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8233C" w14:textId="77777777" w:rsidR="00FD62E5" w:rsidRPr="00F94310" w:rsidRDefault="00FD62E5" w:rsidP="00FD62E5">
      <w:pPr>
        <w:spacing w:before="240" w:line="360" w:lineRule="auto"/>
        <w:jc w:val="center"/>
        <w:rPr>
          <w:b/>
          <w:bCs/>
          <w:sz w:val="28"/>
          <w:szCs w:val="28"/>
          <w:lang w:val="uk-UA"/>
        </w:rPr>
      </w:pPr>
      <w:r w:rsidRPr="00F94310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14:paraId="48EC6E44" w14:textId="77777777" w:rsidR="00FD62E5" w:rsidRPr="00F94310" w:rsidRDefault="00FD62E5" w:rsidP="00FD62E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F94310">
        <w:rPr>
          <w:b/>
          <w:bCs/>
          <w:sz w:val="28"/>
          <w:szCs w:val="28"/>
          <w:lang w:val="uk-UA"/>
        </w:rPr>
        <w:t>УКРАЇНСЬКИЙ ДЕРЖАВНИЙ УНІВЕРСИТЕТ НАУКИ І ТЕХНОЛОГІЙ</w:t>
      </w:r>
    </w:p>
    <w:p w14:paraId="314F0CC2" w14:textId="77777777" w:rsidR="00FD62E5" w:rsidRPr="00F94310" w:rsidRDefault="00FD62E5" w:rsidP="00FD62E5">
      <w:pPr>
        <w:rPr>
          <w:sz w:val="28"/>
          <w:szCs w:val="28"/>
          <w:lang w:val="uk-UA"/>
        </w:rPr>
      </w:pPr>
    </w:p>
    <w:p w14:paraId="40A93117" w14:textId="77777777" w:rsidR="00FD62E5" w:rsidRPr="00F94310" w:rsidRDefault="00FD62E5" w:rsidP="00FD62E5">
      <w:pPr>
        <w:rPr>
          <w:sz w:val="28"/>
          <w:szCs w:val="28"/>
          <w:lang w:val="uk-UA"/>
        </w:rPr>
      </w:pPr>
    </w:p>
    <w:p w14:paraId="35CD0531" w14:textId="77479784" w:rsidR="00FD62E5" w:rsidRPr="00F94310" w:rsidRDefault="00FD62E5" w:rsidP="00FD62E5">
      <w:pPr>
        <w:widowControl w:val="0"/>
        <w:spacing w:after="120" w:line="260" w:lineRule="exact"/>
        <w:jc w:val="center"/>
        <w:rPr>
          <w:b/>
          <w:bCs/>
          <w:sz w:val="28"/>
          <w:szCs w:val="28"/>
          <w:lang w:val="uk-UA"/>
        </w:rPr>
      </w:pPr>
      <w:r w:rsidRPr="00F94310">
        <w:rPr>
          <w:b/>
          <w:bCs/>
          <w:sz w:val="28"/>
          <w:szCs w:val="28"/>
          <w:lang w:val="uk-UA"/>
        </w:rPr>
        <w:t xml:space="preserve">ОСВІТНЬО - </w:t>
      </w:r>
      <w:r w:rsidR="00CE2144">
        <w:rPr>
          <w:b/>
          <w:bCs/>
          <w:sz w:val="28"/>
          <w:szCs w:val="28"/>
          <w:lang w:val="uk-UA"/>
        </w:rPr>
        <w:t>ПРОФЕСІЙНА</w:t>
      </w:r>
      <w:r w:rsidRPr="00F94310">
        <w:rPr>
          <w:b/>
          <w:bCs/>
          <w:sz w:val="28"/>
          <w:szCs w:val="28"/>
          <w:lang w:val="uk-UA"/>
        </w:rPr>
        <w:t xml:space="preserve"> ПРОГРАМА</w:t>
      </w:r>
    </w:p>
    <w:p w14:paraId="4254CE53" w14:textId="0554166F" w:rsidR="00FD62E5" w:rsidRPr="00F94310" w:rsidRDefault="00FD62E5" w:rsidP="00FD62E5">
      <w:pPr>
        <w:jc w:val="center"/>
        <w:rPr>
          <w:sz w:val="28"/>
          <w:szCs w:val="28"/>
          <w:lang w:val="uk-UA"/>
        </w:rPr>
      </w:pPr>
      <w:r w:rsidRPr="00F94310">
        <w:rPr>
          <w:sz w:val="28"/>
          <w:szCs w:val="28"/>
          <w:lang w:val="uk-UA"/>
        </w:rPr>
        <w:t>назва _______________</w:t>
      </w:r>
      <w:r w:rsidR="00CE2144" w:rsidRPr="00CE2144">
        <w:rPr>
          <w:sz w:val="28"/>
          <w:szCs w:val="28"/>
          <w:u w:val="single"/>
          <w:lang w:val="uk-UA"/>
        </w:rPr>
        <w:t>Богослов’я</w:t>
      </w:r>
      <w:r w:rsidRPr="00F94310">
        <w:rPr>
          <w:sz w:val="28"/>
          <w:szCs w:val="28"/>
          <w:lang w:val="uk-UA"/>
        </w:rPr>
        <w:t>______________________</w:t>
      </w:r>
      <w:r w:rsidR="00CE2144">
        <w:rPr>
          <w:sz w:val="28"/>
          <w:szCs w:val="28"/>
          <w:lang w:val="uk-UA"/>
        </w:rPr>
        <w:t xml:space="preserve"> </w:t>
      </w:r>
    </w:p>
    <w:p w14:paraId="4A7C2370" w14:textId="77777777" w:rsidR="00FD62E5" w:rsidRPr="00F94310" w:rsidRDefault="00FD62E5" w:rsidP="00FD62E5">
      <w:pPr>
        <w:rPr>
          <w:sz w:val="28"/>
          <w:szCs w:val="28"/>
          <w:lang w:val="uk-UA"/>
        </w:rPr>
      </w:pPr>
    </w:p>
    <w:p w14:paraId="17685F00" w14:textId="77777777" w:rsidR="00FD62E5" w:rsidRPr="00F94310" w:rsidRDefault="00FD62E5" w:rsidP="00FD62E5">
      <w:pPr>
        <w:jc w:val="center"/>
        <w:rPr>
          <w:sz w:val="28"/>
          <w:szCs w:val="28"/>
          <w:lang w:val="uk-UA"/>
        </w:rPr>
      </w:pPr>
      <w:r w:rsidRPr="00F94310">
        <w:rPr>
          <w:sz w:val="28"/>
          <w:szCs w:val="28"/>
          <w:lang w:val="uk-UA"/>
        </w:rPr>
        <w:t>першого (бакалаврського) рівня вищої освіти</w:t>
      </w:r>
    </w:p>
    <w:p w14:paraId="6030520A" w14:textId="2ADF76DE" w:rsidR="00FD62E5" w:rsidRPr="00F94310" w:rsidRDefault="00FD62E5" w:rsidP="00CE2144">
      <w:pPr>
        <w:spacing w:before="240" w:line="480" w:lineRule="exact"/>
        <w:ind w:left="709"/>
        <w:rPr>
          <w:bCs/>
          <w:sz w:val="28"/>
          <w:szCs w:val="28"/>
          <w:lang w:val="uk-UA"/>
        </w:rPr>
      </w:pPr>
      <w:r w:rsidRPr="00F94310">
        <w:rPr>
          <w:sz w:val="28"/>
          <w:szCs w:val="28"/>
          <w:lang w:val="uk-UA"/>
        </w:rPr>
        <w:t>спеціальність</w:t>
      </w:r>
      <w:r w:rsidRPr="00F94310">
        <w:rPr>
          <w:bCs/>
          <w:sz w:val="28"/>
          <w:szCs w:val="28"/>
          <w:lang w:val="uk-UA"/>
        </w:rPr>
        <w:t>_</w:t>
      </w:r>
      <w:r w:rsidR="00CE2144">
        <w:rPr>
          <w:bCs/>
          <w:sz w:val="28"/>
          <w:szCs w:val="28"/>
          <w:lang w:val="uk-UA"/>
        </w:rPr>
        <w:t>____________</w:t>
      </w:r>
      <w:r w:rsidR="00CE2144">
        <w:rPr>
          <w:lang w:val="uk-UA"/>
        </w:rPr>
        <w:t>_</w:t>
      </w:r>
      <w:r w:rsidR="00CE2144" w:rsidRPr="00CE2144">
        <w:rPr>
          <w:bCs/>
          <w:sz w:val="28"/>
          <w:szCs w:val="28"/>
          <w:u w:val="single"/>
          <w:lang w:val="uk-UA"/>
        </w:rPr>
        <w:t>B8 Богослов’я</w:t>
      </w:r>
      <w:r w:rsidRPr="00F94310">
        <w:rPr>
          <w:bCs/>
          <w:sz w:val="28"/>
          <w:szCs w:val="28"/>
          <w:lang w:val="uk-UA"/>
        </w:rPr>
        <w:t>__________________</w:t>
      </w:r>
    </w:p>
    <w:p w14:paraId="38C820DA" w14:textId="77777777" w:rsidR="00FD62E5" w:rsidRPr="00F94310" w:rsidRDefault="00FD62E5" w:rsidP="00FD62E5">
      <w:pPr>
        <w:jc w:val="center"/>
        <w:rPr>
          <w:bCs/>
          <w:sz w:val="22"/>
          <w:szCs w:val="22"/>
          <w:lang w:val="uk-UA"/>
        </w:rPr>
      </w:pPr>
      <w:r w:rsidRPr="00F94310">
        <w:rPr>
          <w:bCs/>
          <w:sz w:val="22"/>
          <w:szCs w:val="22"/>
          <w:lang w:val="uk-UA"/>
        </w:rPr>
        <w:t>(код та назва)</w:t>
      </w:r>
    </w:p>
    <w:p w14:paraId="70A10F27" w14:textId="77777777" w:rsidR="00FD62E5" w:rsidRPr="00F94310" w:rsidRDefault="00FD62E5" w:rsidP="00FD62E5">
      <w:pPr>
        <w:spacing w:line="480" w:lineRule="exact"/>
        <w:ind w:left="709"/>
        <w:rPr>
          <w:b/>
          <w:bCs/>
          <w:sz w:val="28"/>
          <w:szCs w:val="28"/>
          <w:lang w:val="uk-UA"/>
        </w:rPr>
      </w:pPr>
      <w:r w:rsidRPr="00F94310">
        <w:rPr>
          <w:sz w:val="28"/>
          <w:szCs w:val="28"/>
          <w:lang w:val="uk-UA"/>
        </w:rPr>
        <w:t>спеціалізація</w:t>
      </w:r>
      <w:r w:rsidRPr="00F94310">
        <w:rPr>
          <w:b/>
          <w:bCs/>
          <w:sz w:val="28"/>
          <w:szCs w:val="28"/>
          <w:lang w:val="uk-UA"/>
        </w:rPr>
        <w:t xml:space="preserve"> ____________________________________________</w:t>
      </w:r>
    </w:p>
    <w:p w14:paraId="6DCF41B4" w14:textId="77777777" w:rsidR="00FD62E5" w:rsidRPr="00F94310" w:rsidRDefault="00FD62E5" w:rsidP="00FD62E5">
      <w:pPr>
        <w:jc w:val="center"/>
        <w:rPr>
          <w:sz w:val="22"/>
          <w:szCs w:val="22"/>
          <w:lang w:val="uk-UA"/>
        </w:rPr>
      </w:pPr>
      <w:r w:rsidRPr="00F94310">
        <w:rPr>
          <w:sz w:val="22"/>
          <w:szCs w:val="22"/>
          <w:lang w:val="uk-UA"/>
        </w:rPr>
        <w:t>(</w:t>
      </w:r>
      <w:r w:rsidR="00DA1E37" w:rsidRPr="00F94310">
        <w:rPr>
          <w:bCs/>
          <w:sz w:val="22"/>
          <w:szCs w:val="22"/>
          <w:lang w:val="uk-UA"/>
        </w:rPr>
        <w:t xml:space="preserve">шифр </w:t>
      </w:r>
      <w:r w:rsidR="005C2688" w:rsidRPr="00F94310">
        <w:rPr>
          <w:sz w:val="22"/>
          <w:szCs w:val="22"/>
          <w:lang w:val="uk-UA"/>
        </w:rPr>
        <w:t>та назва, за наявністю)</w:t>
      </w:r>
    </w:p>
    <w:p w14:paraId="43187E04" w14:textId="59768763" w:rsidR="00FD62E5" w:rsidRPr="00F94310" w:rsidRDefault="00FD62E5" w:rsidP="00CE2144">
      <w:pPr>
        <w:spacing w:line="480" w:lineRule="exact"/>
        <w:ind w:left="709"/>
        <w:rPr>
          <w:bCs/>
          <w:sz w:val="28"/>
          <w:szCs w:val="28"/>
          <w:lang w:val="uk-UA"/>
        </w:rPr>
      </w:pPr>
      <w:r w:rsidRPr="00F94310">
        <w:rPr>
          <w:sz w:val="28"/>
          <w:szCs w:val="28"/>
          <w:lang w:val="uk-UA"/>
        </w:rPr>
        <w:t>галузь знань</w:t>
      </w:r>
      <w:r w:rsidRPr="00CE2144">
        <w:rPr>
          <w:bCs/>
          <w:sz w:val="28"/>
          <w:szCs w:val="28"/>
          <w:lang w:val="uk-UA"/>
        </w:rPr>
        <w:t>_</w:t>
      </w:r>
      <w:r w:rsidR="00CE2144" w:rsidRPr="00CE2144">
        <w:rPr>
          <w:bCs/>
          <w:sz w:val="28"/>
          <w:szCs w:val="28"/>
          <w:lang w:val="uk-UA"/>
        </w:rPr>
        <w:t>_____</w:t>
      </w:r>
      <w:r w:rsidR="00CE2144" w:rsidRPr="00CE2144">
        <w:rPr>
          <w:bCs/>
          <w:sz w:val="28"/>
          <w:szCs w:val="28"/>
          <w:u w:val="single"/>
          <w:lang w:val="uk-UA"/>
        </w:rPr>
        <w:t>B Культура, мистецтво та гуманітарні науки</w:t>
      </w:r>
      <w:r w:rsidRPr="00F94310">
        <w:rPr>
          <w:bCs/>
          <w:sz w:val="28"/>
          <w:szCs w:val="28"/>
          <w:lang w:val="uk-UA"/>
        </w:rPr>
        <w:t>_</w:t>
      </w:r>
    </w:p>
    <w:p w14:paraId="1DA74163" w14:textId="77777777" w:rsidR="00FD62E5" w:rsidRPr="00F94310" w:rsidRDefault="00FD62E5" w:rsidP="00FD62E5">
      <w:pPr>
        <w:jc w:val="center"/>
        <w:rPr>
          <w:bCs/>
          <w:sz w:val="22"/>
          <w:szCs w:val="22"/>
          <w:lang w:val="uk-UA"/>
        </w:rPr>
      </w:pPr>
      <w:r w:rsidRPr="00F94310">
        <w:rPr>
          <w:bCs/>
          <w:sz w:val="22"/>
          <w:szCs w:val="22"/>
          <w:lang w:val="uk-UA"/>
        </w:rPr>
        <w:t>(шифр та назва)</w:t>
      </w:r>
    </w:p>
    <w:p w14:paraId="348435F4" w14:textId="0531A886" w:rsidR="00FD62E5" w:rsidRPr="00F94310" w:rsidRDefault="00FD62E5" w:rsidP="00FD62E5">
      <w:pPr>
        <w:spacing w:line="480" w:lineRule="exact"/>
        <w:ind w:left="709"/>
        <w:rPr>
          <w:sz w:val="28"/>
          <w:szCs w:val="28"/>
          <w:shd w:val="clear" w:color="auto" w:fill="FFFFFF"/>
          <w:lang w:val="uk-UA"/>
        </w:rPr>
      </w:pPr>
      <w:r w:rsidRPr="00F94310">
        <w:rPr>
          <w:sz w:val="28"/>
          <w:szCs w:val="28"/>
          <w:lang w:val="uk-UA"/>
        </w:rPr>
        <w:t>кваліфікація</w:t>
      </w:r>
      <w:r w:rsidRPr="00CE2144">
        <w:rPr>
          <w:sz w:val="28"/>
          <w:szCs w:val="28"/>
          <w:shd w:val="clear" w:color="auto" w:fill="FFFFFF"/>
          <w:lang w:val="uk-UA"/>
        </w:rPr>
        <w:t>_____</w:t>
      </w:r>
      <w:r w:rsidR="00CE2144">
        <w:rPr>
          <w:sz w:val="28"/>
          <w:szCs w:val="28"/>
          <w:shd w:val="clear" w:color="auto" w:fill="FFFFFF"/>
          <w:lang w:val="uk-UA"/>
        </w:rPr>
        <w:t>____</w:t>
      </w:r>
      <w:r w:rsidR="00CE2144" w:rsidRPr="00CE2144">
        <w:rPr>
          <w:sz w:val="28"/>
          <w:szCs w:val="28"/>
          <w:u w:val="single"/>
          <w:shd w:val="clear" w:color="auto" w:fill="FFFFFF"/>
        </w:rPr>
        <w:t>Бакалавр богослов’я</w:t>
      </w:r>
      <w:r w:rsidRPr="00F94310">
        <w:rPr>
          <w:sz w:val="28"/>
          <w:szCs w:val="28"/>
          <w:shd w:val="clear" w:color="auto" w:fill="FFFFFF"/>
          <w:lang w:val="uk-UA"/>
        </w:rPr>
        <w:t>_______</w:t>
      </w:r>
      <w:r w:rsidR="00CE2144">
        <w:rPr>
          <w:sz w:val="28"/>
          <w:szCs w:val="28"/>
          <w:shd w:val="clear" w:color="auto" w:fill="FFFFFF"/>
          <w:lang w:val="uk-UA"/>
        </w:rPr>
        <w:t>____________</w:t>
      </w:r>
    </w:p>
    <w:p w14:paraId="4F1693F4" w14:textId="77777777" w:rsidR="00FD62E5" w:rsidRPr="00F94310" w:rsidRDefault="00FD62E5" w:rsidP="00FD62E5">
      <w:pPr>
        <w:ind w:left="993"/>
        <w:rPr>
          <w:sz w:val="28"/>
          <w:szCs w:val="28"/>
          <w:highlight w:val="cyan"/>
          <w:lang w:val="uk-UA"/>
        </w:rPr>
      </w:pPr>
    </w:p>
    <w:p w14:paraId="3036C7F7" w14:textId="77777777" w:rsidR="00FD62E5" w:rsidRPr="00F94310" w:rsidRDefault="00FD62E5" w:rsidP="00FD62E5">
      <w:pPr>
        <w:jc w:val="right"/>
        <w:rPr>
          <w:sz w:val="28"/>
          <w:szCs w:val="28"/>
          <w:highlight w:val="cyan"/>
          <w:lang w:val="uk-UA"/>
        </w:rPr>
      </w:pPr>
    </w:p>
    <w:p w14:paraId="40A21DC8" w14:textId="77777777" w:rsidR="00FD62E5" w:rsidRPr="00F94310" w:rsidRDefault="00FD62E5" w:rsidP="00FD62E5">
      <w:pPr>
        <w:jc w:val="right"/>
        <w:rPr>
          <w:sz w:val="28"/>
          <w:szCs w:val="28"/>
          <w:highlight w:val="cyan"/>
          <w:lang w:val="uk-UA"/>
        </w:rPr>
      </w:pPr>
    </w:p>
    <w:p w14:paraId="265D4D56" w14:textId="77777777" w:rsidR="00FD62E5" w:rsidRPr="00F94310" w:rsidRDefault="00FD62E5" w:rsidP="00FD62E5">
      <w:pPr>
        <w:jc w:val="right"/>
        <w:rPr>
          <w:sz w:val="28"/>
          <w:szCs w:val="28"/>
          <w:highlight w:val="cyan"/>
          <w:lang w:val="uk-UA"/>
        </w:rPr>
      </w:pPr>
    </w:p>
    <w:p w14:paraId="646CA140" w14:textId="77777777" w:rsidR="00FD62E5" w:rsidRPr="00F94310" w:rsidRDefault="1409A661" w:rsidP="69D060C7">
      <w:pPr>
        <w:spacing w:line="276" w:lineRule="auto"/>
        <w:ind w:left="4253"/>
        <w:jc w:val="center"/>
        <w:rPr>
          <w:b/>
          <w:bCs/>
          <w:sz w:val="28"/>
          <w:szCs w:val="28"/>
          <w:lang w:val="uk-UA"/>
        </w:rPr>
      </w:pPr>
      <w:r w:rsidRPr="69D060C7">
        <w:rPr>
          <w:b/>
          <w:bCs/>
          <w:sz w:val="28"/>
          <w:szCs w:val="28"/>
          <w:lang w:val="uk-UA"/>
        </w:rPr>
        <w:t>ЗАТВЕРДЖЕНО</w:t>
      </w:r>
    </w:p>
    <w:p w14:paraId="3672F941" w14:textId="77777777" w:rsidR="00FD62E5" w:rsidRPr="00F94310" w:rsidRDefault="00FD62E5" w:rsidP="00FD62E5">
      <w:pPr>
        <w:spacing w:line="276" w:lineRule="auto"/>
        <w:ind w:left="4253"/>
        <w:jc w:val="center"/>
        <w:rPr>
          <w:sz w:val="28"/>
          <w:szCs w:val="28"/>
          <w:lang w:val="uk-UA"/>
        </w:rPr>
      </w:pPr>
      <w:r w:rsidRPr="00F94310">
        <w:rPr>
          <w:sz w:val="28"/>
          <w:szCs w:val="28"/>
          <w:lang w:val="uk-UA"/>
        </w:rPr>
        <w:t>вченою радою УДУНТ</w:t>
      </w:r>
    </w:p>
    <w:p w14:paraId="73D106C1" w14:textId="77777777" w:rsidR="00FD62E5" w:rsidRPr="00F94310" w:rsidRDefault="00FD62E5" w:rsidP="00FD62E5">
      <w:pPr>
        <w:spacing w:line="276" w:lineRule="auto"/>
        <w:ind w:left="4253"/>
        <w:jc w:val="center"/>
        <w:rPr>
          <w:sz w:val="28"/>
          <w:szCs w:val="28"/>
          <w:lang w:val="uk-UA"/>
        </w:rPr>
      </w:pPr>
      <w:r w:rsidRPr="00F94310">
        <w:rPr>
          <w:sz w:val="28"/>
          <w:szCs w:val="28"/>
          <w:lang w:val="uk-UA"/>
        </w:rPr>
        <w:t>__.__. 20__ р. протокол № __</w:t>
      </w:r>
    </w:p>
    <w:p w14:paraId="34FD19A4" w14:textId="77777777" w:rsidR="00FD62E5" w:rsidRPr="00F94310" w:rsidRDefault="1409A661" w:rsidP="69D060C7">
      <w:pPr>
        <w:spacing w:before="120" w:line="276" w:lineRule="auto"/>
        <w:ind w:left="4253"/>
        <w:jc w:val="center"/>
        <w:rPr>
          <w:b/>
          <w:bCs/>
          <w:sz w:val="28"/>
          <w:szCs w:val="28"/>
          <w:lang w:val="uk-UA"/>
        </w:rPr>
      </w:pPr>
      <w:r w:rsidRPr="69D060C7">
        <w:rPr>
          <w:b/>
          <w:bCs/>
          <w:sz w:val="28"/>
          <w:szCs w:val="28"/>
          <w:lang w:val="uk-UA"/>
        </w:rPr>
        <w:t>ВВЕДЕНО В ДІЮ</w:t>
      </w:r>
    </w:p>
    <w:p w14:paraId="25F8A7F5" w14:textId="77777777" w:rsidR="007E4646" w:rsidRPr="00F94310" w:rsidRDefault="007E4646" w:rsidP="007E4646">
      <w:pPr>
        <w:spacing w:line="276" w:lineRule="auto"/>
        <w:ind w:left="4253" w:right="140"/>
        <w:jc w:val="center"/>
        <w:rPr>
          <w:sz w:val="28"/>
          <w:szCs w:val="28"/>
          <w:lang w:val="uk-UA"/>
        </w:rPr>
      </w:pPr>
      <w:r w:rsidRPr="00F94310">
        <w:rPr>
          <w:sz w:val="28"/>
          <w:szCs w:val="28"/>
          <w:lang w:val="uk-UA"/>
        </w:rPr>
        <w:t xml:space="preserve">Ректор </w:t>
      </w:r>
    </w:p>
    <w:p w14:paraId="16D9CDA1" w14:textId="572992A9" w:rsidR="007E4646" w:rsidRDefault="007E4646" w:rsidP="007E4646">
      <w:pPr>
        <w:spacing w:line="276" w:lineRule="auto"/>
        <w:ind w:left="4253" w:right="140"/>
        <w:jc w:val="center"/>
        <w:rPr>
          <w:sz w:val="28"/>
          <w:szCs w:val="28"/>
          <w:lang w:val="uk-UA"/>
        </w:rPr>
      </w:pPr>
      <w:r w:rsidRPr="00F94310">
        <w:rPr>
          <w:sz w:val="28"/>
          <w:szCs w:val="28"/>
          <w:lang w:val="uk-UA"/>
        </w:rPr>
        <w:t xml:space="preserve">__________ </w:t>
      </w:r>
      <w:r w:rsidR="00CE2144">
        <w:rPr>
          <w:sz w:val="28"/>
          <w:szCs w:val="28"/>
          <w:lang w:val="uk-UA"/>
        </w:rPr>
        <w:t>Костянтин СУХИЙ</w:t>
      </w:r>
    </w:p>
    <w:p w14:paraId="6CCD8869" w14:textId="0E6C176E" w:rsidR="00FD62E5" w:rsidRPr="00F94310" w:rsidRDefault="00FD62E5" w:rsidP="00FD62E5">
      <w:pPr>
        <w:spacing w:line="276" w:lineRule="auto"/>
        <w:ind w:left="4253" w:right="140"/>
        <w:jc w:val="center"/>
        <w:rPr>
          <w:sz w:val="28"/>
          <w:szCs w:val="28"/>
          <w:lang w:val="uk-UA"/>
        </w:rPr>
      </w:pPr>
      <w:r w:rsidRPr="00F94310">
        <w:rPr>
          <w:sz w:val="28"/>
          <w:szCs w:val="28"/>
          <w:lang w:val="uk-UA"/>
        </w:rPr>
        <w:t>наказ № __ від __.__.20__ р.</w:t>
      </w:r>
    </w:p>
    <w:p w14:paraId="574F094A" w14:textId="49539144" w:rsidR="00FD62E5" w:rsidRPr="00AA54CB" w:rsidRDefault="00FD62E5" w:rsidP="00FD62E5">
      <w:pPr>
        <w:spacing w:before="120" w:line="276" w:lineRule="auto"/>
        <w:ind w:left="4253" w:right="142"/>
        <w:jc w:val="center"/>
        <w:rPr>
          <w:sz w:val="28"/>
          <w:szCs w:val="28"/>
          <w:lang w:val="uk-UA"/>
        </w:rPr>
      </w:pPr>
    </w:p>
    <w:p w14:paraId="0E242FA8" w14:textId="77777777" w:rsidR="00FD62E5" w:rsidRPr="00F94310" w:rsidRDefault="00FD62E5" w:rsidP="00FD62E5">
      <w:pPr>
        <w:rPr>
          <w:sz w:val="28"/>
          <w:szCs w:val="28"/>
          <w:lang w:val="uk-UA"/>
        </w:rPr>
      </w:pPr>
    </w:p>
    <w:p w14:paraId="1D44F65B" w14:textId="77777777" w:rsidR="00FD62E5" w:rsidRDefault="00FD62E5" w:rsidP="00FD62E5">
      <w:pPr>
        <w:rPr>
          <w:sz w:val="28"/>
          <w:szCs w:val="28"/>
          <w:lang w:val="uk-UA"/>
        </w:rPr>
      </w:pPr>
    </w:p>
    <w:p w14:paraId="4F306FCA" w14:textId="77777777" w:rsidR="00DA1E37" w:rsidRDefault="00DA1E37" w:rsidP="00FD62E5">
      <w:pPr>
        <w:rPr>
          <w:sz w:val="28"/>
          <w:szCs w:val="28"/>
          <w:lang w:val="uk-UA"/>
        </w:rPr>
      </w:pPr>
    </w:p>
    <w:p w14:paraId="103D74EC" w14:textId="77777777" w:rsidR="00DA1E37" w:rsidRDefault="00DA1E37" w:rsidP="00FD62E5">
      <w:pPr>
        <w:rPr>
          <w:sz w:val="28"/>
          <w:szCs w:val="28"/>
          <w:lang w:val="uk-UA"/>
        </w:rPr>
      </w:pPr>
    </w:p>
    <w:p w14:paraId="3B551203" w14:textId="77777777" w:rsidR="00ED0E74" w:rsidRDefault="00ED0E74" w:rsidP="00FD62E5">
      <w:pPr>
        <w:rPr>
          <w:sz w:val="28"/>
          <w:szCs w:val="28"/>
          <w:lang w:val="uk-UA"/>
        </w:rPr>
      </w:pPr>
    </w:p>
    <w:p w14:paraId="3A6AD9BF" w14:textId="77777777" w:rsidR="00ED0E74" w:rsidRDefault="00ED0E74" w:rsidP="00FD62E5">
      <w:pPr>
        <w:rPr>
          <w:sz w:val="28"/>
          <w:szCs w:val="28"/>
          <w:lang w:val="uk-UA"/>
        </w:rPr>
      </w:pPr>
    </w:p>
    <w:p w14:paraId="464A4EDB" w14:textId="77777777" w:rsidR="00ED0E74" w:rsidRDefault="00ED0E74" w:rsidP="00FD62E5">
      <w:pPr>
        <w:rPr>
          <w:sz w:val="28"/>
          <w:szCs w:val="28"/>
          <w:lang w:val="uk-UA"/>
        </w:rPr>
      </w:pPr>
    </w:p>
    <w:p w14:paraId="02108010" w14:textId="77777777" w:rsidR="00ED0E74" w:rsidRPr="00F94310" w:rsidRDefault="00ED0E74" w:rsidP="00FD62E5">
      <w:pPr>
        <w:rPr>
          <w:sz w:val="28"/>
          <w:szCs w:val="28"/>
          <w:lang w:val="uk-UA"/>
        </w:rPr>
      </w:pPr>
    </w:p>
    <w:p w14:paraId="20BB41BA" w14:textId="1F59C12E" w:rsidR="00FD62E5" w:rsidRPr="00F94310" w:rsidRDefault="00FD62E5" w:rsidP="00FD62E5">
      <w:pPr>
        <w:jc w:val="center"/>
        <w:rPr>
          <w:sz w:val="28"/>
          <w:szCs w:val="28"/>
          <w:lang w:val="uk-UA"/>
        </w:rPr>
      </w:pPr>
      <w:r w:rsidRPr="00F94310">
        <w:rPr>
          <w:sz w:val="28"/>
          <w:szCs w:val="28"/>
          <w:lang w:val="uk-UA"/>
        </w:rPr>
        <w:t>Дніпро 20</w:t>
      </w:r>
      <w:r w:rsidR="00CE2144">
        <w:rPr>
          <w:sz w:val="28"/>
          <w:szCs w:val="28"/>
          <w:lang w:val="uk-UA"/>
        </w:rPr>
        <w:t>24</w:t>
      </w:r>
    </w:p>
    <w:p w14:paraId="4AD534B1" w14:textId="77777777" w:rsidR="00FD62E5" w:rsidRPr="00F94310" w:rsidRDefault="00FD62E5" w:rsidP="00FD62E5">
      <w:pPr>
        <w:widowControl w:val="0"/>
        <w:spacing w:line="480" w:lineRule="exact"/>
        <w:ind w:left="709"/>
        <w:rPr>
          <w:szCs w:val="28"/>
          <w:lang w:val="uk-UA"/>
        </w:rPr>
      </w:pPr>
    </w:p>
    <w:p w14:paraId="70534603" w14:textId="77777777" w:rsidR="00FD62E5" w:rsidRPr="00F94310" w:rsidRDefault="00FD62E5" w:rsidP="00FD62E5">
      <w:pPr>
        <w:spacing w:line="360" w:lineRule="auto"/>
        <w:ind w:firstLine="567"/>
        <w:jc w:val="both"/>
        <w:rPr>
          <w:rFonts w:eastAsia="Calibri"/>
          <w:lang w:val="uk-UA"/>
        </w:rPr>
        <w:sectPr w:rsidR="00FD62E5" w:rsidRPr="00F94310" w:rsidSect="00F44A4E">
          <w:footerReference w:type="default" r:id="rId8"/>
          <w:pgSz w:w="11906" w:h="16838"/>
          <w:pgMar w:top="1134" w:right="1134" w:bottom="1134" w:left="1134" w:header="284" w:footer="567" w:gutter="0"/>
          <w:cols w:space="708"/>
          <w:docGrid w:linePitch="360"/>
        </w:sectPr>
      </w:pPr>
    </w:p>
    <w:p w14:paraId="45B1C784" w14:textId="77777777" w:rsidR="00FD62E5" w:rsidRPr="00F94310" w:rsidRDefault="00FD62E5" w:rsidP="00FD62E5">
      <w:pPr>
        <w:widowControl w:val="0"/>
        <w:spacing w:after="244"/>
        <w:jc w:val="center"/>
        <w:rPr>
          <w:rFonts w:eastAsia="Courier New"/>
          <w:b/>
          <w:bCs/>
          <w:sz w:val="28"/>
          <w:szCs w:val="28"/>
          <w:lang w:val="uk-UA" w:eastAsia="uk-UA"/>
        </w:rPr>
      </w:pPr>
      <w:r w:rsidRPr="00F94310">
        <w:rPr>
          <w:rFonts w:eastAsia="Courier New"/>
          <w:b/>
          <w:bCs/>
          <w:sz w:val="28"/>
          <w:szCs w:val="28"/>
          <w:lang w:val="uk-UA" w:eastAsia="uk-UA"/>
        </w:rPr>
        <w:lastRenderedPageBreak/>
        <w:t xml:space="preserve">ЛИСТ ПОГОДЖЕННЯ </w:t>
      </w:r>
    </w:p>
    <w:p w14:paraId="503FF87B" w14:textId="20E6B5B5" w:rsidR="00FD62E5" w:rsidRPr="00F94310" w:rsidRDefault="00CE2144" w:rsidP="00FD62E5">
      <w:pPr>
        <w:widowControl w:val="0"/>
        <w:jc w:val="center"/>
        <w:rPr>
          <w:b/>
          <w:bCs/>
          <w:sz w:val="28"/>
          <w:szCs w:val="28"/>
          <w:lang w:val="uk-UA"/>
        </w:rPr>
      </w:pPr>
      <w:bookmarkStart w:id="0" w:name="_Hlk136858146"/>
      <w:bookmarkStart w:id="1" w:name="_Hlk61622239"/>
      <w:r>
        <w:rPr>
          <w:b/>
          <w:bCs/>
          <w:sz w:val="28"/>
          <w:szCs w:val="28"/>
          <w:lang w:val="uk-UA"/>
        </w:rPr>
        <w:t>освітньо-професійної</w:t>
      </w:r>
      <w:r w:rsidR="00FD62E5" w:rsidRPr="00F94310">
        <w:rPr>
          <w:b/>
          <w:bCs/>
          <w:sz w:val="28"/>
          <w:szCs w:val="28"/>
          <w:lang w:val="uk-UA"/>
        </w:rPr>
        <w:t xml:space="preserve"> програми</w:t>
      </w:r>
    </w:p>
    <w:bookmarkEnd w:id="0"/>
    <w:p w14:paraId="2B3D1772" w14:textId="77777777" w:rsidR="004C4FA0" w:rsidRDefault="004C4FA0" w:rsidP="00FD62E5">
      <w:pPr>
        <w:widowControl w:val="0"/>
        <w:spacing w:line="260" w:lineRule="exact"/>
        <w:jc w:val="center"/>
        <w:rPr>
          <w:rFonts w:eastAsia="Courier New"/>
          <w:bCs/>
          <w:sz w:val="28"/>
          <w:szCs w:val="28"/>
          <w:lang w:val="uk-UA"/>
        </w:rPr>
      </w:pPr>
    </w:p>
    <w:p w14:paraId="5F34DE34" w14:textId="515B00DE" w:rsidR="00FD62E5" w:rsidRPr="00F94310" w:rsidRDefault="005C2688" w:rsidP="00FD62E5">
      <w:pPr>
        <w:widowControl w:val="0"/>
        <w:spacing w:line="260" w:lineRule="exact"/>
        <w:jc w:val="center"/>
        <w:rPr>
          <w:rFonts w:eastAsia="Courier New"/>
          <w:bCs/>
          <w:sz w:val="28"/>
          <w:szCs w:val="28"/>
          <w:lang w:val="uk-UA"/>
        </w:rPr>
      </w:pP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="0090473E">
        <w:rPr>
          <w:rFonts w:eastAsia="Courier New"/>
          <w:bCs/>
          <w:sz w:val="28"/>
          <w:szCs w:val="28"/>
          <w:u w:val="single"/>
          <w:lang w:val="uk-UA"/>
        </w:rPr>
        <w:t xml:space="preserve">Богослов’я </w:t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="00FD62E5" w:rsidRPr="00F94310">
        <w:rPr>
          <w:rFonts w:eastAsia="Courier New"/>
          <w:bCs/>
          <w:sz w:val="28"/>
          <w:szCs w:val="28"/>
          <w:lang w:val="uk-UA"/>
        </w:rPr>
        <w:t>_</w:t>
      </w:r>
    </w:p>
    <w:p w14:paraId="0A3D5333" w14:textId="77777777" w:rsidR="00FD62E5" w:rsidRPr="00F94310" w:rsidRDefault="00FD62E5" w:rsidP="00FD62E5">
      <w:pPr>
        <w:widowControl w:val="0"/>
        <w:spacing w:line="260" w:lineRule="exact"/>
        <w:jc w:val="center"/>
        <w:rPr>
          <w:rFonts w:eastAsia="Courier New"/>
          <w:b/>
          <w:bCs/>
          <w:sz w:val="22"/>
          <w:szCs w:val="22"/>
          <w:vertAlign w:val="superscript"/>
          <w:lang w:val="uk-UA"/>
        </w:rPr>
      </w:pPr>
      <w:r w:rsidRPr="00F94310">
        <w:rPr>
          <w:sz w:val="22"/>
          <w:szCs w:val="22"/>
          <w:lang w:val="uk-UA"/>
        </w:rPr>
        <w:t xml:space="preserve">(назва </w:t>
      </w:r>
      <w:r w:rsidR="00002DB1">
        <w:rPr>
          <w:bCs/>
          <w:sz w:val="22"/>
          <w:szCs w:val="22"/>
          <w:lang w:val="uk-UA"/>
        </w:rPr>
        <w:t xml:space="preserve">освітньої </w:t>
      </w:r>
      <w:r w:rsidRPr="00F94310">
        <w:rPr>
          <w:sz w:val="22"/>
          <w:szCs w:val="22"/>
          <w:lang w:val="uk-UA"/>
        </w:rPr>
        <w:t>програми)</w:t>
      </w:r>
    </w:p>
    <w:p w14:paraId="6DAD8AFD" w14:textId="77777777" w:rsidR="00FD62E5" w:rsidRPr="00F94310" w:rsidRDefault="00FD62E5" w:rsidP="00FD62E5">
      <w:pPr>
        <w:widowControl w:val="0"/>
        <w:ind w:left="2832" w:firstLine="708"/>
        <w:rPr>
          <w:bCs/>
          <w:sz w:val="28"/>
          <w:szCs w:val="28"/>
          <w:lang w:val="uk-UA"/>
        </w:rPr>
      </w:pPr>
    </w:p>
    <w:p w14:paraId="35BA0658" w14:textId="7E35AFF0" w:rsidR="00FD62E5" w:rsidRPr="00F94310" w:rsidRDefault="005C2688" w:rsidP="00FD62E5">
      <w:pPr>
        <w:widowControl w:val="0"/>
        <w:spacing w:line="260" w:lineRule="exact"/>
        <w:jc w:val="center"/>
        <w:rPr>
          <w:rFonts w:eastAsia="Courier New"/>
          <w:bCs/>
          <w:sz w:val="28"/>
          <w:szCs w:val="28"/>
          <w:lang w:val="uk-UA"/>
        </w:rPr>
      </w:pP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="0090473E">
        <w:rPr>
          <w:rFonts w:eastAsia="Courier New"/>
          <w:bCs/>
          <w:sz w:val="28"/>
          <w:szCs w:val="28"/>
          <w:u w:val="single"/>
          <w:lang w:val="uk-UA"/>
        </w:rPr>
        <w:t>перший (бакалаврський) рівень вищої освіти</w:t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="00FD62E5" w:rsidRPr="00F94310">
        <w:rPr>
          <w:rFonts w:eastAsia="Courier New"/>
          <w:bCs/>
          <w:sz w:val="28"/>
          <w:szCs w:val="28"/>
          <w:lang w:val="uk-UA"/>
        </w:rPr>
        <w:t>_</w:t>
      </w:r>
    </w:p>
    <w:p w14:paraId="3C923051" w14:textId="77777777" w:rsidR="00FD62E5" w:rsidRPr="00F94310" w:rsidRDefault="00FD62E5" w:rsidP="00FD62E5">
      <w:pPr>
        <w:widowControl w:val="0"/>
        <w:spacing w:line="260" w:lineRule="exact"/>
        <w:jc w:val="center"/>
        <w:rPr>
          <w:rFonts w:eastAsia="Courier New"/>
          <w:bCs/>
          <w:sz w:val="22"/>
          <w:szCs w:val="22"/>
          <w:vertAlign w:val="superscript"/>
          <w:lang w:val="uk-UA"/>
        </w:rPr>
      </w:pPr>
      <w:r w:rsidRPr="00F94310">
        <w:rPr>
          <w:rFonts w:eastAsia="Courier New"/>
          <w:bCs/>
          <w:sz w:val="22"/>
          <w:szCs w:val="22"/>
          <w:lang w:val="uk-UA"/>
        </w:rPr>
        <w:t>(</w:t>
      </w:r>
      <w:r w:rsidRPr="00F94310">
        <w:rPr>
          <w:sz w:val="22"/>
          <w:szCs w:val="22"/>
          <w:lang w:val="uk-UA"/>
        </w:rPr>
        <w:t>рівень вищої освіти: перший (бакалаврський) або другий (магістерський))</w:t>
      </w:r>
    </w:p>
    <w:p w14:paraId="4F545ECE" w14:textId="77777777" w:rsidR="00FD62E5" w:rsidRPr="00F94310" w:rsidRDefault="00FD62E5" w:rsidP="00FD62E5">
      <w:pPr>
        <w:widowControl w:val="0"/>
        <w:rPr>
          <w:bCs/>
          <w:sz w:val="28"/>
          <w:szCs w:val="28"/>
          <w:lang w:val="uk-UA"/>
        </w:rPr>
      </w:pPr>
    </w:p>
    <w:p w14:paraId="72C5D455" w14:textId="77777777" w:rsidR="00FD62E5" w:rsidRPr="00F94310" w:rsidRDefault="00FD62E5" w:rsidP="00FD62E5">
      <w:pPr>
        <w:widowControl w:val="0"/>
        <w:rPr>
          <w:bCs/>
          <w:sz w:val="28"/>
          <w:szCs w:val="28"/>
          <w:lang w:val="uk-UA"/>
        </w:rPr>
      </w:pPr>
    </w:p>
    <w:p w14:paraId="2A6FB65E" w14:textId="0CBCBBB6" w:rsidR="00527C93" w:rsidRPr="0090473E" w:rsidRDefault="00FD62E5" w:rsidP="00527C93">
      <w:pPr>
        <w:widowControl w:val="0"/>
        <w:jc w:val="both"/>
        <w:rPr>
          <w:b/>
          <w:bCs/>
          <w:sz w:val="28"/>
          <w:szCs w:val="28"/>
          <w:u w:val="single"/>
          <w:lang w:val="uk-UA"/>
        </w:rPr>
      </w:pPr>
      <w:r w:rsidRPr="00F94310">
        <w:rPr>
          <w:b/>
          <w:bCs/>
          <w:sz w:val="28"/>
          <w:szCs w:val="28"/>
          <w:lang w:val="uk-UA"/>
        </w:rPr>
        <w:t>Перший проректор</w:t>
      </w:r>
      <w:r w:rsidR="00527C93">
        <w:rPr>
          <w:b/>
          <w:bCs/>
          <w:sz w:val="28"/>
          <w:szCs w:val="28"/>
          <w:lang w:val="uk-UA"/>
        </w:rPr>
        <w:t xml:space="preserve"> / </w:t>
      </w:r>
      <w:r w:rsidR="00527C93" w:rsidRPr="00527C93">
        <w:rPr>
          <w:b/>
          <w:bCs/>
          <w:sz w:val="28"/>
          <w:szCs w:val="28"/>
          <w:lang w:val="uk-UA"/>
        </w:rPr>
        <w:t>Голова</w:t>
      </w:r>
      <w:r w:rsidR="00527C93">
        <w:rPr>
          <w:b/>
          <w:bCs/>
          <w:sz w:val="28"/>
          <w:szCs w:val="28"/>
          <w:lang w:val="uk-UA"/>
        </w:rPr>
        <w:tab/>
      </w:r>
      <w:r w:rsidR="00527C93" w:rsidRPr="00F94310">
        <w:rPr>
          <w:bCs/>
          <w:sz w:val="28"/>
          <w:szCs w:val="28"/>
          <w:lang w:val="uk-UA"/>
        </w:rPr>
        <w:t>_____________</w:t>
      </w:r>
      <w:r w:rsidR="00527C93" w:rsidRPr="00F94310">
        <w:rPr>
          <w:bCs/>
          <w:sz w:val="28"/>
          <w:szCs w:val="28"/>
          <w:lang w:val="uk-UA"/>
        </w:rPr>
        <w:tab/>
      </w:r>
      <w:r w:rsidR="0090473E" w:rsidRPr="0090473E">
        <w:rPr>
          <w:bCs/>
          <w:sz w:val="28"/>
          <w:szCs w:val="28"/>
          <w:u w:val="single"/>
          <w:lang w:val="uk-UA"/>
        </w:rPr>
        <w:t>Анатолій РАДКЕВИЧ</w:t>
      </w:r>
    </w:p>
    <w:p w14:paraId="1AB406CC" w14:textId="77777777" w:rsidR="00527C93" w:rsidRPr="00F94310" w:rsidRDefault="00DA1E37" w:rsidP="00527C93">
      <w:pPr>
        <w:widowControl w:val="0"/>
        <w:jc w:val="both"/>
        <w:rPr>
          <w:rFonts w:eastAsia="Courier New"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р</w:t>
      </w:r>
      <w:r w:rsidR="00527C93" w:rsidRPr="00F94310">
        <w:rPr>
          <w:b/>
          <w:bCs/>
          <w:sz w:val="28"/>
          <w:szCs w:val="28"/>
          <w:lang w:val="uk-UA"/>
        </w:rPr>
        <w:t>ад</w:t>
      </w:r>
      <w:r w:rsidR="00527C93">
        <w:rPr>
          <w:b/>
          <w:bCs/>
          <w:sz w:val="28"/>
          <w:szCs w:val="28"/>
          <w:lang w:val="uk-UA"/>
        </w:rPr>
        <w:t>и</w:t>
      </w:r>
      <w:r w:rsidR="00527C93" w:rsidRPr="00F94310">
        <w:rPr>
          <w:b/>
          <w:bCs/>
          <w:sz w:val="28"/>
          <w:szCs w:val="28"/>
          <w:lang w:val="uk-UA"/>
        </w:rPr>
        <w:t xml:space="preserve"> якості освітньої діяльності</w:t>
      </w:r>
      <w:r w:rsidR="00527C93">
        <w:rPr>
          <w:b/>
          <w:bCs/>
          <w:sz w:val="28"/>
          <w:szCs w:val="28"/>
          <w:lang w:val="uk-UA"/>
        </w:rPr>
        <w:tab/>
      </w:r>
      <w:r w:rsidR="00527C93">
        <w:rPr>
          <w:sz w:val="22"/>
          <w:szCs w:val="22"/>
          <w:lang w:val="uk-UA"/>
        </w:rPr>
        <w:tab/>
      </w:r>
      <w:r w:rsidR="00527C93" w:rsidRPr="00F94310">
        <w:rPr>
          <w:sz w:val="22"/>
          <w:szCs w:val="22"/>
          <w:lang w:val="uk-UA"/>
        </w:rPr>
        <w:t>(підпис)</w:t>
      </w:r>
      <w:r w:rsidR="00527C93" w:rsidRPr="00F94310">
        <w:rPr>
          <w:rFonts w:eastAsia="Courier New"/>
          <w:sz w:val="22"/>
          <w:szCs w:val="22"/>
          <w:lang w:val="uk-UA"/>
        </w:rPr>
        <w:tab/>
      </w:r>
      <w:r w:rsidR="00527C93" w:rsidRPr="00F94310">
        <w:rPr>
          <w:rFonts w:eastAsia="Courier New"/>
          <w:sz w:val="22"/>
          <w:szCs w:val="22"/>
          <w:lang w:val="uk-UA"/>
        </w:rPr>
        <w:tab/>
        <w:t>(Ім’я ПРІЗВИЩЕ)</w:t>
      </w:r>
    </w:p>
    <w:p w14:paraId="07758100" w14:textId="77777777" w:rsidR="00527C93" w:rsidRPr="00F94310" w:rsidRDefault="00527C93" w:rsidP="00527C93">
      <w:pPr>
        <w:widowControl w:val="0"/>
        <w:jc w:val="both"/>
        <w:rPr>
          <w:rFonts w:eastAsia="Courier New"/>
          <w:sz w:val="22"/>
          <w:szCs w:val="22"/>
          <w:lang w:val="uk-UA"/>
        </w:rPr>
      </w:pPr>
      <w:r w:rsidRPr="00F94310">
        <w:rPr>
          <w:b/>
          <w:bCs/>
          <w:sz w:val="28"/>
          <w:szCs w:val="28"/>
          <w:lang w:val="uk-UA"/>
        </w:rPr>
        <w:tab/>
      </w:r>
      <w:r w:rsidRPr="00F94310">
        <w:rPr>
          <w:b/>
          <w:bCs/>
          <w:sz w:val="28"/>
          <w:szCs w:val="28"/>
          <w:lang w:val="uk-UA"/>
        </w:rPr>
        <w:tab/>
      </w:r>
      <w:r w:rsidRPr="00F94310">
        <w:rPr>
          <w:b/>
          <w:bCs/>
          <w:sz w:val="28"/>
          <w:szCs w:val="28"/>
          <w:lang w:val="uk-UA"/>
        </w:rPr>
        <w:tab/>
      </w:r>
      <w:r w:rsidRPr="00F94310">
        <w:rPr>
          <w:b/>
          <w:bCs/>
          <w:sz w:val="28"/>
          <w:szCs w:val="28"/>
          <w:lang w:val="uk-UA"/>
        </w:rPr>
        <w:tab/>
      </w:r>
      <w:r w:rsidRPr="00F94310">
        <w:rPr>
          <w:b/>
          <w:bCs/>
          <w:sz w:val="28"/>
          <w:szCs w:val="28"/>
          <w:lang w:val="uk-UA"/>
        </w:rPr>
        <w:tab/>
      </w:r>
    </w:p>
    <w:p w14:paraId="41E29C04" w14:textId="41AE0302" w:rsidR="00527C93" w:rsidRPr="00F94310" w:rsidRDefault="00527C93" w:rsidP="00527C93">
      <w:pPr>
        <w:widowControl w:val="0"/>
        <w:rPr>
          <w:bCs/>
          <w:sz w:val="28"/>
          <w:szCs w:val="28"/>
          <w:lang w:val="uk-UA"/>
        </w:rPr>
      </w:pPr>
      <w:r w:rsidRPr="00F94310">
        <w:rPr>
          <w:bCs/>
          <w:sz w:val="28"/>
          <w:szCs w:val="28"/>
          <w:lang w:val="uk-UA"/>
        </w:rPr>
        <w:t>Протокол №___ від ___</w:t>
      </w:r>
      <w:r w:rsidR="00CA1498">
        <w:rPr>
          <w:bCs/>
          <w:sz w:val="28"/>
          <w:szCs w:val="28"/>
          <w:lang w:val="uk-UA"/>
        </w:rPr>
        <w:t>.</w:t>
      </w:r>
      <w:r w:rsidRPr="00F94310">
        <w:rPr>
          <w:bCs/>
          <w:sz w:val="28"/>
          <w:szCs w:val="28"/>
          <w:lang w:val="uk-UA"/>
        </w:rPr>
        <w:t>____</w:t>
      </w:r>
      <w:r w:rsidR="00CA1498">
        <w:rPr>
          <w:bCs/>
          <w:sz w:val="28"/>
          <w:szCs w:val="28"/>
          <w:lang w:val="uk-UA"/>
        </w:rPr>
        <w:t xml:space="preserve">. </w:t>
      </w:r>
      <w:r w:rsidRPr="00F94310">
        <w:rPr>
          <w:bCs/>
          <w:sz w:val="28"/>
          <w:szCs w:val="28"/>
          <w:lang w:val="uk-UA"/>
        </w:rPr>
        <w:t>20</w:t>
      </w:r>
      <w:r w:rsidR="0090473E">
        <w:rPr>
          <w:bCs/>
          <w:sz w:val="28"/>
          <w:szCs w:val="28"/>
          <w:lang w:val="uk-UA"/>
        </w:rPr>
        <w:t>24</w:t>
      </w:r>
    </w:p>
    <w:p w14:paraId="2D881614" w14:textId="77777777" w:rsidR="00527C93" w:rsidRDefault="00527C93" w:rsidP="00FD62E5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14:paraId="58C3C1D3" w14:textId="77777777" w:rsidR="00527C93" w:rsidRPr="00527C93" w:rsidRDefault="00527C93" w:rsidP="00527C93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527C93">
        <w:rPr>
          <w:b/>
          <w:bCs/>
          <w:sz w:val="28"/>
          <w:szCs w:val="28"/>
          <w:lang w:val="uk-UA"/>
        </w:rPr>
        <w:t>Проректор</w:t>
      </w:r>
      <w:r w:rsidRPr="00527C93">
        <w:rPr>
          <w:b/>
          <w:bCs/>
          <w:sz w:val="28"/>
          <w:szCs w:val="28"/>
          <w:lang w:val="uk-UA"/>
        </w:rPr>
        <w:tab/>
      </w:r>
    </w:p>
    <w:p w14:paraId="68EF9D35" w14:textId="2B316C61" w:rsidR="00FD62E5" w:rsidRPr="00F94310" w:rsidRDefault="00527C93" w:rsidP="00527C93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527C93">
        <w:rPr>
          <w:b/>
          <w:bCs/>
          <w:sz w:val="28"/>
          <w:szCs w:val="28"/>
          <w:lang w:val="uk-UA"/>
        </w:rPr>
        <w:t>з науково-педагогічної роботи</w:t>
      </w:r>
      <w:r w:rsidR="00FD62E5" w:rsidRPr="00F94310">
        <w:rPr>
          <w:b/>
          <w:bCs/>
          <w:sz w:val="28"/>
          <w:szCs w:val="28"/>
          <w:lang w:val="uk-UA"/>
        </w:rPr>
        <w:tab/>
      </w:r>
      <w:r w:rsidR="00FD62E5" w:rsidRPr="00F94310">
        <w:rPr>
          <w:bCs/>
          <w:sz w:val="28"/>
          <w:szCs w:val="28"/>
          <w:lang w:val="uk-UA"/>
        </w:rPr>
        <w:t>_____________</w:t>
      </w:r>
      <w:r w:rsidR="00FD62E5" w:rsidRPr="00F94310">
        <w:rPr>
          <w:bCs/>
          <w:sz w:val="28"/>
          <w:szCs w:val="28"/>
          <w:lang w:val="uk-UA"/>
        </w:rPr>
        <w:tab/>
        <w:t xml:space="preserve"> </w:t>
      </w:r>
      <w:r w:rsidR="0090473E" w:rsidRPr="0090473E">
        <w:rPr>
          <w:bCs/>
          <w:sz w:val="28"/>
          <w:szCs w:val="28"/>
          <w:u w:val="single"/>
          <w:lang w:val="uk-UA"/>
        </w:rPr>
        <w:t>Олександр ЗАЙЧУК</w:t>
      </w:r>
    </w:p>
    <w:p w14:paraId="4B6EE720" w14:textId="77777777" w:rsidR="00FD62E5" w:rsidRPr="00F94310" w:rsidRDefault="00FD62E5" w:rsidP="00FD62E5">
      <w:pPr>
        <w:widowControl w:val="0"/>
        <w:spacing w:line="276" w:lineRule="auto"/>
        <w:ind w:left="4248" w:right="113" w:firstLine="708"/>
        <w:jc w:val="both"/>
        <w:rPr>
          <w:rFonts w:eastAsia="Courier New"/>
          <w:sz w:val="22"/>
          <w:szCs w:val="22"/>
          <w:lang w:val="uk-UA"/>
        </w:rPr>
      </w:pPr>
      <w:r w:rsidRPr="00F94310">
        <w:rPr>
          <w:rFonts w:eastAsia="Courier New"/>
          <w:sz w:val="22"/>
          <w:szCs w:val="22"/>
          <w:lang w:val="uk-UA"/>
        </w:rPr>
        <w:t>(підпис)</w:t>
      </w:r>
      <w:r w:rsidRPr="00F94310">
        <w:rPr>
          <w:rFonts w:eastAsia="Courier New"/>
          <w:sz w:val="22"/>
          <w:szCs w:val="22"/>
          <w:lang w:val="uk-UA"/>
        </w:rPr>
        <w:tab/>
      </w:r>
      <w:r w:rsidRPr="00F94310">
        <w:rPr>
          <w:rFonts w:eastAsia="Courier New"/>
          <w:sz w:val="22"/>
          <w:szCs w:val="22"/>
          <w:lang w:val="uk-UA"/>
        </w:rPr>
        <w:tab/>
        <w:t>(Ім’я ПРІЗВИЩЕ)</w:t>
      </w:r>
    </w:p>
    <w:p w14:paraId="78A58D8A" w14:textId="048A12CD" w:rsidR="00FD62E5" w:rsidRPr="00F94310" w:rsidRDefault="00CA1498" w:rsidP="69D060C7">
      <w:pPr>
        <w:widowControl w:val="0"/>
        <w:rPr>
          <w:sz w:val="28"/>
          <w:szCs w:val="28"/>
          <w:lang w:val="uk-UA"/>
        </w:rPr>
      </w:pPr>
      <w:r w:rsidRPr="00F94310">
        <w:rPr>
          <w:bCs/>
          <w:sz w:val="28"/>
          <w:szCs w:val="28"/>
          <w:lang w:val="uk-UA"/>
        </w:rPr>
        <w:t>___</w:t>
      </w:r>
      <w:r>
        <w:rPr>
          <w:bCs/>
          <w:sz w:val="28"/>
          <w:szCs w:val="28"/>
          <w:lang w:val="uk-UA"/>
        </w:rPr>
        <w:t>.</w:t>
      </w:r>
      <w:r w:rsidRPr="00F94310">
        <w:rPr>
          <w:bCs/>
          <w:sz w:val="28"/>
          <w:szCs w:val="28"/>
          <w:lang w:val="uk-UA"/>
        </w:rPr>
        <w:t>____</w:t>
      </w:r>
      <w:r>
        <w:rPr>
          <w:bCs/>
          <w:sz w:val="28"/>
          <w:szCs w:val="28"/>
          <w:lang w:val="uk-UA"/>
        </w:rPr>
        <w:t xml:space="preserve">. </w:t>
      </w:r>
      <w:r w:rsidRPr="00F94310">
        <w:rPr>
          <w:bCs/>
          <w:sz w:val="28"/>
          <w:szCs w:val="28"/>
          <w:lang w:val="uk-UA"/>
        </w:rPr>
        <w:t>20</w:t>
      </w:r>
      <w:r w:rsidR="0090473E">
        <w:rPr>
          <w:bCs/>
          <w:sz w:val="28"/>
          <w:szCs w:val="28"/>
          <w:lang w:val="uk-UA"/>
        </w:rPr>
        <w:t>24</w:t>
      </w:r>
      <w:r w:rsidR="00FD62E5" w:rsidRPr="00CA1498">
        <w:rPr>
          <w:lang w:val="uk-UA"/>
        </w:rPr>
        <w:tab/>
      </w:r>
    </w:p>
    <w:p w14:paraId="0233DBF3" w14:textId="77777777" w:rsidR="00FD62E5" w:rsidRPr="00F94310" w:rsidRDefault="00FD62E5" w:rsidP="00FD62E5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14:paraId="1A89B3A6" w14:textId="77777777" w:rsidR="00FD62E5" w:rsidRPr="00F94310" w:rsidRDefault="00FD62E5" w:rsidP="00FD62E5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14:paraId="2FBDADE4" w14:textId="7005F627" w:rsidR="005C2688" w:rsidRPr="00156F14" w:rsidRDefault="005C2688" w:rsidP="005C2688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F94310">
        <w:rPr>
          <w:b/>
          <w:bCs/>
          <w:sz w:val="28"/>
          <w:szCs w:val="28"/>
          <w:lang w:val="uk-UA"/>
        </w:rPr>
        <w:t xml:space="preserve">Директор ННІ </w:t>
      </w:r>
      <w:r w:rsidRPr="00F94310">
        <w:rPr>
          <w:bCs/>
          <w:sz w:val="28"/>
          <w:szCs w:val="28"/>
          <w:u w:val="single"/>
          <w:lang w:val="uk-UA"/>
        </w:rPr>
        <w:tab/>
      </w:r>
      <w:r w:rsidRPr="00F94310">
        <w:rPr>
          <w:bCs/>
          <w:sz w:val="28"/>
          <w:szCs w:val="28"/>
          <w:u w:val="single"/>
          <w:lang w:val="uk-UA"/>
        </w:rPr>
        <w:tab/>
      </w:r>
      <w:r w:rsidRPr="00F94310">
        <w:rPr>
          <w:b/>
          <w:bCs/>
          <w:sz w:val="28"/>
          <w:szCs w:val="28"/>
          <w:lang w:val="uk-UA"/>
        </w:rPr>
        <w:tab/>
      </w:r>
      <w:r w:rsidRPr="00F94310">
        <w:rPr>
          <w:b/>
          <w:bCs/>
          <w:sz w:val="28"/>
          <w:szCs w:val="28"/>
          <w:lang w:val="uk-UA"/>
        </w:rPr>
        <w:tab/>
      </w:r>
      <w:r w:rsidRPr="00F94310">
        <w:rPr>
          <w:bCs/>
          <w:sz w:val="28"/>
          <w:szCs w:val="28"/>
          <w:lang w:val="uk-UA"/>
        </w:rPr>
        <w:t>_____________</w:t>
      </w:r>
      <w:r w:rsidRPr="00F94310">
        <w:rPr>
          <w:bCs/>
          <w:sz w:val="28"/>
          <w:szCs w:val="28"/>
          <w:lang w:val="uk-UA"/>
        </w:rPr>
        <w:tab/>
        <w:t xml:space="preserve"> </w:t>
      </w:r>
      <w:r w:rsidR="00156F14" w:rsidRPr="00156F14">
        <w:rPr>
          <w:b/>
          <w:bCs/>
          <w:sz w:val="28"/>
          <w:szCs w:val="28"/>
        </w:rPr>
        <w:t xml:space="preserve"> </w:t>
      </w:r>
      <w:r w:rsidR="00156F14" w:rsidRPr="00156F14">
        <w:rPr>
          <w:bCs/>
          <w:sz w:val="28"/>
          <w:szCs w:val="28"/>
          <w:u w:val="single"/>
        </w:rPr>
        <w:t>Михайло</w:t>
      </w:r>
      <w:r w:rsidR="00156F14" w:rsidRPr="00156F14">
        <w:rPr>
          <w:bCs/>
          <w:sz w:val="28"/>
          <w:szCs w:val="28"/>
          <w:u w:val="single"/>
          <w:lang w:val="uk-UA"/>
        </w:rPr>
        <w:t xml:space="preserve"> КАПІЦА</w:t>
      </w:r>
    </w:p>
    <w:p w14:paraId="1AC4D25B" w14:textId="77777777" w:rsidR="005C2688" w:rsidRPr="00F94310" w:rsidRDefault="005C2688" w:rsidP="005C2688">
      <w:pPr>
        <w:widowControl w:val="0"/>
        <w:spacing w:line="276" w:lineRule="auto"/>
        <w:ind w:left="4248" w:right="113" w:firstLine="708"/>
        <w:jc w:val="both"/>
        <w:rPr>
          <w:rFonts w:eastAsia="Courier New"/>
          <w:sz w:val="22"/>
          <w:szCs w:val="22"/>
          <w:lang w:val="uk-UA"/>
        </w:rPr>
      </w:pPr>
      <w:r w:rsidRPr="00F94310">
        <w:rPr>
          <w:rFonts w:eastAsia="Courier New"/>
          <w:sz w:val="22"/>
          <w:szCs w:val="22"/>
          <w:lang w:val="uk-UA"/>
        </w:rPr>
        <w:t>(підпис)</w:t>
      </w:r>
      <w:r w:rsidRPr="00F94310">
        <w:rPr>
          <w:rFonts w:eastAsia="Courier New"/>
          <w:sz w:val="22"/>
          <w:szCs w:val="22"/>
          <w:lang w:val="uk-UA"/>
        </w:rPr>
        <w:tab/>
      </w:r>
      <w:r w:rsidRPr="00F94310">
        <w:rPr>
          <w:rFonts w:eastAsia="Courier New"/>
          <w:sz w:val="22"/>
          <w:szCs w:val="22"/>
          <w:lang w:val="uk-UA"/>
        </w:rPr>
        <w:tab/>
        <w:t>(Ім’я ПРІЗВИЩЕ)</w:t>
      </w:r>
    </w:p>
    <w:p w14:paraId="0BC6AE53" w14:textId="25D241AD" w:rsidR="005C2688" w:rsidRPr="00F94310" w:rsidRDefault="00CA1498" w:rsidP="005C2688">
      <w:pPr>
        <w:widowControl w:val="0"/>
        <w:rPr>
          <w:bCs/>
          <w:sz w:val="28"/>
          <w:szCs w:val="28"/>
          <w:lang w:val="uk-UA"/>
        </w:rPr>
      </w:pPr>
      <w:r w:rsidRPr="00F94310">
        <w:rPr>
          <w:bCs/>
          <w:sz w:val="28"/>
          <w:szCs w:val="28"/>
          <w:lang w:val="uk-UA"/>
        </w:rPr>
        <w:t>___</w:t>
      </w:r>
      <w:r>
        <w:rPr>
          <w:bCs/>
          <w:sz w:val="28"/>
          <w:szCs w:val="28"/>
          <w:lang w:val="uk-UA"/>
        </w:rPr>
        <w:t>.</w:t>
      </w:r>
      <w:r w:rsidRPr="00F94310">
        <w:rPr>
          <w:bCs/>
          <w:sz w:val="28"/>
          <w:szCs w:val="28"/>
          <w:lang w:val="uk-UA"/>
        </w:rPr>
        <w:t>____</w:t>
      </w:r>
      <w:r>
        <w:rPr>
          <w:bCs/>
          <w:sz w:val="28"/>
          <w:szCs w:val="28"/>
          <w:lang w:val="uk-UA"/>
        </w:rPr>
        <w:t xml:space="preserve">. </w:t>
      </w:r>
      <w:r w:rsidRPr="00F94310">
        <w:rPr>
          <w:bCs/>
          <w:sz w:val="28"/>
          <w:szCs w:val="28"/>
          <w:lang w:val="uk-UA"/>
        </w:rPr>
        <w:t>20</w:t>
      </w:r>
      <w:r w:rsidR="0090473E">
        <w:rPr>
          <w:bCs/>
          <w:sz w:val="28"/>
          <w:szCs w:val="28"/>
          <w:lang w:val="uk-UA"/>
        </w:rPr>
        <w:t>24</w:t>
      </w:r>
    </w:p>
    <w:p w14:paraId="601A61A5" w14:textId="77777777" w:rsidR="00FD62E5" w:rsidRPr="00F94310" w:rsidRDefault="00FD62E5" w:rsidP="00FD62E5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14:paraId="6F20D952" w14:textId="77777777" w:rsidR="00FD62E5" w:rsidRPr="00F94310" w:rsidRDefault="00FD62E5" w:rsidP="00FD62E5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14:paraId="5A3E0B95" w14:textId="77777777" w:rsidR="00FD62E5" w:rsidRPr="00F94310" w:rsidRDefault="00FD62E5" w:rsidP="00FD62E5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F94310">
        <w:rPr>
          <w:b/>
          <w:bCs/>
          <w:sz w:val="28"/>
          <w:szCs w:val="28"/>
          <w:lang w:val="uk-UA"/>
        </w:rPr>
        <w:t>Навчально-науковий центр</w:t>
      </w:r>
    </w:p>
    <w:p w14:paraId="194F4972" w14:textId="77777777" w:rsidR="00FD62E5" w:rsidRPr="00F94310" w:rsidRDefault="00FD62E5" w:rsidP="00FD62E5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F94310">
        <w:rPr>
          <w:b/>
          <w:bCs/>
          <w:sz w:val="28"/>
          <w:szCs w:val="28"/>
          <w:lang w:val="uk-UA"/>
        </w:rPr>
        <w:t>забезпечення якості освіти</w:t>
      </w:r>
    </w:p>
    <w:p w14:paraId="11C146A0" w14:textId="370F4285" w:rsidR="00FD62E5" w:rsidRPr="00F94310" w:rsidRDefault="00FD62E5" w:rsidP="00FD62E5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F94310">
        <w:rPr>
          <w:bCs/>
          <w:sz w:val="28"/>
          <w:szCs w:val="28"/>
          <w:lang w:val="uk-UA"/>
        </w:rPr>
        <w:t>Керівник</w:t>
      </w:r>
      <w:r w:rsidR="005C2688" w:rsidRPr="00F94310">
        <w:rPr>
          <w:bCs/>
          <w:sz w:val="28"/>
          <w:szCs w:val="28"/>
          <w:lang w:val="uk-UA"/>
        </w:rPr>
        <w:t>/Заступник керівника</w:t>
      </w:r>
      <w:r w:rsidRPr="00F94310">
        <w:rPr>
          <w:b/>
          <w:bCs/>
          <w:sz w:val="28"/>
          <w:szCs w:val="28"/>
          <w:lang w:val="uk-UA"/>
        </w:rPr>
        <w:tab/>
      </w:r>
      <w:r w:rsidRPr="00F94310">
        <w:rPr>
          <w:bCs/>
          <w:sz w:val="28"/>
          <w:szCs w:val="28"/>
          <w:lang w:val="uk-UA"/>
        </w:rPr>
        <w:t>_____________</w:t>
      </w:r>
      <w:r w:rsidRPr="00F94310">
        <w:rPr>
          <w:bCs/>
          <w:sz w:val="28"/>
          <w:szCs w:val="28"/>
          <w:lang w:val="uk-UA"/>
        </w:rPr>
        <w:tab/>
        <w:t xml:space="preserve"> </w:t>
      </w:r>
      <w:r w:rsidR="00F82F2C" w:rsidRPr="00F82F2C">
        <w:rPr>
          <w:bCs/>
          <w:sz w:val="28"/>
          <w:szCs w:val="28"/>
          <w:u w:val="single"/>
          <w:lang w:val="uk-UA"/>
        </w:rPr>
        <w:t>Сергій ГРИШЕЧКІН</w:t>
      </w:r>
    </w:p>
    <w:p w14:paraId="3EBF220C" w14:textId="77777777" w:rsidR="00FD62E5" w:rsidRPr="00F94310" w:rsidRDefault="00FD62E5" w:rsidP="00FD62E5">
      <w:pPr>
        <w:widowControl w:val="0"/>
        <w:spacing w:line="276" w:lineRule="auto"/>
        <w:ind w:left="4248" w:right="113" w:firstLine="708"/>
        <w:jc w:val="both"/>
        <w:rPr>
          <w:rFonts w:eastAsia="Courier New"/>
          <w:sz w:val="22"/>
          <w:szCs w:val="22"/>
          <w:lang w:val="uk-UA"/>
        </w:rPr>
      </w:pPr>
      <w:r w:rsidRPr="00F94310">
        <w:rPr>
          <w:sz w:val="22"/>
          <w:szCs w:val="22"/>
          <w:lang w:val="uk-UA"/>
        </w:rPr>
        <w:t>(підпис)</w:t>
      </w:r>
      <w:r w:rsidRPr="00F94310">
        <w:rPr>
          <w:rFonts w:eastAsia="Courier New"/>
          <w:sz w:val="22"/>
          <w:szCs w:val="22"/>
          <w:lang w:val="uk-UA"/>
        </w:rPr>
        <w:tab/>
      </w:r>
      <w:r w:rsidRPr="00F94310">
        <w:rPr>
          <w:rFonts w:eastAsia="Courier New"/>
          <w:sz w:val="22"/>
          <w:szCs w:val="22"/>
          <w:lang w:val="uk-UA"/>
        </w:rPr>
        <w:tab/>
        <w:t>(Ім’я ПРІЗВИЩЕ</w:t>
      </w:r>
      <w:r w:rsidR="005C2688" w:rsidRPr="00F94310">
        <w:rPr>
          <w:rFonts w:eastAsia="Courier New"/>
          <w:sz w:val="22"/>
          <w:szCs w:val="22"/>
          <w:lang w:val="uk-UA"/>
        </w:rPr>
        <w:t>)</w:t>
      </w:r>
    </w:p>
    <w:p w14:paraId="4589E97F" w14:textId="26F9DB50" w:rsidR="00FD62E5" w:rsidRPr="00F94310" w:rsidRDefault="00CA1498" w:rsidP="00FD62E5">
      <w:pPr>
        <w:widowControl w:val="0"/>
        <w:rPr>
          <w:bCs/>
          <w:sz w:val="28"/>
          <w:szCs w:val="28"/>
          <w:lang w:val="uk-UA"/>
        </w:rPr>
      </w:pPr>
      <w:r w:rsidRPr="00F94310">
        <w:rPr>
          <w:bCs/>
          <w:sz w:val="28"/>
          <w:szCs w:val="28"/>
          <w:lang w:val="uk-UA"/>
        </w:rPr>
        <w:t>___</w:t>
      </w:r>
      <w:r>
        <w:rPr>
          <w:bCs/>
          <w:sz w:val="28"/>
          <w:szCs w:val="28"/>
          <w:lang w:val="uk-UA"/>
        </w:rPr>
        <w:t>.</w:t>
      </w:r>
      <w:r w:rsidRPr="00F94310">
        <w:rPr>
          <w:bCs/>
          <w:sz w:val="28"/>
          <w:szCs w:val="28"/>
          <w:lang w:val="uk-UA"/>
        </w:rPr>
        <w:t>____</w:t>
      </w:r>
      <w:r>
        <w:rPr>
          <w:bCs/>
          <w:sz w:val="28"/>
          <w:szCs w:val="28"/>
          <w:lang w:val="uk-UA"/>
        </w:rPr>
        <w:t xml:space="preserve">. </w:t>
      </w:r>
      <w:r w:rsidRPr="00F94310">
        <w:rPr>
          <w:bCs/>
          <w:sz w:val="28"/>
          <w:szCs w:val="28"/>
          <w:lang w:val="uk-UA"/>
        </w:rPr>
        <w:t>20___</w:t>
      </w:r>
    </w:p>
    <w:p w14:paraId="56CF7D62" w14:textId="77777777" w:rsidR="00FD62E5" w:rsidRPr="00F94310" w:rsidRDefault="00FD62E5" w:rsidP="00FD62E5">
      <w:pPr>
        <w:widowControl w:val="0"/>
        <w:spacing w:line="260" w:lineRule="exact"/>
        <w:jc w:val="center"/>
        <w:rPr>
          <w:b/>
          <w:bCs/>
          <w:sz w:val="28"/>
          <w:szCs w:val="28"/>
          <w:lang w:val="uk-UA"/>
        </w:rPr>
      </w:pPr>
    </w:p>
    <w:p w14:paraId="710A070B" w14:textId="77777777" w:rsidR="00FD62E5" w:rsidRPr="00F94310" w:rsidRDefault="00FD62E5" w:rsidP="00FD62E5">
      <w:pPr>
        <w:widowControl w:val="0"/>
        <w:spacing w:line="260" w:lineRule="exact"/>
        <w:jc w:val="center"/>
        <w:rPr>
          <w:b/>
          <w:bCs/>
          <w:sz w:val="28"/>
          <w:szCs w:val="28"/>
          <w:lang w:val="uk-UA"/>
        </w:rPr>
      </w:pPr>
    </w:p>
    <w:p w14:paraId="28BD2729" w14:textId="77777777" w:rsidR="00FD62E5" w:rsidRPr="00F94310" w:rsidRDefault="00FD62E5" w:rsidP="00FD62E5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14:paraId="7B94149A" w14:textId="77777777" w:rsidR="00FD62E5" w:rsidRPr="00F94310" w:rsidRDefault="00FD62E5" w:rsidP="00FD62E5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F94310">
        <w:rPr>
          <w:b/>
          <w:bCs/>
          <w:sz w:val="28"/>
          <w:szCs w:val="28"/>
          <w:lang w:val="uk-UA"/>
        </w:rPr>
        <w:t>Рада студентів __________</w:t>
      </w:r>
    </w:p>
    <w:p w14:paraId="7AE7476F" w14:textId="77777777" w:rsidR="00FD62E5" w:rsidRPr="00F94310" w:rsidRDefault="00FD62E5" w:rsidP="00FD62E5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F94310">
        <w:rPr>
          <w:bCs/>
          <w:sz w:val="28"/>
          <w:szCs w:val="28"/>
          <w:lang w:val="uk-UA"/>
        </w:rPr>
        <w:t>Голова</w:t>
      </w:r>
      <w:r w:rsidRPr="00F94310">
        <w:rPr>
          <w:bCs/>
          <w:sz w:val="28"/>
          <w:szCs w:val="28"/>
          <w:lang w:val="uk-UA"/>
        </w:rPr>
        <w:tab/>
      </w:r>
      <w:r w:rsidRPr="00F94310">
        <w:rPr>
          <w:b/>
          <w:bCs/>
          <w:sz w:val="28"/>
          <w:szCs w:val="28"/>
          <w:lang w:val="uk-UA"/>
        </w:rPr>
        <w:tab/>
      </w:r>
      <w:r w:rsidRPr="00F94310">
        <w:rPr>
          <w:b/>
          <w:bCs/>
          <w:sz w:val="28"/>
          <w:szCs w:val="28"/>
          <w:lang w:val="uk-UA"/>
        </w:rPr>
        <w:tab/>
      </w:r>
      <w:r w:rsidRPr="00F94310">
        <w:rPr>
          <w:b/>
          <w:bCs/>
          <w:sz w:val="28"/>
          <w:szCs w:val="28"/>
          <w:lang w:val="uk-UA"/>
        </w:rPr>
        <w:tab/>
      </w:r>
      <w:r w:rsidRPr="00F94310">
        <w:rPr>
          <w:b/>
          <w:bCs/>
          <w:sz w:val="28"/>
          <w:szCs w:val="28"/>
          <w:lang w:val="uk-UA"/>
        </w:rPr>
        <w:tab/>
      </w:r>
      <w:r w:rsidRPr="00F94310">
        <w:rPr>
          <w:bCs/>
          <w:sz w:val="28"/>
          <w:szCs w:val="28"/>
          <w:lang w:val="uk-UA"/>
        </w:rPr>
        <w:t>_____________</w:t>
      </w:r>
      <w:r w:rsidRPr="00F94310">
        <w:rPr>
          <w:bCs/>
          <w:sz w:val="28"/>
          <w:szCs w:val="28"/>
          <w:lang w:val="uk-UA"/>
        </w:rPr>
        <w:tab/>
        <w:t xml:space="preserve"> ______________________</w:t>
      </w:r>
    </w:p>
    <w:p w14:paraId="15AC7852" w14:textId="77777777" w:rsidR="00FD62E5" w:rsidRPr="00F94310" w:rsidRDefault="00FD62E5" w:rsidP="00FD62E5">
      <w:pPr>
        <w:widowControl w:val="0"/>
        <w:spacing w:line="276" w:lineRule="auto"/>
        <w:ind w:left="4248" w:right="113" w:firstLine="708"/>
        <w:jc w:val="both"/>
        <w:rPr>
          <w:rFonts w:eastAsia="Courier New"/>
          <w:sz w:val="22"/>
          <w:szCs w:val="22"/>
          <w:lang w:val="uk-UA"/>
        </w:rPr>
      </w:pPr>
      <w:r w:rsidRPr="00F94310">
        <w:rPr>
          <w:sz w:val="22"/>
          <w:szCs w:val="22"/>
          <w:lang w:val="uk-UA"/>
        </w:rPr>
        <w:t>(підпис)</w:t>
      </w:r>
      <w:r w:rsidRPr="00F94310">
        <w:rPr>
          <w:rFonts w:eastAsia="Courier New"/>
          <w:sz w:val="22"/>
          <w:szCs w:val="22"/>
          <w:lang w:val="uk-UA"/>
        </w:rPr>
        <w:tab/>
      </w:r>
      <w:r w:rsidRPr="00F94310">
        <w:rPr>
          <w:rFonts w:eastAsia="Courier New"/>
          <w:sz w:val="22"/>
          <w:szCs w:val="22"/>
          <w:lang w:val="uk-UA"/>
        </w:rPr>
        <w:tab/>
        <w:t>(Ім’я ПРІЗВИЩЕ</w:t>
      </w:r>
      <w:r w:rsidR="00047FFC" w:rsidRPr="00F94310">
        <w:rPr>
          <w:rFonts w:eastAsia="Courier New"/>
          <w:sz w:val="22"/>
          <w:szCs w:val="22"/>
          <w:lang w:val="uk-UA"/>
        </w:rPr>
        <w:t>)</w:t>
      </w:r>
    </w:p>
    <w:p w14:paraId="1490932B" w14:textId="4325E5B6" w:rsidR="00FD62E5" w:rsidRPr="00F94310" w:rsidRDefault="00CA1498" w:rsidP="00FD62E5">
      <w:pPr>
        <w:widowControl w:val="0"/>
        <w:rPr>
          <w:bCs/>
          <w:sz w:val="28"/>
          <w:szCs w:val="28"/>
          <w:lang w:val="uk-UA"/>
        </w:rPr>
      </w:pPr>
      <w:r w:rsidRPr="00F94310">
        <w:rPr>
          <w:bCs/>
          <w:sz w:val="28"/>
          <w:szCs w:val="28"/>
          <w:lang w:val="uk-UA"/>
        </w:rPr>
        <w:t>___</w:t>
      </w:r>
      <w:r>
        <w:rPr>
          <w:bCs/>
          <w:sz w:val="28"/>
          <w:szCs w:val="28"/>
          <w:lang w:val="uk-UA"/>
        </w:rPr>
        <w:t>.</w:t>
      </w:r>
      <w:r w:rsidRPr="00F94310">
        <w:rPr>
          <w:bCs/>
          <w:sz w:val="28"/>
          <w:szCs w:val="28"/>
          <w:lang w:val="uk-UA"/>
        </w:rPr>
        <w:t>____</w:t>
      </w:r>
      <w:r>
        <w:rPr>
          <w:bCs/>
          <w:sz w:val="28"/>
          <w:szCs w:val="28"/>
          <w:lang w:val="uk-UA"/>
        </w:rPr>
        <w:t xml:space="preserve">. </w:t>
      </w:r>
      <w:r w:rsidRPr="00F94310">
        <w:rPr>
          <w:bCs/>
          <w:sz w:val="28"/>
          <w:szCs w:val="28"/>
          <w:lang w:val="uk-UA"/>
        </w:rPr>
        <w:t>20___</w:t>
      </w:r>
    </w:p>
    <w:p w14:paraId="096AA700" w14:textId="77777777" w:rsidR="00FD62E5" w:rsidRPr="00F94310" w:rsidRDefault="00FD62E5" w:rsidP="00FD62E5">
      <w:pPr>
        <w:widowControl w:val="0"/>
        <w:spacing w:line="260" w:lineRule="exact"/>
        <w:jc w:val="both"/>
        <w:rPr>
          <w:b/>
          <w:bCs/>
          <w:sz w:val="28"/>
          <w:szCs w:val="28"/>
          <w:lang w:val="uk-UA"/>
        </w:rPr>
      </w:pPr>
    </w:p>
    <w:p w14:paraId="5B955E53" w14:textId="77777777" w:rsidR="00FD62E5" w:rsidRPr="00F94310" w:rsidRDefault="00FD62E5" w:rsidP="00FD62E5">
      <w:pPr>
        <w:widowControl w:val="0"/>
        <w:spacing w:line="260" w:lineRule="exact"/>
        <w:jc w:val="center"/>
        <w:rPr>
          <w:b/>
          <w:bCs/>
          <w:sz w:val="28"/>
          <w:szCs w:val="28"/>
          <w:lang w:val="uk-UA"/>
        </w:rPr>
      </w:pPr>
    </w:p>
    <w:p w14:paraId="0C508041" w14:textId="77777777" w:rsidR="00FD62E5" w:rsidRPr="00F94310" w:rsidRDefault="00FD62E5" w:rsidP="00FD62E5">
      <w:pPr>
        <w:widowControl w:val="0"/>
        <w:spacing w:line="260" w:lineRule="exact"/>
        <w:jc w:val="center"/>
        <w:rPr>
          <w:b/>
          <w:bCs/>
          <w:sz w:val="28"/>
          <w:szCs w:val="28"/>
          <w:lang w:val="uk-UA"/>
        </w:rPr>
      </w:pPr>
    </w:p>
    <w:p w14:paraId="0754F8E3" w14:textId="77777777" w:rsidR="00FD62E5" w:rsidRPr="00F94310" w:rsidRDefault="1409A661" w:rsidP="69D060C7">
      <w:pPr>
        <w:spacing w:before="240"/>
        <w:jc w:val="both"/>
        <w:rPr>
          <w:sz w:val="28"/>
          <w:szCs w:val="28"/>
        </w:rPr>
      </w:pPr>
      <w:r w:rsidRPr="69D060C7">
        <w:rPr>
          <w:b/>
          <w:bCs/>
          <w:sz w:val="28"/>
          <w:szCs w:val="28"/>
        </w:rPr>
        <w:t>Реєстраційний номер</w:t>
      </w:r>
      <w:r w:rsidRPr="69D060C7">
        <w:rPr>
          <w:sz w:val="28"/>
          <w:szCs w:val="28"/>
        </w:rPr>
        <w:t xml:space="preserve"> _______________  </w:t>
      </w:r>
      <w:r w:rsidR="00DA1E37">
        <w:rPr>
          <w:sz w:val="28"/>
          <w:szCs w:val="28"/>
          <w:lang w:val="uk-UA"/>
        </w:rPr>
        <w:tab/>
      </w:r>
      <w:r w:rsidRPr="69D060C7">
        <w:rPr>
          <w:sz w:val="28"/>
          <w:szCs w:val="28"/>
        </w:rPr>
        <w:t>____________________________</w:t>
      </w:r>
    </w:p>
    <w:p w14:paraId="61DCC393" w14:textId="77777777" w:rsidR="00FD62E5" w:rsidRPr="00F94310" w:rsidRDefault="00FD62E5" w:rsidP="00FD62E5">
      <w:pPr>
        <w:spacing w:after="120"/>
        <w:jc w:val="both"/>
        <w:rPr>
          <w:sz w:val="22"/>
          <w:szCs w:val="22"/>
          <w:lang w:val="uk-UA"/>
        </w:rPr>
      </w:pPr>
      <w:r w:rsidRPr="00F94310">
        <w:rPr>
          <w:sz w:val="22"/>
          <w:szCs w:val="22"/>
          <w:lang w:val="uk-UA"/>
        </w:rPr>
        <w:tab/>
      </w:r>
      <w:r w:rsidRPr="00F94310">
        <w:rPr>
          <w:sz w:val="22"/>
          <w:szCs w:val="22"/>
          <w:lang w:val="uk-UA"/>
        </w:rPr>
        <w:tab/>
      </w:r>
      <w:r w:rsidRPr="00F94310">
        <w:rPr>
          <w:sz w:val="22"/>
          <w:szCs w:val="22"/>
          <w:lang w:val="uk-UA"/>
        </w:rPr>
        <w:tab/>
      </w:r>
      <w:r w:rsidRPr="00F94310">
        <w:rPr>
          <w:sz w:val="22"/>
          <w:szCs w:val="22"/>
          <w:lang w:val="uk-UA"/>
        </w:rPr>
        <w:tab/>
      </w:r>
      <w:r w:rsidRPr="00F94310">
        <w:rPr>
          <w:sz w:val="22"/>
          <w:szCs w:val="22"/>
          <w:lang w:val="uk-UA"/>
        </w:rPr>
        <w:tab/>
      </w:r>
      <w:r w:rsidR="005C2688" w:rsidRPr="00F94310">
        <w:rPr>
          <w:sz w:val="22"/>
          <w:szCs w:val="22"/>
          <w:lang w:val="uk-UA"/>
        </w:rPr>
        <w:tab/>
      </w:r>
      <w:r w:rsidR="006A367D">
        <w:rPr>
          <w:sz w:val="22"/>
          <w:szCs w:val="22"/>
          <w:lang w:val="uk-UA"/>
        </w:rPr>
        <w:tab/>
      </w:r>
      <w:r w:rsidR="006A367D">
        <w:rPr>
          <w:sz w:val="22"/>
          <w:szCs w:val="22"/>
          <w:lang w:val="uk-UA"/>
        </w:rPr>
        <w:tab/>
      </w:r>
      <w:r w:rsidRPr="00F94310">
        <w:rPr>
          <w:sz w:val="22"/>
          <w:szCs w:val="22"/>
          <w:lang w:val="uk-UA"/>
        </w:rPr>
        <w:t xml:space="preserve">(Підпис </w:t>
      </w:r>
      <w:r w:rsidR="006A367D">
        <w:rPr>
          <w:sz w:val="22"/>
          <w:szCs w:val="22"/>
          <w:lang w:val="uk-UA"/>
        </w:rPr>
        <w:t xml:space="preserve">відповідального </w:t>
      </w:r>
      <w:r w:rsidRPr="00F94310">
        <w:rPr>
          <w:sz w:val="22"/>
          <w:szCs w:val="22"/>
          <w:lang w:val="uk-UA"/>
        </w:rPr>
        <w:t>працівника)</w:t>
      </w:r>
    </w:p>
    <w:p w14:paraId="6D47D78F" w14:textId="49D9F85F" w:rsidR="00FD62E5" w:rsidRDefault="00CA1498" w:rsidP="00FD62E5">
      <w:pPr>
        <w:spacing w:after="120"/>
        <w:jc w:val="both"/>
        <w:rPr>
          <w:bCs/>
          <w:sz w:val="28"/>
          <w:szCs w:val="28"/>
          <w:lang w:val="uk-UA"/>
        </w:rPr>
      </w:pPr>
      <w:r w:rsidRPr="00F94310">
        <w:rPr>
          <w:bCs/>
          <w:sz w:val="28"/>
          <w:szCs w:val="28"/>
          <w:lang w:val="uk-UA"/>
        </w:rPr>
        <w:t>___</w:t>
      </w:r>
      <w:r>
        <w:rPr>
          <w:bCs/>
          <w:sz w:val="28"/>
          <w:szCs w:val="28"/>
          <w:lang w:val="uk-UA"/>
        </w:rPr>
        <w:t>.</w:t>
      </w:r>
      <w:r w:rsidRPr="00F94310">
        <w:rPr>
          <w:bCs/>
          <w:sz w:val="28"/>
          <w:szCs w:val="28"/>
          <w:lang w:val="uk-UA"/>
        </w:rPr>
        <w:t>____</w:t>
      </w:r>
      <w:r>
        <w:rPr>
          <w:bCs/>
          <w:sz w:val="28"/>
          <w:szCs w:val="28"/>
          <w:lang w:val="uk-UA"/>
        </w:rPr>
        <w:t xml:space="preserve">. </w:t>
      </w:r>
      <w:r w:rsidRPr="00F94310">
        <w:rPr>
          <w:bCs/>
          <w:sz w:val="28"/>
          <w:szCs w:val="28"/>
          <w:lang w:val="uk-UA"/>
        </w:rPr>
        <w:t>20___</w:t>
      </w:r>
    </w:p>
    <w:p w14:paraId="4A1A3EE9" w14:textId="77777777" w:rsidR="004C4FA0" w:rsidRPr="00F94310" w:rsidRDefault="004C4FA0" w:rsidP="00FD62E5">
      <w:pPr>
        <w:spacing w:after="120"/>
        <w:jc w:val="both"/>
        <w:rPr>
          <w:sz w:val="28"/>
          <w:szCs w:val="28"/>
          <w:lang w:val="uk-UA"/>
        </w:rPr>
      </w:pPr>
    </w:p>
    <w:bookmarkEnd w:id="1"/>
    <w:p w14:paraId="78257E22" w14:textId="77777777" w:rsidR="00FD62E5" w:rsidRPr="00F94310" w:rsidRDefault="00FD62E5" w:rsidP="00FD62E5">
      <w:pPr>
        <w:widowControl w:val="0"/>
        <w:spacing w:line="260" w:lineRule="exact"/>
        <w:jc w:val="center"/>
        <w:rPr>
          <w:b/>
          <w:bCs/>
          <w:sz w:val="28"/>
          <w:szCs w:val="28"/>
          <w:lang w:val="uk-UA"/>
        </w:rPr>
      </w:pPr>
      <w:r w:rsidRPr="00F94310">
        <w:rPr>
          <w:b/>
          <w:bCs/>
          <w:sz w:val="28"/>
          <w:szCs w:val="28"/>
          <w:lang w:val="uk-UA"/>
        </w:rPr>
        <w:lastRenderedPageBreak/>
        <w:t>ПЕРЕДМОВА</w:t>
      </w:r>
    </w:p>
    <w:p w14:paraId="5164E1DA" w14:textId="77777777" w:rsidR="00FD62E5" w:rsidRPr="00F94310" w:rsidRDefault="00FD62E5" w:rsidP="00FD62E5">
      <w:pPr>
        <w:widowControl w:val="0"/>
        <w:spacing w:line="260" w:lineRule="exact"/>
        <w:jc w:val="center"/>
        <w:rPr>
          <w:b/>
          <w:bCs/>
          <w:sz w:val="28"/>
          <w:szCs w:val="28"/>
          <w:lang w:val="uk-UA"/>
        </w:rPr>
      </w:pPr>
    </w:p>
    <w:p w14:paraId="263939A5" w14:textId="394DAEF4" w:rsidR="00002DB1" w:rsidRPr="00002DB1" w:rsidRDefault="00F82F2C" w:rsidP="00002DB1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>освітньо-</w:t>
      </w:r>
      <w:r>
        <w:rPr>
          <w:sz w:val="28"/>
          <w:szCs w:val="28"/>
          <w:lang w:val="uk-UA"/>
        </w:rPr>
        <w:t>професійної</w:t>
      </w:r>
      <w:r w:rsidR="00002DB1" w:rsidRPr="00002DB1">
        <w:rPr>
          <w:sz w:val="28"/>
          <w:szCs w:val="28"/>
        </w:rPr>
        <w:t xml:space="preserve"> програми</w:t>
      </w:r>
    </w:p>
    <w:p w14:paraId="25C499B4" w14:textId="77777777" w:rsidR="00F82F2C" w:rsidRDefault="00F82F2C" w:rsidP="00F82F2C">
      <w:pPr>
        <w:widowControl w:val="0"/>
        <w:spacing w:line="260" w:lineRule="exact"/>
        <w:jc w:val="center"/>
      </w:pPr>
    </w:p>
    <w:p w14:paraId="013DE9E8" w14:textId="4F6D0E26" w:rsidR="00F82F2C" w:rsidRPr="00F94310" w:rsidRDefault="00F82F2C" w:rsidP="00F82F2C">
      <w:pPr>
        <w:widowControl w:val="0"/>
        <w:spacing w:line="260" w:lineRule="exact"/>
        <w:jc w:val="center"/>
        <w:rPr>
          <w:rFonts w:eastAsia="Courier New"/>
          <w:bCs/>
          <w:sz w:val="28"/>
          <w:szCs w:val="28"/>
          <w:lang w:val="uk-UA"/>
        </w:rPr>
      </w:pP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>
        <w:rPr>
          <w:rFonts w:eastAsia="Courier New"/>
          <w:bCs/>
          <w:sz w:val="28"/>
          <w:szCs w:val="28"/>
          <w:u w:val="single"/>
          <w:lang w:val="uk-UA"/>
        </w:rPr>
        <w:t xml:space="preserve">Богослов’я </w:t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lang w:val="uk-UA"/>
        </w:rPr>
        <w:t>_</w:t>
      </w:r>
    </w:p>
    <w:p w14:paraId="3F431BC9" w14:textId="77777777" w:rsidR="00F82F2C" w:rsidRPr="00F94310" w:rsidRDefault="00F82F2C" w:rsidP="00F82F2C">
      <w:pPr>
        <w:widowControl w:val="0"/>
        <w:spacing w:line="260" w:lineRule="exact"/>
        <w:jc w:val="center"/>
        <w:rPr>
          <w:rFonts w:eastAsia="Courier New"/>
          <w:b/>
          <w:bCs/>
          <w:sz w:val="22"/>
          <w:szCs w:val="22"/>
          <w:vertAlign w:val="superscript"/>
          <w:lang w:val="uk-UA"/>
        </w:rPr>
      </w:pPr>
      <w:r w:rsidRPr="00F94310">
        <w:rPr>
          <w:sz w:val="22"/>
          <w:szCs w:val="22"/>
          <w:lang w:val="uk-UA"/>
        </w:rPr>
        <w:t xml:space="preserve">(назва </w:t>
      </w:r>
      <w:r>
        <w:rPr>
          <w:bCs/>
          <w:sz w:val="22"/>
          <w:szCs w:val="22"/>
          <w:lang w:val="uk-UA"/>
        </w:rPr>
        <w:t xml:space="preserve">освітньої </w:t>
      </w:r>
      <w:r w:rsidRPr="00F94310">
        <w:rPr>
          <w:sz w:val="22"/>
          <w:szCs w:val="22"/>
          <w:lang w:val="uk-UA"/>
        </w:rPr>
        <w:t>програми)</w:t>
      </w:r>
    </w:p>
    <w:p w14:paraId="0C8DB1D6" w14:textId="77777777" w:rsidR="00F82F2C" w:rsidRPr="00F94310" w:rsidRDefault="00F82F2C" w:rsidP="00F82F2C">
      <w:pPr>
        <w:widowControl w:val="0"/>
        <w:ind w:left="2832" w:firstLine="708"/>
        <w:rPr>
          <w:bCs/>
          <w:sz w:val="28"/>
          <w:szCs w:val="28"/>
          <w:lang w:val="uk-UA"/>
        </w:rPr>
      </w:pPr>
    </w:p>
    <w:p w14:paraId="32EC0615" w14:textId="2940197A" w:rsidR="00F82F2C" w:rsidRPr="00F94310" w:rsidRDefault="00F82F2C" w:rsidP="00F82F2C">
      <w:pPr>
        <w:widowControl w:val="0"/>
        <w:spacing w:line="260" w:lineRule="exact"/>
        <w:jc w:val="center"/>
        <w:rPr>
          <w:rFonts w:eastAsia="Courier New"/>
          <w:bCs/>
          <w:sz w:val="28"/>
          <w:szCs w:val="28"/>
          <w:lang w:val="uk-UA"/>
        </w:rPr>
      </w:pP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>
        <w:rPr>
          <w:rFonts w:eastAsia="Courier New"/>
          <w:bCs/>
          <w:sz w:val="28"/>
          <w:szCs w:val="28"/>
          <w:u w:val="single"/>
          <w:lang w:val="uk-UA"/>
        </w:rPr>
        <w:t>перший (бакалаврський) рівень вищої освіти</w:t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u w:val="single"/>
          <w:lang w:val="uk-UA"/>
        </w:rPr>
        <w:tab/>
      </w:r>
      <w:r w:rsidRPr="00F94310">
        <w:rPr>
          <w:rFonts w:eastAsia="Courier New"/>
          <w:bCs/>
          <w:sz w:val="28"/>
          <w:szCs w:val="28"/>
          <w:lang w:val="uk-UA"/>
        </w:rPr>
        <w:t>_</w:t>
      </w:r>
    </w:p>
    <w:p w14:paraId="23B214F8" w14:textId="77777777" w:rsidR="00F82F2C" w:rsidRPr="00F94310" w:rsidRDefault="00F82F2C" w:rsidP="00F82F2C">
      <w:pPr>
        <w:widowControl w:val="0"/>
        <w:spacing w:line="260" w:lineRule="exact"/>
        <w:jc w:val="center"/>
        <w:rPr>
          <w:rFonts w:eastAsia="Courier New"/>
          <w:bCs/>
          <w:sz w:val="22"/>
          <w:szCs w:val="22"/>
          <w:vertAlign w:val="superscript"/>
          <w:lang w:val="uk-UA"/>
        </w:rPr>
      </w:pPr>
      <w:r w:rsidRPr="00F94310">
        <w:rPr>
          <w:rFonts w:eastAsia="Courier New"/>
          <w:bCs/>
          <w:sz w:val="22"/>
          <w:szCs w:val="22"/>
          <w:lang w:val="uk-UA"/>
        </w:rPr>
        <w:t>(</w:t>
      </w:r>
      <w:r w:rsidRPr="00F94310">
        <w:rPr>
          <w:sz w:val="22"/>
          <w:szCs w:val="22"/>
          <w:lang w:val="uk-UA"/>
        </w:rPr>
        <w:t>рівень вищої освіти: перший (бакалаврський) або другий (магістерський))</w:t>
      </w:r>
    </w:p>
    <w:p w14:paraId="11F70A08" w14:textId="77777777" w:rsidR="00FD62E5" w:rsidRPr="00F94310" w:rsidRDefault="00FD62E5" w:rsidP="00FD62E5">
      <w:pPr>
        <w:widowControl w:val="0"/>
        <w:spacing w:line="260" w:lineRule="exact"/>
        <w:jc w:val="center"/>
        <w:rPr>
          <w:b/>
          <w:bCs/>
          <w:sz w:val="28"/>
          <w:szCs w:val="28"/>
          <w:lang w:val="uk-UA"/>
        </w:rPr>
      </w:pPr>
    </w:p>
    <w:p w14:paraId="4D488F20" w14:textId="77777777" w:rsidR="00FD62E5" w:rsidRPr="00F94310" w:rsidRDefault="00FD62E5" w:rsidP="00FD62E5">
      <w:pPr>
        <w:widowControl w:val="0"/>
        <w:spacing w:line="260" w:lineRule="exact"/>
        <w:jc w:val="center"/>
        <w:rPr>
          <w:b/>
          <w:bCs/>
          <w:sz w:val="28"/>
          <w:szCs w:val="28"/>
          <w:lang w:val="uk-UA"/>
        </w:rPr>
      </w:pPr>
    </w:p>
    <w:p w14:paraId="73A79DA2" w14:textId="028B4C32" w:rsidR="00FD62E5" w:rsidRPr="00F94310" w:rsidRDefault="1409A661" w:rsidP="69D060C7">
      <w:pPr>
        <w:spacing w:line="276" w:lineRule="auto"/>
        <w:jc w:val="both"/>
        <w:rPr>
          <w:rFonts w:eastAsia="Calibri"/>
          <w:b/>
          <w:bCs/>
          <w:sz w:val="28"/>
          <w:szCs w:val="28"/>
          <w:lang w:val="uk-UA"/>
        </w:rPr>
      </w:pPr>
      <w:r w:rsidRPr="7C688604">
        <w:rPr>
          <w:rFonts w:eastAsia="Calibri"/>
          <w:b/>
          <w:bCs/>
          <w:sz w:val="28"/>
          <w:szCs w:val="28"/>
          <w:lang w:val="uk-UA"/>
        </w:rPr>
        <w:t>ІНІЦІЙОВАН</w:t>
      </w:r>
      <w:r w:rsidR="008C04AF">
        <w:rPr>
          <w:rFonts w:eastAsia="Calibri"/>
          <w:b/>
          <w:bCs/>
          <w:sz w:val="28"/>
          <w:szCs w:val="28"/>
          <w:lang w:val="uk-UA"/>
        </w:rPr>
        <w:t>О</w:t>
      </w:r>
    </w:p>
    <w:p w14:paraId="005735FC" w14:textId="424BEA89" w:rsidR="00FD62E5" w:rsidRPr="002F5817" w:rsidRDefault="00FD62E5" w:rsidP="00FD62E5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2F5817">
        <w:rPr>
          <w:rFonts w:eastAsia="Calibri"/>
          <w:sz w:val="28"/>
          <w:szCs w:val="28"/>
          <w:lang w:val="uk-UA"/>
        </w:rPr>
        <w:t>Кафедрою</w:t>
      </w:r>
      <w:r w:rsidR="004C4FA0" w:rsidRPr="002F5817">
        <w:rPr>
          <w:rFonts w:eastAsia="Calibri"/>
          <w:sz w:val="28"/>
          <w:szCs w:val="28"/>
          <w:lang w:val="uk-UA"/>
        </w:rPr>
        <w:t xml:space="preserve"> </w:t>
      </w:r>
      <w:r w:rsidR="004C4FA0" w:rsidRPr="002F5817">
        <w:rPr>
          <w:rFonts w:eastAsia="Calibri"/>
          <w:bCs/>
          <w:sz w:val="28"/>
          <w:szCs w:val="28"/>
        </w:rPr>
        <w:t>філософії та українознавства</w:t>
      </w:r>
      <w:r w:rsidR="004C4FA0" w:rsidRPr="002F5817">
        <w:rPr>
          <w:rFonts w:eastAsia="Calibri"/>
          <w:bCs/>
          <w:sz w:val="28"/>
          <w:szCs w:val="28"/>
          <w:lang w:val="uk-UA"/>
        </w:rPr>
        <w:t xml:space="preserve"> ННІ ДІІТ</w:t>
      </w:r>
    </w:p>
    <w:p w14:paraId="2CBEA7D7" w14:textId="7845B0AD" w:rsidR="00FD62E5" w:rsidRPr="00F94310" w:rsidRDefault="00521A98" w:rsidP="00FD62E5">
      <w:pPr>
        <w:spacing w:line="276" w:lineRule="auto"/>
        <w:ind w:firstLine="426"/>
        <w:rPr>
          <w:sz w:val="28"/>
          <w:szCs w:val="28"/>
          <w:lang w:val="uk-UA"/>
        </w:rPr>
      </w:pPr>
      <w:r w:rsidRPr="002F5817">
        <w:rPr>
          <w:bCs/>
          <w:sz w:val="28"/>
          <w:szCs w:val="28"/>
          <w:lang w:val="uk-UA"/>
        </w:rPr>
        <w:t>___.____. 20___</w:t>
      </w:r>
      <w:r w:rsidR="00FD62E5" w:rsidRPr="002F5817">
        <w:rPr>
          <w:sz w:val="28"/>
          <w:szCs w:val="28"/>
          <w:lang w:val="uk-UA"/>
        </w:rPr>
        <w:tab/>
      </w:r>
      <w:r w:rsidR="00FD62E5" w:rsidRPr="002F5817">
        <w:rPr>
          <w:sz w:val="28"/>
          <w:szCs w:val="28"/>
          <w:lang w:val="uk-UA"/>
        </w:rPr>
        <w:tab/>
      </w:r>
      <w:r w:rsidR="00FD62E5" w:rsidRPr="002F5817">
        <w:rPr>
          <w:sz w:val="28"/>
          <w:szCs w:val="28"/>
          <w:lang w:val="uk-UA"/>
        </w:rPr>
        <w:tab/>
      </w:r>
      <w:r w:rsidR="00FD62E5" w:rsidRPr="002F5817">
        <w:rPr>
          <w:sz w:val="28"/>
          <w:szCs w:val="28"/>
          <w:lang w:val="uk-UA"/>
        </w:rPr>
        <w:tab/>
      </w:r>
      <w:r w:rsidR="00BE10C1" w:rsidRPr="002F5817">
        <w:rPr>
          <w:sz w:val="28"/>
          <w:szCs w:val="28"/>
          <w:lang w:val="uk-UA"/>
        </w:rPr>
        <w:tab/>
      </w:r>
      <w:r w:rsidR="00BE10C1" w:rsidRPr="002F5817">
        <w:rPr>
          <w:sz w:val="28"/>
          <w:szCs w:val="28"/>
          <w:lang w:val="uk-UA"/>
        </w:rPr>
        <w:tab/>
      </w:r>
      <w:r w:rsidR="00FD62E5" w:rsidRPr="002F5817">
        <w:rPr>
          <w:sz w:val="28"/>
          <w:szCs w:val="28"/>
          <w:lang w:val="uk-UA"/>
        </w:rPr>
        <w:t>протокол №______</w:t>
      </w:r>
    </w:p>
    <w:p w14:paraId="2939ABCA" w14:textId="4D619D11" w:rsidR="00FD62E5" w:rsidRPr="00F94310" w:rsidRDefault="004C4FA0" w:rsidP="00FD62E5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Завідувач</w:t>
      </w:r>
      <w:r w:rsidR="00FD62E5" w:rsidRPr="00F94310">
        <w:rPr>
          <w:rFonts w:eastAsia="Calibri"/>
          <w:sz w:val="28"/>
          <w:szCs w:val="28"/>
          <w:lang w:val="uk-UA"/>
        </w:rPr>
        <w:t xml:space="preserve"> кафедри </w:t>
      </w:r>
      <w:r w:rsidR="00FD62E5" w:rsidRPr="00F94310">
        <w:rPr>
          <w:rFonts w:eastAsia="Calibri"/>
          <w:sz w:val="28"/>
          <w:szCs w:val="28"/>
          <w:lang w:val="uk-UA"/>
        </w:rPr>
        <w:tab/>
      </w:r>
      <w:r w:rsidR="00FD62E5" w:rsidRPr="00F94310">
        <w:rPr>
          <w:rFonts w:eastAsia="Calibri"/>
          <w:sz w:val="28"/>
          <w:szCs w:val="28"/>
          <w:lang w:val="uk-UA"/>
        </w:rPr>
        <w:tab/>
        <w:t>____________</w:t>
      </w:r>
      <w:r w:rsidR="00FD62E5" w:rsidRPr="00F94310">
        <w:rPr>
          <w:rFonts w:eastAsia="Calibri"/>
          <w:sz w:val="28"/>
          <w:szCs w:val="28"/>
          <w:lang w:val="uk-UA"/>
        </w:rPr>
        <w:tab/>
      </w:r>
      <w:r w:rsidR="00FD62E5" w:rsidRPr="00F94310">
        <w:rPr>
          <w:rFonts w:eastAsia="Calibri"/>
          <w:sz w:val="28"/>
          <w:szCs w:val="28"/>
          <w:lang w:val="uk-UA"/>
        </w:rPr>
        <w:tab/>
      </w:r>
      <w:r w:rsidRPr="004C4FA0">
        <w:rPr>
          <w:rFonts w:eastAsia="Calibri"/>
          <w:sz w:val="28"/>
          <w:szCs w:val="28"/>
          <w:u w:val="single"/>
          <w:lang w:val="uk-UA"/>
        </w:rPr>
        <w:t>Володимир ХМІЛЬ</w:t>
      </w:r>
    </w:p>
    <w:p w14:paraId="24802D97" w14:textId="77777777" w:rsidR="00FD62E5" w:rsidRPr="00F94310" w:rsidRDefault="00D70B66" w:rsidP="00FD62E5">
      <w:pPr>
        <w:widowControl w:val="0"/>
        <w:spacing w:line="276" w:lineRule="auto"/>
        <w:ind w:right="113"/>
        <w:jc w:val="both"/>
        <w:rPr>
          <w:sz w:val="22"/>
          <w:szCs w:val="22"/>
          <w:lang w:val="uk-UA"/>
        </w:rPr>
      </w:pPr>
      <w:r w:rsidRPr="00F94310">
        <w:rPr>
          <w:sz w:val="22"/>
          <w:szCs w:val="22"/>
          <w:lang w:val="uk-UA"/>
        </w:rPr>
        <w:tab/>
      </w:r>
      <w:r w:rsidRPr="00F94310">
        <w:rPr>
          <w:sz w:val="22"/>
          <w:szCs w:val="22"/>
          <w:lang w:val="uk-UA"/>
        </w:rPr>
        <w:tab/>
      </w:r>
      <w:r w:rsidR="00BE10C1">
        <w:rPr>
          <w:sz w:val="22"/>
          <w:szCs w:val="22"/>
          <w:lang w:val="uk-UA"/>
        </w:rPr>
        <w:tab/>
      </w:r>
      <w:r w:rsidR="00BE10C1">
        <w:rPr>
          <w:sz w:val="22"/>
          <w:szCs w:val="22"/>
          <w:lang w:val="uk-UA"/>
        </w:rPr>
        <w:tab/>
      </w:r>
      <w:r w:rsidR="00BE10C1">
        <w:rPr>
          <w:sz w:val="22"/>
          <w:szCs w:val="22"/>
          <w:lang w:val="uk-UA"/>
        </w:rPr>
        <w:tab/>
      </w:r>
      <w:r w:rsidR="00BE10C1">
        <w:rPr>
          <w:sz w:val="22"/>
          <w:szCs w:val="22"/>
          <w:lang w:val="uk-UA"/>
        </w:rPr>
        <w:tab/>
      </w:r>
      <w:r w:rsidR="00BE10C1">
        <w:rPr>
          <w:sz w:val="22"/>
          <w:szCs w:val="22"/>
          <w:lang w:val="uk-UA"/>
        </w:rPr>
        <w:tab/>
      </w:r>
      <w:r w:rsidR="00FD62E5" w:rsidRPr="00F94310">
        <w:rPr>
          <w:sz w:val="22"/>
          <w:szCs w:val="22"/>
          <w:lang w:val="uk-UA"/>
        </w:rPr>
        <w:t>(підпис)</w:t>
      </w:r>
      <w:r w:rsidR="00FD62E5" w:rsidRPr="00F94310">
        <w:rPr>
          <w:sz w:val="22"/>
          <w:szCs w:val="22"/>
          <w:lang w:val="uk-UA"/>
        </w:rPr>
        <w:tab/>
      </w:r>
      <w:r w:rsidR="00FD62E5" w:rsidRPr="00F94310">
        <w:rPr>
          <w:sz w:val="22"/>
          <w:szCs w:val="22"/>
          <w:lang w:val="uk-UA"/>
        </w:rPr>
        <w:tab/>
      </w:r>
      <w:r w:rsidRPr="00F94310">
        <w:rPr>
          <w:rFonts w:eastAsia="Courier New"/>
          <w:sz w:val="22"/>
          <w:szCs w:val="22"/>
          <w:lang w:val="uk-UA"/>
        </w:rPr>
        <w:t>(Ім’я ПРІЗВИЩЕ)</w:t>
      </w:r>
    </w:p>
    <w:p w14:paraId="6A5DE1C5" w14:textId="77777777" w:rsidR="00F82F2C" w:rsidRDefault="00FD62E5" w:rsidP="00F82F2C">
      <w:pPr>
        <w:widowControl w:val="0"/>
        <w:spacing w:line="276" w:lineRule="auto"/>
        <w:ind w:right="113"/>
        <w:rPr>
          <w:sz w:val="28"/>
          <w:szCs w:val="28"/>
          <w:lang w:val="uk-UA"/>
        </w:rPr>
      </w:pPr>
      <w:r w:rsidRPr="00F94310">
        <w:rPr>
          <w:b/>
          <w:sz w:val="28"/>
          <w:szCs w:val="28"/>
          <w:lang w:val="uk-UA"/>
        </w:rPr>
        <w:t>ПІДСТАВА</w:t>
      </w:r>
      <w:r w:rsidRPr="00F94310">
        <w:rPr>
          <w:sz w:val="28"/>
          <w:szCs w:val="28"/>
          <w:lang w:val="uk-UA"/>
        </w:rPr>
        <w:t xml:space="preserve"> </w:t>
      </w:r>
    </w:p>
    <w:p w14:paraId="1550D8A1" w14:textId="6D2BCBDD" w:rsidR="00317ABD" w:rsidRPr="00317ABD" w:rsidRDefault="00317ABD" w:rsidP="00317ABD">
      <w:pPr>
        <w:widowControl w:val="0"/>
        <w:spacing w:line="276" w:lineRule="auto"/>
        <w:ind w:right="113"/>
        <w:jc w:val="both"/>
        <w:rPr>
          <w:sz w:val="28"/>
          <w:szCs w:val="28"/>
          <w:lang w:val="uk-UA"/>
        </w:rPr>
      </w:pPr>
      <w:r w:rsidRPr="00317ABD">
        <w:rPr>
          <w:sz w:val="28"/>
          <w:szCs w:val="28"/>
          <w:lang w:val="uk-UA"/>
        </w:rPr>
        <w:t>Стандарт вищої освіти: перший (бакалаврський) рівень, галузь знань 04 Богослов’я, спеціальність 041 Богослов’я. Затверджено та введено в дію наказом Міністерства освіти і науки України від 30.12.2021 р. № 1483.</w:t>
      </w:r>
    </w:p>
    <w:p w14:paraId="201A1AE1" w14:textId="77777777" w:rsidR="007471AA" w:rsidRDefault="007471AA" w:rsidP="00FD62E5">
      <w:pPr>
        <w:spacing w:line="276" w:lineRule="auto"/>
        <w:jc w:val="both"/>
        <w:rPr>
          <w:rFonts w:eastAsia="Calibri"/>
          <w:b/>
          <w:sz w:val="28"/>
          <w:szCs w:val="28"/>
          <w:lang w:val="uk-UA"/>
        </w:rPr>
      </w:pPr>
    </w:p>
    <w:p w14:paraId="3AA8A0D4" w14:textId="55989DEF" w:rsidR="00AF2FE4" w:rsidRPr="007471AA" w:rsidRDefault="00AF2FE4" w:rsidP="00AF2FE4">
      <w:pPr>
        <w:widowControl w:val="0"/>
        <w:spacing w:line="276" w:lineRule="auto"/>
        <w:ind w:right="113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За основу</w:t>
      </w:r>
      <w:r w:rsidR="002F5817">
        <w:rPr>
          <w:bCs/>
          <w:color w:val="000000"/>
          <w:sz w:val="28"/>
          <w:szCs w:val="28"/>
          <w:lang w:val="uk-UA"/>
        </w:rPr>
        <w:t xml:space="preserve"> ОП</w:t>
      </w:r>
      <w:r>
        <w:rPr>
          <w:bCs/>
          <w:color w:val="000000"/>
          <w:sz w:val="28"/>
          <w:szCs w:val="28"/>
          <w:lang w:val="uk-UA"/>
        </w:rPr>
        <w:t xml:space="preserve"> взято стандарт вищої освіти зі спеціальності 041 Богослов</w:t>
      </w:r>
      <w:r w:rsidRPr="007471AA">
        <w:rPr>
          <w:bCs/>
          <w:color w:val="000000"/>
          <w:sz w:val="28"/>
          <w:szCs w:val="28"/>
          <w:lang w:val="uk-UA"/>
        </w:rPr>
        <w:t>’</w:t>
      </w:r>
      <w:r>
        <w:rPr>
          <w:bCs/>
          <w:color w:val="000000"/>
          <w:sz w:val="28"/>
          <w:szCs w:val="28"/>
          <w:lang w:val="uk-UA"/>
        </w:rPr>
        <w:t>я для першого (бакалаврського) рівня вищої освіти, а також частково було використано інформацію з освітньо-професійних програм «Богослов</w:t>
      </w:r>
      <w:r w:rsidRPr="007471AA">
        <w:rPr>
          <w:bCs/>
          <w:color w:val="000000"/>
          <w:sz w:val="28"/>
          <w:szCs w:val="28"/>
          <w:lang w:val="uk-UA"/>
        </w:rPr>
        <w:t>’</w:t>
      </w:r>
      <w:r>
        <w:rPr>
          <w:bCs/>
          <w:color w:val="000000"/>
          <w:sz w:val="28"/>
          <w:szCs w:val="28"/>
          <w:lang w:val="uk-UA"/>
        </w:rPr>
        <w:t>я» першого (бакалаврського) рівня вищої</w:t>
      </w:r>
      <w:r w:rsidR="002F5817">
        <w:rPr>
          <w:bCs/>
          <w:color w:val="000000"/>
          <w:sz w:val="28"/>
          <w:szCs w:val="28"/>
          <w:lang w:val="uk-UA"/>
        </w:rPr>
        <w:t xml:space="preserve"> освіти за спеціальністю 041 Б</w:t>
      </w:r>
      <w:r>
        <w:rPr>
          <w:bCs/>
          <w:color w:val="000000"/>
          <w:sz w:val="28"/>
          <w:szCs w:val="28"/>
          <w:lang w:val="uk-UA"/>
        </w:rPr>
        <w:t>огослов</w:t>
      </w:r>
      <w:r w:rsidRPr="007471AA">
        <w:rPr>
          <w:bCs/>
          <w:color w:val="000000"/>
          <w:sz w:val="28"/>
          <w:szCs w:val="28"/>
          <w:lang w:val="uk-UA"/>
        </w:rPr>
        <w:t>’</w:t>
      </w:r>
      <w:r>
        <w:rPr>
          <w:bCs/>
          <w:color w:val="000000"/>
          <w:sz w:val="28"/>
          <w:szCs w:val="28"/>
          <w:lang w:val="uk-UA"/>
        </w:rPr>
        <w:t>я Київської, Волинської православних богословських академій та Чернівецького національного університету імені Ю. Федьковича.</w:t>
      </w:r>
    </w:p>
    <w:p w14:paraId="153C056B" w14:textId="77777777" w:rsidR="00AF2FE4" w:rsidRPr="00F94310" w:rsidRDefault="00AF2FE4" w:rsidP="00FD62E5">
      <w:pPr>
        <w:spacing w:line="276" w:lineRule="auto"/>
        <w:jc w:val="both"/>
        <w:rPr>
          <w:rFonts w:eastAsia="Calibri"/>
          <w:b/>
          <w:sz w:val="28"/>
          <w:szCs w:val="28"/>
          <w:lang w:val="uk-UA"/>
        </w:rPr>
      </w:pPr>
    </w:p>
    <w:p w14:paraId="256853FF" w14:textId="77777777" w:rsidR="00D177F7" w:rsidRPr="002F5817" w:rsidRDefault="00D177F7" w:rsidP="00D177F7">
      <w:pPr>
        <w:jc w:val="both"/>
        <w:rPr>
          <w:rFonts w:eastAsia="Calibri"/>
          <w:b/>
          <w:sz w:val="28"/>
          <w:szCs w:val="28"/>
          <w:lang w:val="uk-UA"/>
        </w:rPr>
      </w:pPr>
      <w:r w:rsidRPr="002F5817">
        <w:rPr>
          <w:rFonts w:eastAsia="Calibri"/>
          <w:b/>
          <w:sz w:val="28"/>
          <w:szCs w:val="28"/>
          <w:lang w:val="uk-UA"/>
        </w:rPr>
        <w:t>Проєктна група освітньої програми:</w:t>
      </w:r>
    </w:p>
    <w:p w14:paraId="7E7CDBD7" w14:textId="7DC1614A" w:rsidR="00C01939" w:rsidRPr="002F5817" w:rsidRDefault="00D177F7" w:rsidP="00D177F7">
      <w:pPr>
        <w:widowControl w:val="0"/>
        <w:ind w:right="113"/>
        <w:rPr>
          <w:color w:val="000000"/>
          <w:sz w:val="28"/>
          <w:szCs w:val="28"/>
          <w:lang w:val="uk-UA"/>
        </w:rPr>
      </w:pPr>
      <w:r w:rsidRPr="002F5817">
        <w:rPr>
          <w:color w:val="000000"/>
          <w:sz w:val="28"/>
          <w:szCs w:val="28"/>
          <w:lang w:val="uk-UA"/>
        </w:rPr>
        <w:t xml:space="preserve">1. </w:t>
      </w:r>
      <w:r w:rsidR="00DE4297" w:rsidRPr="00DE4297">
        <w:rPr>
          <w:color w:val="000000"/>
          <w:sz w:val="28"/>
          <w:szCs w:val="28"/>
          <w:lang w:val="uk-UA"/>
        </w:rPr>
        <w:t>БАБІЙ</w:t>
      </w:r>
      <w:r w:rsidR="002F5817" w:rsidRPr="002F5817">
        <w:rPr>
          <w:color w:val="000000"/>
          <w:sz w:val="28"/>
          <w:szCs w:val="28"/>
          <w:lang w:val="uk-UA"/>
        </w:rPr>
        <w:t xml:space="preserve"> Василь Михайлович, к. н. із богослов’я</w:t>
      </w:r>
    </w:p>
    <w:p w14:paraId="2E6B25A5" w14:textId="3E848166" w:rsidR="00D177F7" w:rsidRPr="002F5817" w:rsidRDefault="00C01939" w:rsidP="00D177F7">
      <w:pPr>
        <w:widowControl w:val="0"/>
        <w:ind w:right="113"/>
        <w:rPr>
          <w:color w:val="000000"/>
          <w:sz w:val="28"/>
          <w:szCs w:val="28"/>
          <w:lang w:val="uk-UA"/>
        </w:rPr>
      </w:pPr>
      <w:r w:rsidRPr="002F5817">
        <w:rPr>
          <w:color w:val="000000"/>
          <w:sz w:val="28"/>
          <w:szCs w:val="28"/>
          <w:lang w:val="uk-UA"/>
        </w:rPr>
        <w:t>керівник</w:t>
      </w:r>
      <w:r w:rsidRPr="002F5817">
        <w:rPr>
          <w:color w:val="000000"/>
          <w:sz w:val="28"/>
          <w:szCs w:val="28"/>
          <w:lang w:val="uk-UA"/>
        </w:rPr>
        <w:tab/>
      </w:r>
      <w:r w:rsidRPr="002F5817">
        <w:rPr>
          <w:color w:val="000000"/>
          <w:sz w:val="28"/>
          <w:szCs w:val="28"/>
          <w:lang w:val="uk-UA"/>
        </w:rPr>
        <w:tab/>
      </w:r>
      <w:r w:rsidRPr="002F5817">
        <w:rPr>
          <w:color w:val="000000"/>
          <w:sz w:val="28"/>
          <w:szCs w:val="28"/>
          <w:lang w:val="uk-UA"/>
        </w:rPr>
        <w:tab/>
        <w:t xml:space="preserve">                                                   </w:t>
      </w:r>
      <w:r w:rsidR="00D177F7" w:rsidRPr="002F5817">
        <w:rPr>
          <w:color w:val="000000"/>
          <w:sz w:val="28"/>
          <w:szCs w:val="28"/>
          <w:lang w:val="uk-UA"/>
        </w:rPr>
        <w:t>_____________________</w:t>
      </w:r>
    </w:p>
    <w:p w14:paraId="5F8FF3C5" w14:textId="62229739" w:rsidR="00D177F7" w:rsidRPr="002F5817" w:rsidRDefault="00C01939" w:rsidP="00D177F7">
      <w:pPr>
        <w:widowControl w:val="0"/>
        <w:ind w:left="708" w:right="113"/>
        <w:rPr>
          <w:color w:val="000000"/>
          <w:sz w:val="22"/>
          <w:szCs w:val="22"/>
          <w:lang w:val="uk-UA"/>
        </w:rPr>
      </w:pPr>
      <w:r w:rsidRPr="002F5817">
        <w:rPr>
          <w:color w:val="000000"/>
          <w:sz w:val="22"/>
          <w:szCs w:val="22"/>
          <w:lang w:val="uk-UA"/>
        </w:rPr>
        <w:tab/>
      </w:r>
      <w:r w:rsidRPr="002F5817">
        <w:rPr>
          <w:color w:val="000000"/>
          <w:sz w:val="22"/>
          <w:szCs w:val="22"/>
          <w:lang w:val="uk-UA"/>
        </w:rPr>
        <w:tab/>
      </w:r>
      <w:r w:rsidRPr="002F5817">
        <w:rPr>
          <w:color w:val="000000"/>
          <w:sz w:val="22"/>
          <w:szCs w:val="22"/>
          <w:lang w:val="uk-UA"/>
        </w:rPr>
        <w:tab/>
      </w:r>
      <w:r w:rsidRPr="002F5817">
        <w:rPr>
          <w:color w:val="000000"/>
          <w:sz w:val="22"/>
          <w:szCs w:val="22"/>
          <w:lang w:val="uk-UA"/>
        </w:rPr>
        <w:tab/>
      </w:r>
      <w:r w:rsidR="00D177F7" w:rsidRPr="002F5817">
        <w:rPr>
          <w:color w:val="000000"/>
          <w:sz w:val="22"/>
          <w:szCs w:val="22"/>
          <w:lang w:val="uk-UA"/>
        </w:rPr>
        <w:tab/>
      </w:r>
      <w:r w:rsidR="00D177F7" w:rsidRPr="002F5817">
        <w:rPr>
          <w:color w:val="000000"/>
          <w:sz w:val="22"/>
          <w:szCs w:val="22"/>
          <w:lang w:val="uk-UA"/>
        </w:rPr>
        <w:tab/>
      </w:r>
      <w:r w:rsidR="00D177F7" w:rsidRPr="002F5817">
        <w:rPr>
          <w:color w:val="000000"/>
          <w:sz w:val="22"/>
          <w:szCs w:val="22"/>
          <w:lang w:val="uk-UA"/>
        </w:rPr>
        <w:tab/>
      </w:r>
      <w:r w:rsidR="00D177F7" w:rsidRPr="002F5817">
        <w:rPr>
          <w:color w:val="000000"/>
          <w:sz w:val="22"/>
          <w:szCs w:val="22"/>
          <w:lang w:val="uk-UA"/>
        </w:rPr>
        <w:tab/>
      </w:r>
      <w:r w:rsidR="00D177F7" w:rsidRPr="002F5817">
        <w:rPr>
          <w:color w:val="000000"/>
          <w:sz w:val="22"/>
          <w:szCs w:val="22"/>
          <w:lang w:val="uk-UA"/>
        </w:rPr>
        <w:tab/>
      </w:r>
      <w:r w:rsidR="00D177F7" w:rsidRPr="002F5817">
        <w:rPr>
          <w:color w:val="000000"/>
          <w:sz w:val="22"/>
          <w:szCs w:val="22"/>
          <w:lang w:val="uk-UA"/>
        </w:rPr>
        <w:tab/>
      </w:r>
      <w:r w:rsidR="002F5817">
        <w:rPr>
          <w:color w:val="000000"/>
          <w:sz w:val="22"/>
          <w:szCs w:val="22"/>
          <w:lang w:val="uk-UA"/>
        </w:rPr>
        <w:t xml:space="preserve">     </w:t>
      </w:r>
      <w:r w:rsidR="00D177F7" w:rsidRPr="002F5817">
        <w:rPr>
          <w:color w:val="000000"/>
          <w:sz w:val="22"/>
          <w:szCs w:val="22"/>
          <w:lang w:val="uk-UA"/>
        </w:rPr>
        <w:t>(підпис)</w:t>
      </w:r>
    </w:p>
    <w:p w14:paraId="3087BBB0" w14:textId="390D9F25" w:rsidR="00D177F7" w:rsidRPr="002F5817" w:rsidRDefault="00D177F7" w:rsidP="00D177F7">
      <w:pPr>
        <w:widowControl w:val="0"/>
        <w:ind w:right="113"/>
        <w:rPr>
          <w:color w:val="000000"/>
          <w:sz w:val="28"/>
          <w:szCs w:val="28"/>
          <w:lang w:val="uk-UA"/>
        </w:rPr>
      </w:pPr>
      <w:r w:rsidRPr="002F5817">
        <w:rPr>
          <w:color w:val="000000"/>
          <w:sz w:val="28"/>
          <w:szCs w:val="28"/>
          <w:lang w:val="uk-UA"/>
        </w:rPr>
        <w:t>2.</w:t>
      </w:r>
      <w:r w:rsidR="00EE4313" w:rsidRPr="002F5817">
        <w:rPr>
          <w:color w:val="000000"/>
          <w:sz w:val="28"/>
          <w:szCs w:val="28"/>
          <w:lang w:val="uk-UA"/>
        </w:rPr>
        <w:t xml:space="preserve"> </w:t>
      </w:r>
      <w:r w:rsidR="00DE4297" w:rsidRPr="002F5817">
        <w:rPr>
          <w:color w:val="000000"/>
          <w:sz w:val="28"/>
          <w:szCs w:val="28"/>
          <w:lang w:val="uk-UA"/>
        </w:rPr>
        <w:t>ХМІЛЬ</w:t>
      </w:r>
      <w:r w:rsidR="002F5817" w:rsidRPr="002F5817">
        <w:rPr>
          <w:color w:val="000000"/>
          <w:sz w:val="28"/>
          <w:szCs w:val="28"/>
          <w:lang w:val="uk-UA"/>
        </w:rPr>
        <w:t xml:space="preserve"> Володимир Васильович, д.</w:t>
      </w:r>
      <w:r w:rsidR="002F5817">
        <w:rPr>
          <w:color w:val="000000"/>
          <w:sz w:val="28"/>
          <w:szCs w:val="28"/>
          <w:lang w:val="uk-UA"/>
        </w:rPr>
        <w:t xml:space="preserve"> </w:t>
      </w:r>
      <w:r w:rsidR="002F5817" w:rsidRPr="002F5817">
        <w:rPr>
          <w:color w:val="000000"/>
          <w:sz w:val="28"/>
          <w:szCs w:val="28"/>
          <w:lang w:val="uk-UA"/>
        </w:rPr>
        <w:t>філос.</w:t>
      </w:r>
      <w:r w:rsidR="002F5817">
        <w:rPr>
          <w:color w:val="000000"/>
          <w:sz w:val="28"/>
          <w:szCs w:val="28"/>
          <w:lang w:val="uk-UA"/>
        </w:rPr>
        <w:t xml:space="preserve"> </w:t>
      </w:r>
      <w:r w:rsidR="002F5817" w:rsidRPr="002F5817">
        <w:rPr>
          <w:color w:val="000000"/>
          <w:sz w:val="28"/>
          <w:szCs w:val="28"/>
          <w:lang w:val="uk-UA"/>
        </w:rPr>
        <w:t>н., проф.,</w:t>
      </w:r>
      <w:r w:rsidRPr="002F5817">
        <w:rPr>
          <w:color w:val="000000"/>
          <w:sz w:val="28"/>
          <w:szCs w:val="28"/>
          <w:lang w:val="uk-UA"/>
        </w:rPr>
        <w:tab/>
      </w:r>
    </w:p>
    <w:p w14:paraId="623810B9" w14:textId="66FC7BD1" w:rsidR="00D177F7" w:rsidRPr="00F94310" w:rsidRDefault="00D177F7" w:rsidP="00D177F7">
      <w:pPr>
        <w:widowControl w:val="0"/>
        <w:ind w:right="113"/>
        <w:rPr>
          <w:color w:val="000000"/>
          <w:sz w:val="28"/>
          <w:szCs w:val="28"/>
          <w:lang w:val="uk-UA"/>
        </w:rPr>
      </w:pPr>
      <w:r w:rsidRPr="002F5817">
        <w:rPr>
          <w:color w:val="000000"/>
          <w:sz w:val="28"/>
          <w:szCs w:val="28"/>
          <w:lang w:val="uk-UA"/>
        </w:rPr>
        <w:t xml:space="preserve">3. </w:t>
      </w:r>
      <w:r w:rsidR="00DE4297" w:rsidRPr="002F5817">
        <w:rPr>
          <w:color w:val="000000"/>
          <w:sz w:val="28"/>
          <w:szCs w:val="28"/>
          <w:lang w:val="uk-UA"/>
        </w:rPr>
        <w:t>АЙТОВ</w:t>
      </w:r>
      <w:r w:rsidR="00EE4313" w:rsidRPr="002F5817">
        <w:rPr>
          <w:color w:val="000000"/>
          <w:sz w:val="28"/>
          <w:szCs w:val="28"/>
          <w:lang w:val="uk-UA"/>
        </w:rPr>
        <w:t xml:space="preserve"> Спартак Шалвович, к.</w:t>
      </w:r>
      <w:r w:rsidR="002F5817">
        <w:rPr>
          <w:color w:val="000000"/>
          <w:sz w:val="28"/>
          <w:szCs w:val="28"/>
          <w:lang w:val="uk-UA"/>
        </w:rPr>
        <w:t xml:space="preserve"> </w:t>
      </w:r>
      <w:r w:rsidR="00EE4313" w:rsidRPr="002F5817">
        <w:rPr>
          <w:color w:val="000000"/>
          <w:sz w:val="28"/>
          <w:szCs w:val="28"/>
          <w:lang w:val="uk-UA"/>
        </w:rPr>
        <w:t>і.</w:t>
      </w:r>
      <w:r w:rsidR="002F5817">
        <w:rPr>
          <w:color w:val="000000"/>
          <w:sz w:val="28"/>
          <w:szCs w:val="28"/>
          <w:lang w:val="uk-UA"/>
        </w:rPr>
        <w:t xml:space="preserve"> </w:t>
      </w:r>
      <w:r w:rsidR="00EE4313" w:rsidRPr="002F5817">
        <w:rPr>
          <w:color w:val="000000"/>
          <w:sz w:val="28"/>
          <w:szCs w:val="28"/>
          <w:lang w:val="uk-UA"/>
        </w:rPr>
        <w:t>н., доцент</w:t>
      </w:r>
      <w:r w:rsidR="00ED0E74" w:rsidRPr="002F5817">
        <w:rPr>
          <w:color w:val="000000"/>
          <w:sz w:val="28"/>
          <w:szCs w:val="28"/>
          <w:lang w:val="uk-UA"/>
        </w:rPr>
        <w:t>.</w:t>
      </w:r>
      <w:r w:rsidRPr="00F94310">
        <w:rPr>
          <w:color w:val="000000"/>
          <w:sz w:val="28"/>
          <w:szCs w:val="28"/>
          <w:lang w:val="uk-UA"/>
        </w:rPr>
        <w:tab/>
      </w:r>
      <w:r w:rsidRPr="00F94310">
        <w:rPr>
          <w:color w:val="000000"/>
          <w:sz w:val="28"/>
          <w:szCs w:val="28"/>
          <w:lang w:val="uk-UA"/>
        </w:rPr>
        <w:tab/>
      </w:r>
      <w:r w:rsidRPr="00F94310">
        <w:rPr>
          <w:color w:val="000000"/>
          <w:sz w:val="28"/>
          <w:szCs w:val="28"/>
          <w:lang w:val="uk-UA"/>
        </w:rPr>
        <w:tab/>
      </w:r>
      <w:r w:rsidRPr="00F94310">
        <w:rPr>
          <w:color w:val="000000"/>
          <w:sz w:val="28"/>
          <w:szCs w:val="28"/>
          <w:lang w:val="uk-UA"/>
        </w:rPr>
        <w:tab/>
      </w:r>
    </w:p>
    <w:p w14:paraId="20DE1253" w14:textId="77777777" w:rsidR="007471AA" w:rsidRDefault="007471AA" w:rsidP="00D177F7">
      <w:pPr>
        <w:widowControl w:val="0"/>
        <w:ind w:right="113"/>
        <w:rPr>
          <w:b/>
          <w:color w:val="000000"/>
          <w:sz w:val="28"/>
          <w:szCs w:val="28"/>
          <w:lang w:val="uk-UA"/>
        </w:rPr>
      </w:pPr>
    </w:p>
    <w:p w14:paraId="3836BEF8" w14:textId="77777777" w:rsidR="007471AA" w:rsidRPr="007471AA" w:rsidRDefault="007471AA" w:rsidP="00D177F7">
      <w:pPr>
        <w:widowControl w:val="0"/>
        <w:ind w:right="113"/>
        <w:rPr>
          <w:bCs/>
          <w:color w:val="000000"/>
          <w:sz w:val="28"/>
          <w:szCs w:val="28"/>
          <w:lang w:val="uk-UA"/>
        </w:rPr>
      </w:pPr>
    </w:p>
    <w:p w14:paraId="7335B537" w14:textId="4A35FB34" w:rsidR="00D177F7" w:rsidRPr="00F94310" w:rsidRDefault="4A803B85" w:rsidP="69D06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7C688604">
        <w:rPr>
          <w:rFonts w:eastAsia="Calibri"/>
          <w:b/>
          <w:bCs/>
          <w:sz w:val="28"/>
          <w:szCs w:val="28"/>
          <w:lang w:val="uk-UA"/>
        </w:rPr>
        <w:t xml:space="preserve">До </w:t>
      </w:r>
      <w:r w:rsidR="021BDA08" w:rsidRPr="7C688604">
        <w:rPr>
          <w:rFonts w:eastAsia="Calibri"/>
          <w:b/>
          <w:bCs/>
          <w:sz w:val="28"/>
          <w:szCs w:val="28"/>
          <w:lang w:val="uk-UA"/>
        </w:rPr>
        <w:t>освітньої програми</w:t>
      </w:r>
      <w:r w:rsidRPr="7C688604">
        <w:rPr>
          <w:rFonts w:eastAsia="Calibri"/>
          <w:b/>
          <w:bCs/>
          <w:sz w:val="28"/>
          <w:szCs w:val="28"/>
          <w:lang w:val="uk-UA"/>
        </w:rPr>
        <w:t xml:space="preserve"> надан</w:t>
      </w:r>
      <w:r w:rsidR="008C04AF">
        <w:rPr>
          <w:rFonts w:eastAsia="Calibri"/>
          <w:b/>
          <w:bCs/>
          <w:sz w:val="28"/>
          <w:szCs w:val="28"/>
          <w:lang w:val="uk-UA"/>
        </w:rPr>
        <w:t>о</w:t>
      </w:r>
      <w:r w:rsidRPr="7C688604">
        <w:rPr>
          <w:rFonts w:eastAsia="Calibri"/>
          <w:b/>
          <w:bCs/>
          <w:sz w:val="28"/>
          <w:szCs w:val="28"/>
          <w:lang w:val="uk-UA"/>
        </w:rPr>
        <w:t xml:space="preserve"> такі </w:t>
      </w:r>
      <w:r w:rsidRPr="002F5817">
        <w:rPr>
          <w:rFonts w:eastAsia="Calibri"/>
          <w:b/>
          <w:bCs/>
          <w:sz w:val="28"/>
          <w:szCs w:val="28"/>
          <w:lang w:val="uk-UA"/>
        </w:rPr>
        <w:t>відгуки (рецензії)</w:t>
      </w:r>
      <w:r w:rsidRPr="7C688604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14:paraId="6E75EE65" w14:textId="77777777" w:rsidR="00D177F7" w:rsidRPr="00F94310" w:rsidRDefault="00D177F7" w:rsidP="00D177F7">
      <w:pPr>
        <w:widowControl w:val="0"/>
        <w:ind w:right="113"/>
        <w:rPr>
          <w:color w:val="000000"/>
          <w:sz w:val="28"/>
          <w:szCs w:val="28"/>
          <w:lang w:val="uk-UA"/>
        </w:rPr>
      </w:pPr>
      <w:r w:rsidRPr="00F94310">
        <w:rPr>
          <w:color w:val="000000"/>
          <w:sz w:val="28"/>
          <w:szCs w:val="28"/>
          <w:lang w:val="uk-UA"/>
        </w:rPr>
        <w:t>1. ________________________</w:t>
      </w:r>
    </w:p>
    <w:p w14:paraId="3D479CCA" w14:textId="77777777" w:rsidR="00D177F7" w:rsidRPr="00F94310" w:rsidRDefault="00D177F7" w:rsidP="00D177F7">
      <w:pPr>
        <w:widowControl w:val="0"/>
        <w:ind w:right="113"/>
        <w:rPr>
          <w:color w:val="000000"/>
          <w:sz w:val="28"/>
          <w:szCs w:val="28"/>
          <w:lang w:val="uk-UA"/>
        </w:rPr>
      </w:pPr>
      <w:r w:rsidRPr="00F94310">
        <w:rPr>
          <w:color w:val="000000"/>
          <w:sz w:val="28"/>
          <w:szCs w:val="28"/>
          <w:lang w:val="uk-UA"/>
        </w:rPr>
        <w:t>2. ________________________</w:t>
      </w:r>
    </w:p>
    <w:p w14:paraId="7F56D436" w14:textId="77777777" w:rsidR="00D177F7" w:rsidRPr="00F94310" w:rsidRDefault="00D177F7" w:rsidP="00D177F7">
      <w:pPr>
        <w:widowControl w:val="0"/>
        <w:ind w:right="113"/>
        <w:rPr>
          <w:b/>
          <w:sz w:val="28"/>
          <w:szCs w:val="28"/>
          <w:lang w:val="uk-UA"/>
        </w:rPr>
      </w:pPr>
      <w:r w:rsidRPr="00F94310">
        <w:rPr>
          <w:color w:val="000000"/>
          <w:sz w:val="28"/>
          <w:szCs w:val="28"/>
          <w:lang w:val="uk-UA"/>
        </w:rPr>
        <w:t>3. ________________________</w:t>
      </w:r>
    </w:p>
    <w:p w14:paraId="41180BDC" w14:textId="77777777" w:rsidR="00FD62E5" w:rsidRPr="00F94310" w:rsidRDefault="00FD62E5" w:rsidP="00FD62E5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528BD4A8" w14:textId="77777777" w:rsidR="00FD62E5" w:rsidRPr="00F94310" w:rsidRDefault="00FD62E5" w:rsidP="00FD62E5">
      <w:pPr>
        <w:spacing w:line="360" w:lineRule="auto"/>
        <w:jc w:val="center"/>
        <w:rPr>
          <w:b/>
          <w:szCs w:val="28"/>
          <w:lang w:val="uk-UA"/>
        </w:rPr>
      </w:pPr>
      <w:r w:rsidRPr="00F94310">
        <w:rPr>
          <w:b/>
          <w:szCs w:val="28"/>
          <w:lang w:val="uk-UA"/>
        </w:rPr>
        <w:br w:type="page"/>
      </w:r>
    </w:p>
    <w:p w14:paraId="596A13C9" w14:textId="77777777" w:rsidR="00FD62E5" w:rsidRPr="00F94310" w:rsidRDefault="00FD62E5" w:rsidP="00FD62E5">
      <w:pPr>
        <w:spacing w:after="120" w:line="360" w:lineRule="auto"/>
        <w:jc w:val="center"/>
        <w:rPr>
          <w:b/>
          <w:sz w:val="28"/>
          <w:szCs w:val="28"/>
          <w:lang w:val="uk-UA"/>
        </w:rPr>
      </w:pPr>
      <w:r w:rsidRPr="00F94310">
        <w:rPr>
          <w:b/>
          <w:sz w:val="28"/>
          <w:szCs w:val="28"/>
          <w:lang w:val="uk-UA"/>
        </w:rPr>
        <w:lastRenderedPageBreak/>
        <w:t>1 Профіль освітньої програми</w:t>
      </w:r>
    </w:p>
    <w:p w14:paraId="5585EF4B" w14:textId="24D9EA36" w:rsidR="00FD62E5" w:rsidRPr="00F94310" w:rsidRDefault="00FD62E5" w:rsidP="00FD62E5">
      <w:pPr>
        <w:widowControl w:val="0"/>
        <w:jc w:val="center"/>
        <w:rPr>
          <w:bCs/>
          <w:sz w:val="28"/>
          <w:szCs w:val="28"/>
          <w:lang w:val="uk-UA"/>
        </w:rPr>
      </w:pPr>
      <w:r w:rsidRPr="00F94310">
        <w:rPr>
          <w:bCs/>
          <w:sz w:val="28"/>
          <w:szCs w:val="28"/>
          <w:lang w:val="uk-UA"/>
        </w:rPr>
        <w:t>спеціальність __</w:t>
      </w:r>
      <w:r w:rsidR="00F03A1E" w:rsidRPr="00F03A1E">
        <w:rPr>
          <w:bCs/>
          <w:sz w:val="28"/>
          <w:szCs w:val="28"/>
          <w:u w:val="single"/>
          <w:lang w:val="uk-UA"/>
        </w:rPr>
        <w:t xml:space="preserve"> </w:t>
      </w:r>
      <w:r w:rsidR="00F03A1E" w:rsidRPr="00CE2144">
        <w:rPr>
          <w:bCs/>
          <w:sz w:val="28"/>
          <w:szCs w:val="28"/>
          <w:u w:val="single"/>
          <w:lang w:val="uk-UA"/>
        </w:rPr>
        <w:t>B8 Богослов’я</w:t>
      </w:r>
      <w:r w:rsidR="00F03A1E" w:rsidRPr="00F94310">
        <w:rPr>
          <w:bCs/>
          <w:sz w:val="28"/>
          <w:szCs w:val="28"/>
          <w:lang w:val="uk-UA"/>
        </w:rPr>
        <w:t xml:space="preserve"> </w:t>
      </w:r>
      <w:r w:rsidRPr="00F94310">
        <w:rPr>
          <w:bCs/>
          <w:sz w:val="28"/>
          <w:szCs w:val="28"/>
          <w:lang w:val="uk-UA"/>
        </w:rPr>
        <w:t>______________</w:t>
      </w:r>
    </w:p>
    <w:p w14:paraId="0E39F1F5" w14:textId="77777777" w:rsidR="00FD62E5" w:rsidRPr="00F94310" w:rsidRDefault="00FD62E5" w:rsidP="00FD62E5">
      <w:pPr>
        <w:widowControl w:val="0"/>
        <w:spacing w:after="120"/>
        <w:jc w:val="center"/>
        <w:rPr>
          <w:bCs/>
          <w:sz w:val="20"/>
          <w:szCs w:val="20"/>
          <w:u w:val="single"/>
          <w:lang w:val="uk-UA"/>
        </w:rPr>
      </w:pPr>
      <w:r w:rsidRPr="00F94310">
        <w:rPr>
          <w:bCs/>
          <w:sz w:val="20"/>
          <w:szCs w:val="20"/>
          <w:lang w:val="uk-UA"/>
        </w:rPr>
        <w:t>(код та назва)</w:t>
      </w:r>
    </w:p>
    <w:p w14:paraId="6003F215" w14:textId="575A8984" w:rsidR="00FD62E5" w:rsidRPr="00F94310" w:rsidRDefault="00FD62E5" w:rsidP="00FD62E5">
      <w:pPr>
        <w:widowControl w:val="0"/>
        <w:jc w:val="center"/>
        <w:rPr>
          <w:bCs/>
          <w:sz w:val="28"/>
          <w:szCs w:val="28"/>
          <w:u w:val="single"/>
          <w:lang w:val="uk-UA"/>
        </w:rPr>
      </w:pPr>
      <w:r w:rsidRPr="00F94310">
        <w:rPr>
          <w:bCs/>
          <w:sz w:val="28"/>
          <w:szCs w:val="28"/>
          <w:lang w:val="uk-UA"/>
        </w:rPr>
        <w:t xml:space="preserve">назва </w:t>
      </w:r>
      <w:r w:rsidR="006A367D">
        <w:rPr>
          <w:bCs/>
          <w:sz w:val="28"/>
          <w:szCs w:val="28"/>
          <w:lang w:val="uk-UA"/>
        </w:rPr>
        <w:t>освітньої програми</w:t>
      </w:r>
      <w:r w:rsidRPr="00F94310">
        <w:rPr>
          <w:bCs/>
          <w:sz w:val="28"/>
          <w:szCs w:val="28"/>
          <w:lang w:val="uk-UA"/>
        </w:rPr>
        <w:t xml:space="preserve"> __</w:t>
      </w:r>
      <w:r w:rsidR="00F03A1E" w:rsidRPr="00F03A1E">
        <w:rPr>
          <w:rFonts w:eastAsia="Courier New"/>
          <w:bCs/>
          <w:sz w:val="28"/>
          <w:szCs w:val="28"/>
          <w:u w:val="single"/>
          <w:lang w:val="uk-UA"/>
        </w:rPr>
        <w:t xml:space="preserve"> </w:t>
      </w:r>
      <w:r w:rsidR="00F03A1E">
        <w:rPr>
          <w:rFonts w:eastAsia="Courier New"/>
          <w:bCs/>
          <w:sz w:val="28"/>
          <w:szCs w:val="28"/>
          <w:u w:val="single"/>
          <w:lang w:val="uk-UA"/>
        </w:rPr>
        <w:t>Богослов’я</w:t>
      </w:r>
      <w:r w:rsidR="00F03A1E" w:rsidRPr="00F94310">
        <w:rPr>
          <w:bCs/>
          <w:sz w:val="28"/>
          <w:szCs w:val="28"/>
          <w:lang w:val="uk-UA"/>
        </w:rPr>
        <w:t xml:space="preserve"> </w:t>
      </w:r>
      <w:r w:rsidRPr="00F94310">
        <w:rPr>
          <w:bCs/>
          <w:sz w:val="28"/>
          <w:szCs w:val="28"/>
          <w:lang w:val="uk-UA"/>
        </w:rPr>
        <w:t>_____________</w:t>
      </w:r>
    </w:p>
    <w:p w14:paraId="126B04AC" w14:textId="77777777" w:rsidR="00FD62E5" w:rsidRPr="00F94310" w:rsidRDefault="00FD62E5" w:rsidP="00FD62E5">
      <w:pPr>
        <w:spacing w:line="360" w:lineRule="auto"/>
        <w:rPr>
          <w:szCs w:val="28"/>
          <w:lang w:val="uk-UA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478"/>
      </w:tblGrid>
      <w:tr w:rsidR="00FD62E5" w:rsidRPr="00F94310" w14:paraId="20839A68" w14:textId="77777777" w:rsidTr="001D1151">
        <w:trPr>
          <w:trHeight w:val="567"/>
        </w:trPr>
        <w:tc>
          <w:tcPr>
            <w:tcW w:w="9638" w:type="dxa"/>
            <w:gridSpan w:val="2"/>
            <w:vAlign w:val="center"/>
          </w:tcPr>
          <w:p w14:paraId="2E9EE352" w14:textId="77777777" w:rsidR="00FD62E5" w:rsidRPr="00F94310" w:rsidRDefault="00FD62E5" w:rsidP="00D177F7">
            <w:pPr>
              <w:spacing w:line="36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94310">
              <w:rPr>
                <w:b/>
                <w:sz w:val="24"/>
                <w:szCs w:val="24"/>
                <w:lang w:val="uk-UA"/>
              </w:rPr>
              <w:t>1.1 Загальна інформація</w:t>
            </w:r>
          </w:p>
        </w:tc>
      </w:tr>
      <w:tr w:rsidR="00FD62E5" w:rsidRPr="00F94310" w14:paraId="7D4F51E8" w14:textId="77777777" w:rsidTr="001D1151">
        <w:trPr>
          <w:trHeight w:val="1134"/>
        </w:trPr>
        <w:tc>
          <w:tcPr>
            <w:tcW w:w="0" w:type="auto"/>
          </w:tcPr>
          <w:p w14:paraId="73C7448C" w14:textId="77777777" w:rsidR="00FD62E5" w:rsidRPr="00F94310" w:rsidRDefault="00FD62E5" w:rsidP="001D1151">
            <w:pPr>
              <w:widowControl w:val="0"/>
              <w:spacing w:line="274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726" w:type="dxa"/>
          </w:tcPr>
          <w:p w14:paraId="3E9D949D" w14:textId="58EE5510" w:rsidR="00FD62E5" w:rsidRDefault="00317ABD" w:rsidP="00317ABD">
            <w:pPr>
              <w:widowControl w:val="0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  <w:r>
              <w:rPr>
                <w:rFonts w:eastAsia="Courier New"/>
                <w:sz w:val="24"/>
                <w:szCs w:val="24"/>
                <w:lang w:val="uk-UA" w:eastAsia="uk-UA"/>
              </w:rPr>
              <w:t xml:space="preserve">Український державний </w:t>
            </w:r>
            <w:r w:rsidRPr="00317ABD">
              <w:rPr>
                <w:rFonts w:eastAsia="Courier New"/>
                <w:sz w:val="24"/>
                <w:szCs w:val="24"/>
                <w:lang w:val="uk-UA" w:eastAsia="uk-UA"/>
              </w:rPr>
              <w:t>університет науки і технологій</w:t>
            </w:r>
          </w:p>
          <w:p w14:paraId="4A422E70" w14:textId="053BFDC8" w:rsidR="00317ABD" w:rsidRDefault="00317ABD" w:rsidP="00317ABD">
            <w:pPr>
              <w:widowControl w:val="0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  <w:r>
              <w:rPr>
                <w:rFonts w:eastAsia="Courier New"/>
                <w:sz w:val="24"/>
                <w:szCs w:val="24"/>
                <w:lang w:val="uk-UA" w:eastAsia="uk-UA"/>
              </w:rPr>
              <w:t>ННІ «</w:t>
            </w:r>
            <w:r w:rsidRPr="00317ABD">
              <w:rPr>
                <w:rFonts w:eastAsia="Courier New"/>
                <w:sz w:val="24"/>
                <w:szCs w:val="24"/>
                <w:lang w:val="uk-UA" w:eastAsia="uk-UA"/>
              </w:rPr>
              <w:t>Дніпровський інститут інфраструктури і транспорту</w:t>
            </w:r>
            <w:r>
              <w:rPr>
                <w:rFonts w:eastAsia="Courier New"/>
                <w:sz w:val="24"/>
                <w:szCs w:val="24"/>
                <w:lang w:val="uk-UA" w:eastAsia="uk-UA"/>
              </w:rPr>
              <w:t>»</w:t>
            </w:r>
          </w:p>
          <w:p w14:paraId="698396DA" w14:textId="457D76C1" w:rsidR="00317ABD" w:rsidRPr="00317ABD" w:rsidRDefault="00317ABD" w:rsidP="00317ABD">
            <w:pPr>
              <w:widowControl w:val="0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  <w:r w:rsidRPr="00317ABD">
              <w:rPr>
                <w:rFonts w:eastAsia="Courier New"/>
                <w:sz w:val="24"/>
                <w:szCs w:val="24"/>
                <w:lang w:val="uk-UA" w:eastAsia="uk-UA"/>
              </w:rPr>
              <w:t xml:space="preserve">Факультет </w:t>
            </w:r>
            <w:r w:rsidRPr="00317ABD">
              <w:rPr>
                <w:rFonts w:eastAsia="Courier New"/>
                <w:bCs/>
                <w:sz w:val="24"/>
                <w:szCs w:val="24"/>
                <w:lang w:val="uk-UA" w:eastAsia="uk-UA"/>
              </w:rPr>
              <w:t>у</w:t>
            </w:r>
            <w:r w:rsidRPr="00317ABD">
              <w:rPr>
                <w:rFonts w:eastAsia="Courier New"/>
                <w:bCs/>
                <w:sz w:val="24"/>
                <w:szCs w:val="24"/>
                <w:lang w:eastAsia="uk-UA"/>
              </w:rPr>
              <w:t>правління енергетичними та економічними процесами</w:t>
            </w:r>
          </w:p>
          <w:p w14:paraId="67C9E855" w14:textId="5B82959A" w:rsidR="00317ABD" w:rsidRPr="00317ABD" w:rsidRDefault="00317ABD" w:rsidP="00317ABD">
            <w:pPr>
              <w:widowControl w:val="0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  <w:r w:rsidRPr="00317ABD">
              <w:rPr>
                <w:rFonts w:eastAsia="Courier New"/>
                <w:sz w:val="24"/>
                <w:szCs w:val="24"/>
                <w:lang w:val="uk-UA" w:eastAsia="uk-UA"/>
              </w:rPr>
              <w:t xml:space="preserve">Кафедра </w:t>
            </w:r>
            <w:r w:rsidRPr="00317ABD">
              <w:rPr>
                <w:rFonts w:eastAsia="Courier New"/>
                <w:bCs/>
                <w:sz w:val="24"/>
                <w:szCs w:val="24"/>
                <w:lang w:eastAsia="uk-UA"/>
              </w:rPr>
              <w:t>філософії та українознавства</w:t>
            </w:r>
          </w:p>
          <w:p w14:paraId="1A88631F" w14:textId="77777777" w:rsidR="00FD62E5" w:rsidRPr="00F94310" w:rsidRDefault="00FD62E5" w:rsidP="00317ABD">
            <w:pPr>
              <w:widowControl w:val="0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</w:p>
        </w:tc>
      </w:tr>
      <w:tr w:rsidR="00FD62E5" w:rsidRPr="00C01939" w14:paraId="3713D155" w14:textId="77777777" w:rsidTr="001D1151">
        <w:trPr>
          <w:trHeight w:val="1134"/>
        </w:trPr>
        <w:tc>
          <w:tcPr>
            <w:tcW w:w="0" w:type="auto"/>
          </w:tcPr>
          <w:p w14:paraId="67063394" w14:textId="77777777" w:rsidR="00FD62E5" w:rsidRPr="00F94310" w:rsidRDefault="00FD62E5" w:rsidP="001D1151">
            <w:pPr>
              <w:widowControl w:val="0"/>
              <w:spacing w:line="274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t xml:space="preserve">Ступінь вищої освіти та назва освітньої кваліфікації </w:t>
            </w:r>
          </w:p>
        </w:tc>
        <w:tc>
          <w:tcPr>
            <w:tcW w:w="6726" w:type="dxa"/>
          </w:tcPr>
          <w:p w14:paraId="73F5B02B" w14:textId="5F971AC1" w:rsidR="00FD62E5" w:rsidRDefault="00C01939" w:rsidP="001D1151">
            <w:pPr>
              <w:widowControl w:val="0"/>
              <w:spacing w:line="274" w:lineRule="exact"/>
              <w:jc w:val="both"/>
              <w:rPr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iCs/>
                <w:sz w:val="24"/>
                <w:szCs w:val="24"/>
                <w:shd w:val="clear" w:color="auto" w:fill="FFFFFF"/>
                <w:lang w:val="uk-UA" w:eastAsia="uk-UA"/>
              </w:rPr>
              <w:t>Бакалавр</w:t>
            </w:r>
          </w:p>
          <w:p w14:paraId="7B2FD06C" w14:textId="6A6433F8" w:rsidR="00C01939" w:rsidRPr="00C01939" w:rsidRDefault="00C01939" w:rsidP="001D1151">
            <w:pPr>
              <w:widowControl w:val="0"/>
              <w:spacing w:line="274" w:lineRule="exact"/>
              <w:jc w:val="both"/>
              <w:rPr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Освітня кваліфікація – </w:t>
            </w:r>
            <w:r w:rsidR="00977270">
              <w:rPr>
                <w:iCs/>
                <w:sz w:val="24"/>
                <w:szCs w:val="24"/>
                <w:shd w:val="clear" w:color="auto" w:fill="FFFFFF"/>
                <w:lang w:val="uk-UA" w:eastAsia="uk-UA"/>
              </w:rPr>
              <w:t>б</w:t>
            </w:r>
            <w:r w:rsidRPr="00C01939">
              <w:rPr>
                <w:iCs/>
                <w:sz w:val="24"/>
                <w:szCs w:val="24"/>
                <w:shd w:val="clear" w:color="auto" w:fill="FFFFFF"/>
                <w:lang w:val="uk-UA" w:eastAsia="uk-UA"/>
              </w:rPr>
              <w:t>акалавр богослов’я</w:t>
            </w:r>
          </w:p>
          <w:p w14:paraId="04B53736" w14:textId="77777777" w:rsidR="00FD62E5" w:rsidRPr="00F94310" w:rsidRDefault="00FD62E5" w:rsidP="008D07CE">
            <w:pPr>
              <w:widowControl w:val="0"/>
              <w:spacing w:line="274" w:lineRule="exact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FD62E5" w:rsidRPr="00F94310" w14:paraId="465577C2" w14:textId="77777777" w:rsidTr="001D1151">
        <w:trPr>
          <w:trHeight w:val="1134"/>
        </w:trPr>
        <w:tc>
          <w:tcPr>
            <w:tcW w:w="0" w:type="auto"/>
          </w:tcPr>
          <w:p w14:paraId="0E5284FF" w14:textId="77777777" w:rsidR="00FD62E5" w:rsidRPr="00F94310" w:rsidRDefault="00FD62E5" w:rsidP="001D1151">
            <w:pPr>
              <w:widowControl w:val="0"/>
              <w:spacing w:line="269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6726" w:type="dxa"/>
          </w:tcPr>
          <w:p w14:paraId="0EC4D952" w14:textId="48892E82" w:rsidR="00FD62E5" w:rsidRPr="00F94310" w:rsidRDefault="00977270" w:rsidP="001D1151">
            <w:pPr>
              <w:widowControl w:val="0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  <w:r>
              <w:rPr>
                <w:rFonts w:eastAsia="Courier New"/>
                <w:iCs/>
                <w:sz w:val="24"/>
                <w:szCs w:val="24"/>
                <w:lang w:val="uk-UA" w:eastAsia="uk-UA"/>
              </w:rPr>
              <w:t>Б</w:t>
            </w:r>
            <w:r w:rsidRPr="00977270">
              <w:rPr>
                <w:rFonts w:eastAsia="Courier New"/>
                <w:iCs/>
                <w:sz w:val="24"/>
                <w:szCs w:val="24"/>
                <w:lang w:val="uk-UA" w:eastAsia="uk-UA"/>
              </w:rPr>
              <w:t>огослов’я</w:t>
            </w:r>
          </w:p>
          <w:p w14:paraId="085F2D31" w14:textId="77777777" w:rsidR="00FD62E5" w:rsidRPr="00F94310" w:rsidRDefault="00FD62E5" w:rsidP="008D07CE">
            <w:pPr>
              <w:widowControl w:val="0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</w:p>
        </w:tc>
      </w:tr>
      <w:tr w:rsidR="00FD62E5" w:rsidRPr="00913063" w14:paraId="1999AB7E" w14:textId="77777777" w:rsidTr="001D1151">
        <w:trPr>
          <w:trHeight w:val="1134"/>
        </w:trPr>
        <w:tc>
          <w:tcPr>
            <w:tcW w:w="0" w:type="auto"/>
          </w:tcPr>
          <w:p w14:paraId="57E027D7" w14:textId="77777777" w:rsidR="00FD62E5" w:rsidRPr="00F94310" w:rsidRDefault="00FD62E5" w:rsidP="001D1151">
            <w:pPr>
              <w:widowControl w:val="0"/>
              <w:spacing w:line="274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6726" w:type="dxa"/>
          </w:tcPr>
          <w:p w14:paraId="41DD7EDA" w14:textId="3FFD4A03" w:rsidR="00977270" w:rsidRPr="009307CE" w:rsidRDefault="00977270" w:rsidP="00977270">
            <w:pPr>
              <w:widowControl w:val="0"/>
              <w:spacing w:line="274" w:lineRule="exact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9307CE"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  <w:t>Диплом бакалавра, одиничний.</w:t>
            </w:r>
          </w:p>
          <w:p w14:paraId="17F407CE" w14:textId="77777777" w:rsidR="009307CE" w:rsidRPr="009307CE" w:rsidRDefault="00977270" w:rsidP="00930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8"/>
              </w:tabs>
              <w:spacing w:line="269" w:lineRule="auto"/>
              <w:jc w:val="both"/>
              <w:rPr>
                <w:sz w:val="24"/>
                <w:szCs w:val="24"/>
                <w:lang w:val="uk-UA"/>
              </w:rPr>
            </w:pPr>
            <w:r w:rsidRPr="009307CE">
              <w:rPr>
                <w:color w:val="000000"/>
                <w:sz w:val="24"/>
                <w:szCs w:val="24"/>
                <w:lang w:val="uk-UA"/>
              </w:rPr>
              <w:t>О</w:t>
            </w:r>
            <w:r w:rsidR="009307CE" w:rsidRPr="009307CE">
              <w:rPr>
                <w:color w:val="000000"/>
                <w:sz w:val="24"/>
                <w:szCs w:val="24"/>
                <w:lang w:val="uk-UA"/>
              </w:rPr>
              <w:t xml:space="preserve">бсяг </w:t>
            </w:r>
            <w:r w:rsidR="009307CE" w:rsidRPr="009307CE">
              <w:rPr>
                <w:sz w:val="24"/>
                <w:szCs w:val="24"/>
                <w:lang w:val="uk-UA"/>
              </w:rPr>
              <w:t xml:space="preserve">- на базі повної загальної середньої освіти становить 240 кредитів ЄКТС, </w:t>
            </w:r>
          </w:p>
          <w:p w14:paraId="213437AF" w14:textId="334FD03A" w:rsidR="009307CE" w:rsidRPr="009307CE" w:rsidRDefault="009307CE" w:rsidP="00930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8"/>
              </w:tabs>
              <w:spacing w:line="269" w:lineRule="auto"/>
              <w:jc w:val="both"/>
              <w:rPr>
                <w:sz w:val="24"/>
                <w:szCs w:val="24"/>
                <w:lang w:val="uk-UA"/>
              </w:rPr>
            </w:pPr>
            <w:r w:rsidRPr="009307CE">
              <w:rPr>
                <w:sz w:val="24"/>
                <w:szCs w:val="24"/>
                <w:lang w:val="uk-UA"/>
              </w:rPr>
              <w:t xml:space="preserve">- на основі ступеня «молодший бакалавр» (освітньо-кваліфікаційного рівня «молодший спеціаліст»), заклад вищої освіти має право визнати та перезарахувати не більше ніж 120 кредитів ЄКТС, отриманих в межах попередньої освітньої програми підготовки молодшого бакалавра (молодшого спеціаліста). </w:t>
            </w:r>
          </w:p>
          <w:p w14:paraId="428D2312" w14:textId="77777777" w:rsidR="00FD62E5" w:rsidRDefault="009307CE" w:rsidP="00930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8"/>
              </w:tabs>
              <w:spacing w:line="269" w:lineRule="auto"/>
              <w:jc w:val="both"/>
              <w:rPr>
                <w:sz w:val="24"/>
                <w:szCs w:val="24"/>
                <w:lang w:val="uk-UA"/>
              </w:rPr>
            </w:pPr>
            <w:r w:rsidRPr="009307CE">
              <w:rPr>
                <w:sz w:val="24"/>
                <w:szCs w:val="24"/>
                <w:lang w:val="uk-UA"/>
              </w:rPr>
              <w:t>- на основі ступеня «фаховий молодший бакалавр» заклад вищої освіти має право визнати та перезарахувати не більше ніж 60 кредитів ЄКТС, отриманих за попередньою освітньою програмою фахової передвищої освіти.</w:t>
            </w:r>
          </w:p>
          <w:p w14:paraId="672BE268" w14:textId="5BEFFFC6" w:rsidR="005C6DAB" w:rsidRPr="009307CE" w:rsidRDefault="005C6DAB" w:rsidP="00930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28"/>
              </w:tabs>
              <w:spacing w:line="269" w:lineRule="auto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4B0124" w:rsidRPr="00F94310" w14:paraId="7E7BBF5A" w14:textId="77777777" w:rsidTr="001D1151">
        <w:trPr>
          <w:trHeight w:val="1134"/>
        </w:trPr>
        <w:tc>
          <w:tcPr>
            <w:tcW w:w="0" w:type="auto"/>
          </w:tcPr>
          <w:p w14:paraId="3754AFFB" w14:textId="3F4B403B" w:rsidR="004B0124" w:rsidRPr="00F94310" w:rsidRDefault="00BF234A" w:rsidP="00BF234A">
            <w:pPr>
              <w:widowControl w:val="0"/>
              <w:spacing w:line="274" w:lineRule="exact"/>
              <w:rPr>
                <w:shd w:val="clear" w:color="auto" w:fill="FFFFFF"/>
                <w:lang w:val="uk-UA" w:eastAsia="uk-UA"/>
              </w:rPr>
            </w:pPr>
            <w:r w:rsidRPr="00BF234A">
              <w:rPr>
                <w:sz w:val="24"/>
                <w:szCs w:val="24"/>
                <w:shd w:val="clear" w:color="auto" w:fill="FFFFFF"/>
                <w:lang w:val="uk-UA" w:eastAsia="uk-UA"/>
              </w:rPr>
              <w:t>Форми здобуття освіти та розрахункові строки виконання</w:t>
            </w:r>
            <w:r w:rsidR="00977270">
              <w:rPr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t>освітньої програми</w:t>
            </w:r>
            <w:r>
              <w:rPr>
                <w:sz w:val="24"/>
                <w:szCs w:val="24"/>
                <w:shd w:val="clear" w:color="auto" w:fill="FFFFFF"/>
                <w:lang w:val="uk-UA" w:eastAsia="uk-UA"/>
              </w:rPr>
              <w:t xml:space="preserve"> за кожною з форм</w:t>
            </w:r>
          </w:p>
        </w:tc>
        <w:tc>
          <w:tcPr>
            <w:tcW w:w="6726" w:type="dxa"/>
          </w:tcPr>
          <w:p w14:paraId="0DD77B63" w14:textId="77777777" w:rsidR="004B0124" w:rsidRDefault="00977270" w:rsidP="001D1151">
            <w:pPr>
              <w:widowControl w:val="0"/>
              <w:tabs>
                <w:tab w:val="left" w:pos="0"/>
              </w:tabs>
              <w:spacing w:line="274" w:lineRule="exact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9844CD"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  <w:t>Денна (3 роки 10 місяців), заочна (3 роки 10 місяців)</w:t>
            </w:r>
            <w:r w:rsidR="005C6DAB"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</w:p>
          <w:p w14:paraId="46EFF44B" w14:textId="19A10516" w:rsidR="005C6DAB" w:rsidRPr="009307CE" w:rsidRDefault="005C6DAB" w:rsidP="001D1151">
            <w:pPr>
              <w:widowControl w:val="0"/>
              <w:tabs>
                <w:tab w:val="left" w:pos="0"/>
              </w:tabs>
              <w:spacing w:line="274" w:lineRule="exact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FD62E5" w:rsidRPr="00F94310" w14:paraId="39E9DD83" w14:textId="77777777" w:rsidTr="001D1151">
        <w:trPr>
          <w:trHeight w:val="1134"/>
        </w:trPr>
        <w:tc>
          <w:tcPr>
            <w:tcW w:w="0" w:type="auto"/>
          </w:tcPr>
          <w:p w14:paraId="6C68E54A" w14:textId="77777777" w:rsidR="00FD62E5" w:rsidRPr="00F94310" w:rsidRDefault="00FD62E5" w:rsidP="001D1151">
            <w:pPr>
              <w:widowControl w:val="0"/>
              <w:spacing w:line="230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t>Наявність акредитації</w:t>
            </w:r>
          </w:p>
        </w:tc>
        <w:tc>
          <w:tcPr>
            <w:tcW w:w="6726" w:type="dxa"/>
          </w:tcPr>
          <w:p w14:paraId="0F3142FE" w14:textId="4F7250E3" w:rsidR="00FD62E5" w:rsidRPr="009307CE" w:rsidRDefault="00977270" w:rsidP="001D1151">
            <w:pPr>
              <w:widowControl w:val="0"/>
              <w:tabs>
                <w:tab w:val="left" w:pos="0"/>
              </w:tabs>
              <w:spacing w:line="274" w:lineRule="exact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9307CE">
              <w:rPr>
                <w:sz w:val="24"/>
                <w:szCs w:val="24"/>
              </w:rPr>
              <w:t xml:space="preserve">Введено вперше. Акредитація запланована на </w:t>
            </w:r>
            <w:r w:rsidRPr="00F03A1E">
              <w:rPr>
                <w:sz w:val="24"/>
                <w:szCs w:val="24"/>
                <w:lang w:val="uk-UA"/>
              </w:rPr>
              <w:t>202</w:t>
            </w:r>
            <w:r w:rsidR="008D07CE" w:rsidRPr="00F03A1E">
              <w:rPr>
                <w:sz w:val="24"/>
                <w:szCs w:val="24"/>
                <w:lang w:val="uk-UA"/>
              </w:rPr>
              <w:t>8</w:t>
            </w:r>
            <w:r w:rsidRPr="00F03A1E">
              <w:rPr>
                <w:sz w:val="24"/>
                <w:szCs w:val="24"/>
                <w:lang w:val="uk-UA"/>
              </w:rPr>
              <w:t>-</w:t>
            </w:r>
            <w:r w:rsidRPr="00F03A1E">
              <w:rPr>
                <w:sz w:val="24"/>
                <w:szCs w:val="24"/>
              </w:rPr>
              <w:t>202</w:t>
            </w:r>
            <w:r w:rsidR="008D07CE" w:rsidRPr="00F03A1E">
              <w:rPr>
                <w:sz w:val="24"/>
                <w:szCs w:val="24"/>
                <w:lang w:val="uk-UA"/>
              </w:rPr>
              <w:t>9</w:t>
            </w:r>
            <w:r w:rsidRPr="00F03A1E">
              <w:rPr>
                <w:sz w:val="24"/>
                <w:szCs w:val="24"/>
              </w:rPr>
              <w:t> </w:t>
            </w:r>
            <w:r w:rsidRPr="00F03A1E">
              <w:rPr>
                <w:sz w:val="24"/>
                <w:szCs w:val="24"/>
                <w:lang w:val="uk-UA"/>
              </w:rPr>
              <w:t>н.р.</w:t>
            </w:r>
          </w:p>
          <w:p w14:paraId="2297F049" w14:textId="77777777" w:rsidR="00FD62E5" w:rsidRPr="009307CE" w:rsidRDefault="00FD62E5" w:rsidP="008D07CE">
            <w:pPr>
              <w:widowControl w:val="0"/>
              <w:tabs>
                <w:tab w:val="left" w:pos="0"/>
              </w:tabs>
              <w:spacing w:line="274" w:lineRule="exact"/>
              <w:jc w:val="both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FD62E5" w:rsidRPr="00913063" w14:paraId="36B3FF82" w14:textId="77777777" w:rsidTr="001D1151">
        <w:trPr>
          <w:trHeight w:val="1134"/>
        </w:trPr>
        <w:tc>
          <w:tcPr>
            <w:tcW w:w="0" w:type="auto"/>
          </w:tcPr>
          <w:p w14:paraId="5BE3BEE2" w14:textId="77777777" w:rsidR="00FD62E5" w:rsidRPr="00F94310" w:rsidRDefault="00FD62E5" w:rsidP="001D1151">
            <w:pPr>
              <w:widowControl w:val="0"/>
              <w:spacing w:line="230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Цикл / рівень</w:t>
            </w:r>
          </w:p>
        </w:tc>
        <w:tc>
          <w:tcPr>
            <w:tcW w:w="6726" w:type="dxa"/>
          </w:tcPr>
          <w:p w14:paraId="26CCEFA8" w14:textId="77777777" w:rsidR="008D07CE" w:rsidRDefault="008D07CE" w:rsidP="008D07CE">
            <w:pPr>
              <w:widowControl w:val="0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8D07CE"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  <w:t xml:space="preserve">НРК – 6 рівень, </w:t>
            </w:r>
          </w:p>
          <w:p w14:paraId="7CECC7F8" w14:textId="77777777" w:rsidR="008D07CE" w:rsidRDefault="008D07CE" w:rsidP="008D07CE">
            <w:pPr>
              <w:widowControl w:val="0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  <w:t xml:space="preserve">EQF – 6 </w:t>
            </w:r>
            <w:r w:rsidRPr="008D07CE"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  <w:t xml:space="preserve">рівень, </w:t>
            </w:r>
          </w:p>
          <w:p w14:paraId="4B1ECB34" w14:textId="5A25F31F" w:rsidR="00FD62E5" w:rsidRPr="00F94310" w:rsidRDefault="008D07CE" w:rsidP="008D07CE">
            <w:pPr>
              <w:widowControl w:val="0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8D07CE"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  <w:t>QF-EHEA – перший цикл</w:t>
            </w:r>
          </w:p>
          <w:p w14:paraId="7391AD58" w14:textId="77777777" w:rsidR="00FD62E5" w:rsidRPr="00F94310" w:rsidRDefault="00FD62E5" w:rsidP="008D07CE">
            <w:pPr>
              <w:widowControl w:val="0"/>
              <w:jc w:val="both"/>
              <w:rPr>
                <w:bCs/>
                <w:sz w:val="24"/>
                <w:szCs w:val="24"/>
                <w:highlight w:val="cyan"/>
                <w:shd w:val="clear" w:color="auto" w:fill="FFFFFF"/>
                <w:lang w:val="uk-UA" w:eastAsia="uk-UA"/>
              </w:rPr>
            </w:pPr>
          </w:p>
        </w:tc>
      </w:tr>
      <w:tr w:rsidR="00FD62E5" w:rsidRPr="00F94310" w14:paraId="2A0F5F6F" w14:textId="77777777" w:rsidTr="001D1151">
        <w:trPr>
          <w:trHeight w:val="1134"/>
        </w:trPr>
        <w:tc>
          <w:tcPr>
            <w:tcW w:w="0" w:type="auto"/>
          </w:tcPr>
          <w:p w14:paraId="325DDF7E" w14:textId="77777777" w:rsidR="00FD62E5" w:rsidRPr="00F94310" w:rsidRDefault="00FD62E5" w:rsidP="001D1151">
            <w:pPr>
              <w:widowControl w:val="0"/>
              <w:spacing w:line="230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t>Передумови</w:t>
            </w:r>
          </w:p>
        </w:tc>
        <w:tc>
          <w:tcPr>
            <w:tcW w:w="6726" w:type="dxa"/>
          </w:tcPr>
          <w:p w14:paraId="5653A044" w14:textId="206C39C2" w:rsidR="00FD62E5" w:rsidRPr="00F94310" w:rsidRDefault="008D07CE" w:rsidP="008D07CE">
            <w:pPr>
              <w:widowControl w:val="0"/>
              <w:spacing w:line="274" w:lineRule="exact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8D07CE"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  <w:t>Наявність повної загальної середньої освіти.</w:t>
            </w:r>
            <w:r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  <w:t xml:space="preserve"> Вимоги до вступу </w:t>
            </w:r>
            <w:r w:rsidRPr="008D07CE"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  <w:t>визначаються правилами прийому на здобуття освітнього ступеню бакалавра.</w:t>
            </w:r>
          </w:p>
          <w:p w14:paraId="3266BA8C" w14:textId="77777777" w:rsidR="00FD62E5" w:rsidRPr="00F94310" w:rsidRDefault="00FD62E5" w:rsidP="008D07CE">
            <w:pPr>
              <w:widowControl w:val="0"/>
              <w:spacing w:line="274" w:lineRule="exact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FD62E5" w:rsidRPr="00F94310" w14:paraId="26ED707D" w14:textId="77777777" w:rsidTr="001D1151">
        <w:trPr>
          <w:trHeight w:val="1134"/>
        </w:trPr>
        <w:tc>
          <w:tcPr>
            <w:tcW w:w="0" w:type="auto"/>
          </w:tcPr>
          <w:p w14:paraId="2ACCDF3F" w14:textId="77777777" w:rsidR="00FD62E5" w:rsidRPr="00F94310" w:rsidRDefault="00FD62E5" w:rsidP="001D1151">
            <w:pPr>
              <w:widowControl w:val="0"/>
              <w:spacing w:line="230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t>Мова(и) викладання</w:t>
            </w:r>
          </w:p>
        </w:tc>
        <w:tc>
          <w:tcPr>
            <w:tcW w:w="6726" w:type="dxa"/>
          </w:tcPr>
          <w:p w14:paraId="1E27910B" w14:textId="046BB3AE" w:rsidR="00FD62E5" w:rsidRPr="00F94310" w:rsidRDefault="008D07CE" w:rsidP="001D1151">
            <w:pPr>
              <w:widowControl w:val="0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8D07CE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Українська мова</w:t>
            </w:r>
          </w:p>
          <w:p w14:paraId="6EF422F1" w14:textId="77777777" w:rsidR="00FD62E5" w:rsidRPr="00F94310" w:rsidRDefault="00FD62E5" w:rsidP="001D1151">
            <w:pPr>
              <w:widowControl w:val="0"/>
              <w:rPr>
                <w:rFonts w:eastAsia="Courier New"/>
                <w:sz w:val="24"/>
                <w:szCs w:val="24"/>
                <w:lang w:val="uk-UA" w:eastAsia="uk-UA"/>
              </w:rPr>
            </w:pPr>
          </w:p>
        </w:tc>
      </w:tr>
      <w:tr w:rsidR="00FD62E5" w:rsidRPr="00F94310" w14:paraId="6223A112" w14:textId="77777777" w:rsidTr="001D1151">
        <w:trPr>
          <w:trHeight w:val="1134"/>
        </w:trPr>
        <w:tc>
          <w:tcPr>
            <w:tcW w:w="0" w:type="auto"/>
          </w:tcPr>
          <w:p w14:paraId="7E01257A" w14:textId="77777777" w:rsidR="00FD62E5" w:rsidRPr="00F94310" w:rsidRDefault="00FD62E5" w:rsidP="001D1151">
            <w:pPr>
              <w:widowControl w:val="0"/>
              <w:spacing w:line="274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t>Термін дії освітньої програми</w:t>
            </w:r>
          </w:p>
        </w:tc>
        <w:tc>
          <w:tcPr>
            <w:tcW w:w="6726" w:type="dxa"/>
          </w:tcPr>
          <w:p w14:paraId="7B14CAA1" w14:textId="232698EF" w:rsidR="00FD62E5" w:rsidRPr="00F94310" w:rsidRDefault="008D07CE" w:rsidP="001D1151">
            <w:pPr>
              <w:pStyle w:val="af6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8D07CE"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  <w:t>До виключення з переліку освітніх програм, що реалізує університет</w:t>
            </w:r>
          </w:p>
          <w:p w14:paraId="67AE7F9E" w14:textId="77777777" w:rsidR="00FD62E5" w:rsidRPr="00F94310" w:rsidRDefault="00FD62E5" w:rsidP="001D1151">
            <w:pPr>
              <w:pStyle w:val="af6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14:paraId="2C62B76D" w14:textId="77777777" w:rsidR="00FD62E5" w:rsidRPr="00F94310" w:rsidRDefault="00FD62E5" w:rsidP="001D1151">
            <w:pPr>
              <w:pStyle w:val="af6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FD62E5" w:rsidRPr="00913063" w14:paraId="3C13E671" w14:textId="77777777" w:rsidTr="001D1151">
        <w:trPr>
          <w:trHeight w:val="1134"/>
        </w:trPr>
        <w:tc>
          <w:tcPr>
            <w:tcW w:w="0" w:type="auto"/>
          </w:tcPr>
          <w:p w14:paraId="0BE70C87" w14:textId="77777777" w:rsidR="00FD62E5" w:rsidRPr="00F94310" w:rsidRDefault="00FD62E5" w:rsidP="001D1151">
            <w:pPr>
              <w:widowControl w:val="0"/>
              <w:spacing w:line="274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26" w:type="dxa"/>
          </w:tcPr>
          <w:p w14:paraId="39D85A7B" w14:textId="07DC0AF9" w:rsidR="00FD62E5" w:rsidRPr="00F94310" w:rsidRDefault="004104FD" w:rsidP="001D1151">
            <w:pPr>
              <w:widowControl w:val="0"/>
              <w:spacing w:line="274" w:lineRule="exact"/>
              <w:ind w:left="120"/>
              <w:rPr>
                <w:bCs/>
                <w:sz w:val="24"/>
                <w:szCs w:val="24"/>
                <w:lang w:val="uk-UA" w:eastAsia="uk-UA"/>
              </w:rPr>
            </w:pPr>
            <w:hyperlink r:id="rId9" w:history="1">
              <w:r w:rsidR="002F5817" w:rsidRPr="00784D13">
                <w:rPr>
                  <w:rStyle w:val="a5"/>
                  <w:bCs/>
                  <w:lang w:val="uk-UA" w:eastAsia="uk-UA"/>
                </w:rPr>
                <w:t>https://ust.edu.ua/osvita/katalog-osvitnih-program/osvitni-programy/</w:t>
              </w:r>
            </w:hyperlink>
            <w:r w:rsidR="002F5817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FD62E5" w:rsidRPr="00F94310" w14:paraId="57BC5363" w14:textId="77777777" w:rsidTr="001D1151">
        <w:trPr>
          <w:trHeight w:val="567"/>
        </w:trPr>
        <w:tc>
          <w:tcPr>
            <w:tcW w:w="9638" w:type="dxa"/>
            <w:gridSpan w:val="2"/>
            <w:vAlign w:val="center"/>
          </w:tcPr>
          <w:p w14:paraId="627C5B02" w14:textId="77777777" w:rsidR="00FD62E5" w:rsidRPr="00F94310" w:rsidRDefault="00FD62E5" w:rsidP="00D177F7">
            <w:pPr>
              <w:widowControl w:val="0"/>
              <w:spacing w:line="274" w:lineRule="exact"/>
              <w:ind w:left="120"/>
              <w:jc w:val="center"/>
              <w:rPr>
                <w:b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1.2 </w:t>
            </w:r>
            <w:r w:rsidRPr="00F03A1E">
              <w:rPr>
                <w:b/>
                <w:sz w:val="24"/>
                <w:szCs w:val="24"/>
                <w:shd w:val="clear" w:color="auto" w:fill="FFFFFF"/>
                <w:lang w:val="uk-UA" w:eastAsia="uk-UA"/>
              </w:rPr>
              <w:t>Мета освітньої програми</w:t>
            </w:r>
          </w:p>
        </w:tc>
      </w:tr>
      <w:tr w:rsidR="00FD62E5" w:rsidRPr="00F94310" w14:paraId="04C076E7" w14:textId="77777777" w:rsidTr="001D1151">
        <w:trPr>
          <w:trHeight w:val="1134"/>
        </w:trPr>
        <w:tc>
          <w:tcPr>
            <w:tcW w:w="9638" w:type="dxa"/>
            <w:gridSpan w:val="2"/>
          </w:tcPr>
          <w:p w14:paraId="29DB4036" w14:textId="722EBF60" w:rsidR="00FD62E5" w:rsidRPr="00F94310" w:rsidRDefault="00F03A1E" w:rsidP="00AF2FE4">
            <w:pPr>
              <w:widowControl w:val="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F03A1E">
              <w:rPr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>Підготовка висококваліфікованих фахівців у сфері богослов’я, здатних розв’язувати складні професійні завдання, здійснювати освітню, виховну та науково-дослідну діяльність. Програма забезпечує ґрунтовне розуміння християнського віровчення, церковної історії, релігійних і суспільних процесів, а також формує навички етичного осмислення суспільно-політичних і культурних явищ крізь призму християнської традиції.  </w:t>
            </w:r>
          </w:p>
          <w:p w14:paraId="5B3B15CE" w14:textId="77777777" w:rsidR="00FD62E5" w:rsidRPr="00F94310" w:rsidRDefault="00FD62E5" w:rsidP="001D1151">
            <w:pPr>
              <w:widowControl w:val="0"/>
              <w:ind w:left="34"/>
              <w:jc w:val="both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FD62E5" w:rsidRPr="00F94310" w14:paraId="5B680010" w14:textId="77777777" w:rsidTr="001D1151">
        <w:trPr>
          <w:trHeight w:val="567"/>
        </w:trPr>
        <w:tc>
          <w:tcPr>
            <w:tcW w:w="9638" w:type="dxa"/>
            <w:gridSpan w:val="2"/>
            <w:vAlign w:val="center"/>
          </w:tcPr>
          <w:p w14:paraId="669E2115" w14:textId="77777777" w:rsidR="00FD62E5" w:rsidRPr="00F94310" w:rsidRDefault="00FD62E5" w:rsidP="00D177F7">
            <w:pPr>
              <w:widowControl w:val="0"/>
              <w:spacing w:line="274" w:lineRule="exact"/>
              <w:ind w:left="120"/>
              <w:jc w:val="center"/>
              <w:rPr>
                <w:b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b/>
                <w:sz w:val="24"/>
                <w:szCs w:val="24"/>
                <w:shd w:val="clear" w:color="auto" w:fill="FFFFFF"/>
                <w:lang w:val="uk-UA" w:eastAsia="uk-UA"/>
              </w:rPr>
              <w:t>1.3 Характеристика освітньої програми</w:t>
            </w:r>
          </w:p>
        </w:tc>
      </w:tr>
      <w:tr w:rsidR="00FD62E5" w:rsidRPr="00F94310" w14:paraId="775157A1" w14:textId="77777777" w:rsidTr="001D1151">
        <w:trPr>
          <w:trHeight w:val="1134"/>
        </w:trPr>
        <w:tc>
          <w:tcPr>
            <w:tcW w:w="0" w:type="auto"/>
          </w:tcPr>
          <w:p w14:paraId="3FD7530F" w14:textId="77777777" w:rsidR="00FD62E5" w:rsidRPr="00F94310" w:rsidRDefault="00FD62E5" w:rsidP="001D1151">
            <w:pPr>
              <w:widowControl w:val="0"/>
              <w:spacing w:line="269" w:lineRule="exact"/>
              <w:ind w:left="34"/>
              <w:rPr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t>Предметна область</w:t>
            </w:r>
          </w:p>
          <w:p w14:paraId="429A39D8" w14:textId="77777777" w:rsidR="00FD62E5" w:rsidRPr="00F94310" w:rsidRDefault="00FD62E5" w:rsidP="001D1151">
            <w:pPr>
              <w:widowControl w:val="0"/>
              <w:spacing w:line="269" w:lineRule="exact"/>
              <w:ind w:left="34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shd w:val="clear" w:color="auto" w:fill="FFFFFF"/>
                <w:lang w:val="uk-UA" w:eastAsia="uk-UA"/>
              </w:rPr>
              <w:t xml:space="preserve">(галузь знань, спеціальність, спеціалізація (за наявності)) </w:t>
            </w:r>
          </w:p>
        </w:tc>
        <w:tc>
          <w:tcPr>
            <w:tcW w:w="6726" w:type="dxa"/>
          </w:tcPr>
          <w:p w14:paraId="730A64CD" w14:textId="7256D564" w:rsidR="00B57CD3" w:rsidRPr="00B57CD3" w:rsidRDefault="00B57CD3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  <w:lang w:val="uk-UA"/>
              </w:rPr>
            </w:pPr>
            <w:r w:rsidRPr="00B57CD3">
              <w:rPr>
                <w:sz w:val="24"/>
                <w:szCs w:val="24"/>
                <w:lang w:val="uk-UA"/>
              </w:rPr>
              <w:t xml:space="preserve">Галузь знань – </w:t>
            </w:r>
            <w:r w:rsidRPr="00B57CD3">
              <w:rPr>
                <w:bCs/>
                <w:sz w:val="24"/>
                <w:szCs w:val="24"/>
                <w:lang w:val="uk-UA"/>
              </w:rPr>
              <w:t>B Культура, мистецтво та гуманітарні науки</w:t>
            </w:r>
          </w:p>
          <w:p w14:paraId="3D79585F" w14:textId="3FCAE49B" w:rsidR="00B57CD3" w:rsidRPr="00B57CD3" w:rsidRDefault="00B57CD3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  <w:lang w:val="uk-UA"/>
              </w:rPr>
            </w:pPr>
            <w:r w:rsidRPr="00B57CD3">
              <w:rPr>
                <w:sz w:val="24"/>
                <w:szCs w:val="24"/>
                <w:lang w:val="uk-UA"/>
              </w:rPr>
              <w:t xml:space="preserve">Спеціальність </w:t>
            </w:r>
            <w:r>
              <w:rPr>
                <w:sz w:val="24"/>
                <w:szCs w:val="24"/>
                <w:lang w:val="uk-UA"/>
              </w:rPr>
              <w:t xml:space="preserve">– В8 Богослов’я </w:t>
            </w:r>
          </w:p>
          <w:p w14:paraId="06377B8C" w14:textId="77777777" w:rsidR="00B57CD3" w:rsidRPr="00B57CD3" w:rsidRDefault="00B57CD3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B57CD3">
              <w:rPr>
                <w:b/>
                <w:sz w:val="24"/>
                <w:szCs w:val="24"/>
              </w:rPr>
              <w:t>Об’єкти вивчення:</w:t>
            </w:r>
            <w:r w:rsidRPr="00B57CD3">
              <w:rPr>
                <w:sz w:val="24"/>
                <w:szCs w:val="24"/>
              </w:rPr>
              <w:t xml:space="preserve"> 1. Святе Письмо та інші священні книги в контексті традиції їх формування, текстуального відтворення, перекладу та богословських інтерпретацій; </w:t>
            </w:r>
          </w:p>
          <w:p w14:paraId="207DAD8C" w14:textId="77777777" w:rsidR="00B57CD3" w:rsidRPr="00B57CD3" w:rsidRDefault="00B57CD3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B57CD3">
              <w:rPr>
                <w:sz w:val="24"/>
                <w:szCs w:val="24"/>
              </w:rPr>
              <w:t xml:space="preserve">2. Богословська думка в її історичному розвитку й сучасному стані в теоретичній, систематичній та практичній площинах; </w:t>
            </w:r>
          </w:p>
          <w:p w14:paraId="452DF57F" w14:textId="77BA0103" w:rsidR="00D01565" w:rsidRPr="00AF2FE4" w:rsidRDefault="00B57CD3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  <w:lang w:val="uk-UA"/>
              </w:rPr>
            </w:pPr>
            <w:r w:rsidRPr="00B57CD3">
              <w:rPr>
                <w:sz w:val="24"/>
                <w:szCs w:val="24"/>
              </w:rPr>
              <w:t xml:space="preserve">3. Віровчення та духовно-моральні засади, на яких ґрунтується приватна та публічна діяльність людини. </w:t>
            </w:r>
          </w:p>
          <w:p w14:paraId="287ED990" w14:textId="43B9ACFB" w:rsidR="00B57CD3" w:rsidRPr="00D01565" w:rsidRDefault="00B57CD3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  <w:lang w:val="uk-UA"/>
              </w:rPr>
            </w:pPr>
            <w:r w:rsidRPr="00D01565">
              <w:rPr>
                <w:b/>
                <w:sz w:val="24"/>
                <w:szCs w:val="24"/>
                <w:lang w:val="uk-UA"/>
              </w:rPr>
              <w:t>Цілі навчання:</w:t>
            </w:r>
            <w:r w:rsidRPr="00D01565">
              <w:rPr>
                <w:sz w:val="24"/>
                <w:szCs w:val="24"/>
                <w:lang w:val="uk-UA"/>
              </w:rPr>
              <w:t xml:space="preserve"> підготовка фахівців, здатних розв’язувати складні спеціалізовані задачі та практичні проблеми в галузі «Богослов’я». </w:t>
            </w:r>
          </w:p>
          <w:p w14:paraId="7153A4E5" w14:textId="77777777" w:rsidR="00B57CD3" w:rsidRDefault="00B57CD3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B57CD3">
              <w:rPr>
                <w:b/>
                <w:sz w:val="24"/>
                <w:szCs w:val="24"/>
              </w:rPr>
              <w:t>Теоретичний зміст предметної галузі:</w:t>
            </w:r>
            <w:r w:rsidRPr="00B57CD3">
              <w:rPr>
                <w:sz w:val="24"/>
                <w:szCs w:val="24"/>
              </w:rPr>
              <w:t xml:space="preserve"> система напрямів, поглядів, джерел, понять, категорій, термінів та наукових методів. </w:t>
            </w:r>
          </w:p>
          <w:p w14:paraId="6751A41A" w14:textId="77777777" w:rsidR="00B57CD3" w:rsidRDefault="00B57CD3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B57CD3">
              <w:rPr>
                <w:b/>
                <w:sz w:val="24"/>
                <w:szCs w:val="24"/>
              </w:rPr>
              <w:t>Методи, методики та технології:</w:t>
            </w:r>
            <w:r w:rsidRPr="00B57CD3">
              <w:rPr>
                <w:sz w:val="24"/>
                <w:szCs w:val="24"/>
              </w:rPr>
              <w:t xml:space="preserve"> загально-</w:t>
            </w:r>
            <w:r w:rsidRPr="00B57CD3">
              <w:rPr>
                <w:sz w:val="24"/>
                <w:szCs w:val="24"/>
              </w:rPr>
              <w:lastRenderedPageBreak/>
              <w:t>наукові, спеціально-наукові (богословські) та міждисциплінарні метод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B57CD3">
              <w:rPr>
                <w:sz w:val="24"/>
                <w:szCs w:val="24"/>
              </w:rPr>
              <w:t xml:space="preserve"> наукових досліджень. </w:t>
            </w:r>
          </w:p>
          <w:p w14:paraId="31A9F3AE" w14:textId="010992CE" w:rsidR="00FD62E5" w:rsidRPr="00B57CD3" w:rsidRDefault="00B57CD3" w:rsidP="001D1151">
            <w:pPr>
              <w:widowControl w:val="0"/>
              <w:spacing w:line="274" w:lineRule="exact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B57CD3">
              <w:rPr>
                <w:b/>
                <w:sz w:val="24"/>
                <w:szCs w:val="24"/>
              </w:rPr>
              <w:t>Інструменти та обладнання:</w:t>
            </w:r>
            <w:r w:rsidRPr="00B57CD3">
              <w:rPr>
                <w:sz w:val="24"/>
                <w:szCs w:val="24"/>
              </w:rPr>
              <w:t xml:space="preserve"> богослужбова література, богослужбові речі у місцях проведення богослужінь; навчальні приміщення, мультимедійне обладнання, бібліотеки, архіви та інші предмети необхідні для реалізації освітнього процесу</w:t>
            </w:r>
          </w:p>
          <w:p w14:paraId="74583760" w14:textId="77777777" w:rsidR="00FD62E5" w:rsidRPr="00F94310" w:rsidRDefault="00FD62E5" w:rsidP="00B57CD3">
            <w:pPr>
              <w:widowControl w:val="0"/>
              <w:spacing w:line="274" w:lineRule="exact"/>
              <w:jc w:val="both"/>
              <w:rPr>
                <w:bCs/>
                <w:sz w:val="24"/>
                <w:szCs w:val="24"/>
                <w:lang w:val="uk-UA" w:eastAsia="uk-UA"/>
              </w:rPr>
            </w:pPr>
          </w:p>
        </w:tc>
      </w:tr>
      <w:tr w:rsidR="00FD62E5" w:rsidRPr="00D01565" w14:paraId="35A80531" w14:textId="77777777" w:rsidTr="001D1151">
        <w:trPr>
          <w:trHeight w:val="1134"/>
        </w:trPr>
        <w:tc>
          <w:tcPr>
            <w:tcW w:w="0" w:type="auto"/>
          </w:tcPr>
          <w:p w14:paraId="069BC223" w14:textId="77777777" w:rsidR="00FD62E5" w:rsidRPr="00F94310" w:rsidRDefault="00FD62E5" w:rsidP="001D1151">
            <w:pPr>
              <w:widowControl w:val="0"/>
              <w:spacing w:line="274" w:lineRule="exact"/>
              <w:rPr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rFonts w:eastAsia="Courier New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Орієнтація освітньої програми</w:t>
            </w:r>
          </w:p>
        </w:tc>
        <w:tc>
          <w:tcPr>
            <w:tcW w:w="6726" w:type="dxa"/>
          </w:tcPr>
          <w:p w14:paraId="491A1646" w14:textId="0C98377F" w:rsidR="00B57CD3" w:rsidRPr="006C2394" w:rsidRDefault="00B57CD3" w:rsidP="006C2394">
            <w:pPr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EE4313">
              <w:rPr>
                <w:color w:val="000000" w:themeColor="text1"/>
                <w:sz w:val="24"/>
                <w:szCs w:val="24"/>
                <w:lang w:val="uk-UA"/>
              </w:rPr>
              <w:t>Освітньо-професійна</w:t>
            </w:r>
            <w:r w:rsidR="006C2394">
              <w:rPr>
                <w:color w:val="000000" w:themeColor="text1"/>
                <w:sz w:val="24"/>
                <w:szCs w:val="24"/>
                <w:lang w:val="uk-UA"/>
              </w:rPr>
              <w:t>. Програма базується на сучасних пі</w:t>
            </w:r>
            <w:r w:rsidR="00156F14">
              <w:rPr>
                <w:color w:val="000000" w:themeColor="text1"/>
                <w:sz w:val="24"/>
                <w:szCs w:val="24"/>
                <w:lang w:val="uk-UA"/>
              </w:rPr>
              <w:t>дходах у богословській освіті, з</w:t>
            </w:r>
            <w:r w:rsidR="006C2394">
              <w:rPr>
                <w:color w:val="000000" w:themeColor="text1"/>
                <w:sz w:val="24"/>
                <w:szCs w:val="24"/>
                <w:lang w:val="uk-UA"/>
              </w:rPr>
              <w:t>окрема, передбачає вивчення основних аспектів у галузі знань «Богослов</w:t>
            </w:r>
            <w:r w:rsidR="006C2394" w:rsidRPr="006C2394">
              <w:rPr>
                <w:color w:val="000000" w:themeColor="text1"/>
                <w:sz w:val="24"/>
                <w:szCs w:val="24"/>
              </w:rPr>
              <w:t>’</w:t>
            </w:r>
            <w:r w:rsidR="006C2394">
              <w:rPr>
                <w:color w:val="000000" w:themeColor="text1"/>
                <w:sz w:val="24"/>
                <w:szCs w:val="24"/>
                <w:lang w:val="uk-UA"/>
              </w:rPr>
              <w:t>я».</w:t>
            </w:r>
          </w:p>
          <w:p w14:paraId="51F16B23" w14:textId="77777777" w:rsidR="00FD62E5" w:rsidRPr="00F94310" w:rsidRDefault="00FD62E5" w:rsidP="001D1151">
            <w:pPr>
              <w:widowControl w:val="0"/>
              <w:spacing w:line="274" w:lineRule="exact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FD62E5" w:rsidRPr="00913063" w14:paraId="27E4313A" w14:textId="77777777" w:rsidTr="001D1151">
        <w:trPr>
          <w:trHeight w:val="1134"/>
        </w:trPr>
        <w:tc>
          <w:tcPr>
            <w:tcW w:w="0" w:type="auto"/>
          </w:tcPr>
          <w:p w14:paraId="09DBFCB9" w14:textId="77777777" w:rsidR="00FD62E5" w:rsidRPr="000F22AB" w:rsidRDefault="00FD62E5" w:rsidP="001D1151">
            <w:pPr>
              <w:widowControl w:val="0"/>
              <w:spacing w:line="274" w:lineRule="exact"/>
              <w:rPr>
                <w:sz w:val="24"/>
                <w:szCs w:val="24"/>
                <w:highlight w:val="yellow"/>
                <w:shd w:val="clear" w:color="auto" w:fill="FFFFFF"/>
                <w:lang w:val="uk-UA" w:eastAsia="uk-UA"/>
              </w:rPr>
            </w:pPr>
            <w:r w:rsidRPr="00E1399D">
              <w:rPr>
                <w:rFonts w:eastAsia="Courier New"/>
                <w:sz w:val="24"/>
                <w:szCs w:val="24"/>
                <w:shd w:val="clear" w:color="auto" w:fill="FFFFFF"/>
                <w:lang w:val="uk-UA" w:eastAsia="uk-UA"/>
              </w:rPr>
              <w:t>Основний фокус освітньої програми</w:t>
            </w:r>
          </w:p>
        </w:tc>
        <w:tc>
          <w:tcPr>
            <w:tcW w:w="6726" w:type="dxa"/>
          </w:tcPr>
          <w:p w14:paraId="3CAE892A" w14:textId="0CC1F92E" w:rsidR="00CC3AFB" w:rsidRDefault="00EA035C" w:rsidP="00EA035C">
            <w:pPr>
              <w:jc w:val="both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З</w:t>
            </w:r>
            <w:r w:rsidR="00CC3AFB" w:rsidRPr="00F03A1E">
              <w:rPr>
                <w:bCs/>
                <w:sz w:val="24"/>
                <w:lang w:val="uk-UA" w:eastAsia="uk-UA"/>
              </w:rPr>
              <w:t>агальн</w:t>
            </w:r>
            <w:r>
              <w:rPr>
                <w:bCs/>
                <w:sz w:val="24"/>
                <w:lang w:val="uk-UA" w:eastAsia="uk-UA"/>
              </w:rPr>
              <w:t>а</w:t>
            </w:r>
            <w:r w:rsidR="00CC3AFB" w:rsidRPr="00F03A1E">
              <w:rPr>
                <w:bCs/>
                <w:sz w:val="24"/>
                <w:lang w:val="uk-UA" w:eastAsia="uk-UA"/>
              </w:rPr>
              <w:t xml:space="preserve"> підготовк</w:t>
            </w:r>
            <w:r>
              <w:rPr>
                <w:bCs/>
                <w:sz w:val="24"/>
                <w:lang w:val="uk-UA" w:eastAsia="uk-UA"/>
              </w:rPr>
              <w:t>а</w:t>
            </w:r>
            <w:r w:rsidR="00CC3AFB" w:rsidRPr="00F03A1E">
              <w:rPr>
                <w:bCs/>
                <w:sz w:val="24"/>
                <w:lang w:val="uk-UA" w:eastAsia="uk-UA"/>
              </w:rPr>
              <w:t xml:space="preserve"> в галузі богослов’я</w:t>
            </w:r>
            <w:r>
              <w:rPr>
                <w:bCs/>
                <w:sz w:val="24"/>
                <w:lang w:val="uk-UA" w:eastAsia="uk-UA"/>
              </w:rPr>
              <w:t>.</w:t>
            </w:r>
          </w:p>
          <w:p w14:paraId="3A4DE7C9" w14:textId="4176E8F9" w:rsidR="00EA035C" w:rsidRPr="00F03A1E" w:rsidRDefault="00E1399D" w:rsidP="00EA035C">
            <w:pPr>
              <w:jc w:val="both"/>
              <w:rPr>
                <w:bCs/>
                <w:sz w:val="24"/>
                <w:lang w:val="uk-UA" w:eastAsia="uk-UA"/>
              </w:rPr>
            </w:pPr>
            <w:r w:rsidRPr="00E1399D">
              <w:rPr>
                <w:bCs/>
                <w:sz w:val="24"/>
                <w:lang w:val="uk-UA" w:eastAsia="uk-UA"/>
              </w:rPr>
              <w:t xml:space="preserve">Програма </w:t>
            </w:r>
            <w:r>
              <w:rPr>
                <w:bCs/>
                <w:sz w:val="24"/>
                <w:lang w:val="uk-UA" w:eastAsia="uk-UA"/>
              </w:rPr>
              <w:t>сфокусована</w:t>
            </w:r>
            <w:r w:rsidRPr="00E1399D">
              <w:rPr>
                <w:bCs/>
                <w:sz w:val="24"/>
                <w:lang w:val="uk-UA" w:eastAsia="uk-UA"/>
              </w:rPr>
              <w:t xml:space="preserve"> на всебічн</w:t>
            </w:r>
            <w:r>
              <w:rPr>
                <w:bCs/>
                <w:sz w:val="24"/>
                <w:lang w:val="uk-UA" w:eastAsia="uk-UA"/>
              </w:rPr>
              <w:t>ому</w:t>
            </w:r>
            <w:r w:rsidRPr="00E1399D">
              <w:rPr>
                <w:bCs/>
                <w:sz w:val="24"/>
                <w:lang w:val="uk-UA" w:eastAsia="uk-UA"/>
              </w:rPr>
              <w:t xml:space="preserve"> аналіз</w:t>
            </w:r>
            <w:r>
              <w:rPr>
                <w:bCs/>
                <w:sz w:val="24"/>
                <w:lang w:val="uk-UA" w:eastAsia="uk-UA"/>
              </w:rPr>
              <w:t>і</w:t>
            </w:r>
            <w:r w:rsidRPr="00E1399D">
              <w:rPr>
                <w:bCs/>
                <w:sz w:val="24"/>
                <w:lang w:val="uk-UA" w:eastAsia="uk-UA"/>
              </w:rPr>
              <w:t xml:space="preserve"> богословського знання, який здійснюється </w:t>
            </w:r>
            <w:r>
              <w:rPr>
                <w:bCs/>
                <w:sz w:val="24"/>
                <w:lang w:val="uk-UA" w:eastAsia="uk-UA"/>
              </w:rPr>
              <w:t>у філософському та</w:t>
            </w:r>
            <w:r w:rsidRPr="00E1399D">
              <w:rPr>
                <w:bCs/>
                <w:sz w:val="24"/>
                <w:lang w:val="uk-UA" w:eastAsia="uk-UA"/>
              </w:rPr>
              <w:t xml:space="preserve"> історико-систематичному контексті. Крім того, освітня програма сприяє формуванню практичних компетентностей, </w:t>
            </w:r>
            <w:r>
              <w:rPr>
                <w:bCs/>
                <w:sz w:val="24"/>
                <w:lang w:val="uk-UA" w:eastAsia="uk-UA"/>
              </w:rPr>
              <w:t>які</w:t>
            </w:r>
            <w:r w:rsidRPr="00E1399D">
              <w:rPr>
                <w:bCs/>
                <w:sz w:val="24"/>
                <w:lang w:val="uk-UA" w:eastAsia="uk-UA"/>
              </w:rPr>
              <w:t xml:space="preserve"> дають змогу ефективно застосовувати набуті знання та навички в реальних умовах, забезпечуючи інтеграцію</w:t>
            </w:r>
            <w:r w:rsidR="00156F14">
              <w:rPr>
                <w:bCs/>
                <w:sz w:val="24"/>
                <w:lang w:val="uk-UA" w:eastAsia="uk-UA"/>
              </w:rPr>
              <w:t xml:space="preserve"> здобувачів</w:t>
            </w:r>
            <w:r w:rsidRPr="00E1399D">
              <w:rPr>
                <w:bCs/>
                <w:sz w:val="24"/>
                <w:lang w:val="uk-UA" w:eastAsia="uk-UA"/>
              </w:rPr>
              <w:t xml:space="preserve"> в професійну діяльність.</w:t>
            </w:r>
          </w:p>
          <w:p w14:paraId="13E3F01C" w14:textId="77777777" w:rsidR="002A78AD" w:rsidRPr="00F03A1E" w:rsidRDefault="002A78AD" w:rsidP="002A78AD">
            <w:pPr>
              <w:ind w:left="185"/>
              <w:jc w:val="both"/>
              <w:rPr>
                <w:bCs/>
                <w:sz w:val="24"/>
                <w:lang w:val="uk-UA" w:eastAsia="uk-UA"/>
              </w:rPr>
            </w:pPr>
          </w:p>
          <w:p w14:paraId="4228A8C9" w14:textId="26F9220B" w:rsidR="00FD62E5" w:rsidRPr="00F94310" w:rsidRDefault="002A78AD" w:rsidP="001D1151">
            <w:pPr>
              <w:widowControl w:val="0"/>
              <w:spacing w:line="274" w:lineRule="exact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F03A1E">
              <w:rPr>
                <w:b/>
                <w:bCs/>
                <w:sz w:val="24"/>
                <w:lang w:val="uk-UA" w:eastAsia="uk-UA"/>
              </w:rPr>
              <w:t>Ключові слова</w:t>
            </w:r>
            <w:r w:rsidRPr="00F03A1E">
              <w:rPr>
                <w:bCs/>
                <w:sz w:val="24"/>
                <w:lang w:val="uk-UA" w:eastAsia="uk-UA"/>
              </w:rPr>
              <w:t>:</w:t>
            </w:r>
            <w:r w:rsidR="007B5AEA">
              <w:rPr>
                <w:bCs/>
                <w:sz w:val="24"/>
                <w:lang w:val="uk-UA" w:eastAsia="uk-UA"/>
              </w:rPr>
              <w:t xml:space="preserve"> Святе Пис</w:t>
            </w:r>
            <w:r w:rsidR="00BB461A">
              <w:rPr>
                <w:bCs/>
                <w:sz w:val="24"/>
                <w:lang w:val="uk-UA" w:eastAsia="uk-UA"/>
              </w:rPr>
              <w:t>ьмо</w:t>
            </w:r>
            <w:r w:rsidR="007B5AEA">
              <w:rPr>
                <w:bCs/>
                <w:sz w:val="24"/>
                <w:lang w:val="uk-UA" w:eastAsia="uk-UA"/>
              </w:rPr>
              <w:t>, богослов</w:t>
            </w:r>
            <w:r w:rsidR="007B5AEA" w:rsidRPr="007B5AEA">
              <w:rPr>
                <w:bCs/>
                <w:sz w:val="24"/>
                <w:lang w:val="uk-UA" w:eastAsia="uk-UA"/>
              </w:rPr>
              <w:t>’</w:t>
            </w:r>
            <w:r w:rsidR="007B5AEA">
              <w:rPr>
                <w:bCs/>
                <w:sz w:val="24"/>
                <w:lang w:val="uk-UA" w:eastAsia="uk-UA"/>
              </w:rPr>
              <w:t>я, церква, релігія, богослужіння, віровчення, церковна історія, патрологія, літургіка та ін.</w:t>
            </w:r>
          </w:p>
          <w:p w14:paraId="2CDFFC70" w14:textId="77777777" w:rsidR="00FD62E5" w:rsidRPr="00F94310" w:rsidRDefault="00FD62E5" w:rsidP="001D1151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FD62E5" w:rsidRPr="00913063" w14:paraId="778A0314" w14:textId="77777777" w:rsidTr="001D1151">
        <w:trPr>
          <w:trHeight w:val="1134"/>
        </w:trPr>
        <w:tc>
          <w:tcPr>
            <w:tcW w:w="0" w:type="auto"/>
          </w:tcPr>
          <w:p w14:paraId="78413E0E" w14:textId="77777777" w:rsidR="00FD62E5" w:rsidRPr="00F94310" w:rsidRDefault="00FD62E5" w:rsidP="001D1151">
            <w:pPr>
              <w:widowControl w:val="0"/>
              <w:spacing w:line="274" w:lineRule="exact"/>
              <w:rPr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rFonts w:eastAsia="Courier New"/>
                <w:sz w:val="24"/>
                <w:szCs w:val="24"/>
                <w:shd w:val="clear" w:color="auto" w:fill="FFFFFF"/>
                <w:lang w:val="uk-UA" w:eastAsia="uk-UA"/>
              </w:rPr>
              <w:t xml:space="preserve">Особливості </w:t>
            </w:r>
            <w:r w:rsidR="00E33A0D" w:rsidRPr="00F94310">
              <w:rPr>
                <w:rFonts w:eastAsia="Courier New"/>
                <w:sz w:val="24"/>
                <w:szCs w:val="24"/>
                <w:shd w:val="clear" w:color="auto" w:fill="FFFFFF"/>
                <w:lang w:val="uk-UA" w:eastAsia="uk-UA"/>
              </w:rPr>
              <w:t xml:space="preserve">освітньої </w:t>
            </w:r>
            <w:r w:rsidRPr="00F94310">
              <w:rPr>
                <w:rFonts w:eastAsia="Courier New"/>
                <w:sz w:val="24"/>
                <w:szCs w:val="24"/>
                <w:shd w:val="clear" w:color="auto" w:fill="FFFFFF"/>
                <w:lang w:val="uk-UA" w:eastAsia="uk-UA"/>
              </w:rPr>
              <w:t>програми</w:t>
            </w:r>
          </w:p>
        </w:tc>
        <w:tc>
          <w:tcPr>
            <w:tcW w:w="6726" w:type="dxa"/>
          </w:tcPr>
          <w:p w14:paraId="79F6A3EE" w14:textId="229B1D03" w:rsidR="00FD62E5" w:rsidRDefault="002A78AD" w:rsidP="002A78AD">
            <w:pPr>
              <w:widowControl w:val="0"/>
              <w:spacing w:line="274" w:lineRule="exact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Освітньо-професійна програма є практично орієнтованою й </w:t>
            </w:r>
            <w:r w:rsidRPr="002A78AD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багатопрофільною з можливістю форм</w:t>
            </w:r>
            <w:r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ування індивідуальної освітньої </w:t>
            </w:r>
            <w:r w:rsidRPr="002A78AD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траєкторії.</w:t>
            </w:r>
          </w:p>
          <w:p w14:paraId="6132DE60" w14:textId="4334F029" w:rsidR="00FD62E5" w:rsidRPr="00CE2285" w:rsidRDefault="00FD62E5" w:rsidP="002A78AD">
            <w:pPr>
              <w:widowControl w:val="0"/>
              <w:spacing w:line="274" w:lineRule="exact"/>
              <w:jc w:val="both"/>
              <w:rPr>
                <w:bCs/>
                <w:iCs/>
                <w:sz w:val="24"/>
                <w:szCs w:val="24"/>
                <w:highlight w:val="yellow"/>
                <w:shd w:val="clear" w:color="auto" w:fill="FFFFFF"/>
                <w:lang w:val="uk-UA" w:eastAsia="uk-UA"/>
              </w:rPr>
            </w:pPr>
          </w:p>
        </w:tc>
      </w:tr>
      <w:tr w:rsidR="00FD62E5" w:rsidRPr="00F94310" w14:paraId="4DD45A79" w14:textId="77777777" w:rsidTr="001D1151">
        <w:trPr>
          <w:trHeight w:val="567"/>
        </w:trPr>
        <w:tc>
          <w:tcPr>
            <w:tcW w:w="9638" w:type="dxa"/>
            <w:gridSpan w:val="2"/>
            <w:vAlign w:val="center"/>
          </w:tcPr>
          <w:p w14:paraId="04A5204A" w14:textId="77777777" w:rsidR="00FD62E5" w:rsidRPr="00F94310" w:rsidRDefault="00FD62E5" w:rsidP="00D177F7">
            <w:pPr>
              <w:widowControl w:val="0"/>
              <w:spacing w:line="274" w:lineRule="exact"/>
              <w:ind w:left="120"/>
              <w:jc w:val="center"/>
              <w:rPr>
                <w:b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b/>
                <w:bCs/>
                <w:sz w:val="24"/>
                <w:szCs w:val="24"/>
                <w:shd w:val="clear" w:color="auto" w:fill="FFFFFF"/>
                <w:lang w:val="uk-UA" w:eastAsia="uk-UA"/>
              </w:rPr>
              <w:t>1.4 Придатність випускників до працевлаштування та подальшого навчання</w:t>
            </w:r>
          </w:p>
        </w:tc>
      </w:tr>
      <w:tr w:rsidR="00FD62E5" w:rsidRPr="00F94310" w14:paraId="00990A7D" w14:textId="77777777" w:rsidTr="001D1151">
        <w:trPr>
          <w:trHeight w:val="1134"/>
        </w:trPr>
        <w:tc>
          <w:tcPr>
            <w:tcW w:w="0" w:type="auto"/>
          </w:tcPr>
          <w:p w14:paraId="669FB882" w14:textId="77777777" w:rsidR="00FD62E5" w:rsidRPr="00F94310" w:rsidRDefault="00FD62E5" w:rsidP="001D1151">
            <w:pPr>
              <w:widowControl w:val="0"/>
              <w:spacing w:line="274" w:lineRule="exact"/>
              <w:rPr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rFonts w:eastAsia="Courier New"/>
                <w:sz w:val="24"/>
                <w:szCs w:val="24"/>
                <w:shd w:val="clear" w:color="auto" w:fill="FFFFFF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6726" w:type="dxa"/>
            <w:vAlign w:val="center"/>
          </w:tcPr>
          <w:p w14:paraId="52BF4D58" w14:textId="318C5FAC" w:rsidR="00F90581" w:rsidRPr="000F22AB" w:rsidRDefault="00F90581" w:rsidP="00F90581">
            <w:pPr>
              <w:widowControl w:val="0"/>
              <w:spacing w:line="274" w:lineRule="exact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0F22AB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Випускники ОП можуть займати первинні посади відповідно до національного класифікатора України «Класифікатор професій» ДК 003:2010, а саме:</w:t>
            </w:r>
          </w:p>
          <w:p w14:paraId="1006FA46" w14:textId="77777777" w:rsidR="00F90581" w:rsidRPr="000F22AB" w:rsidRDefault="00F90581" w:rsidP="00F90581">
            <w:pPr>
              <w:widowControl w:val="0"/>
              <w:spacing w:line="274" w:lineRule="exact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0F22AB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2460 – професіонали в галузі релігії</w:t>
            </w:r>
          </w:p>
          <w:p w14:paraId="76BBF69D" w14:textId="77777777" w:rsidR="00F90581" w:rsidRPr="000F22AB" w:rsidRDefault="00F90581" w:rsidP="00F90581">
            <w:pPr>
              <w:widowControl w:val="0"/>
              <w:spacing w:line="274" w:lineRule="exact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0F22AB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2460 – священнослужитель</w:t>
            </w:r>
          </w:p>
          <w:p w14:paraId="23F0E52A" w14:textId="77777777" w:rsidR="00F90581" w:rsidRPr="000F22AB" w:rsidRDefault="00F90581" w:rsidP="00F90581">
            <w:pPr>
              <w:widowControl w:val="0"/>
              <w:spacing w:line="274" w:lineRule="exact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0F22AB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2460 – капелан, місіонер, пастор, пресвітер</w:t>
            </w:r>
          </w:p>
          <w:p w14:paraId="6B94471C" w14:textId="77777777" w:rsidR="00F90581" w:rsidRPr="000F22AB" w:rsidRDefault="00F90581" w:rsidP="00F90581">
            <w:pPr>
              <w:widowControl w:val="0"/>
              <w:spacing w:line="274" w:lineRule="exact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0F22AB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3340 – асистент богослова</w:t>
            </w:r>
          </w:p>
          <w:p w14:paraId="3278E89F" w14:textId="77777777" w:rsidR="00F90581" w:rsidRPr="000F22AB" w:rsidRDefault="00F90581" w:rsidP="00F90581">
            <w:pPr>
              <w:widowControl w:val="0"/>
              <w:spacing w:line="274" w:lineRule="exact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0F22AB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3340 – катехит</w:t>
            </w:r>
          </w:p>
          <w:p w14:paraId="62588946" w14:textId="1208369A" w:rsidR="00F90581" w:rsidRPr="000F22AB" w:rsidRDefault="00F90581" w:rsidP="00F90581">
            <w:pPr>
              <w:widowControl w:val="0"/>
              <w:spacing w:line="274" w:lineRule="exact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0F22AB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3480 – допоміжний персонал релігійних організацій, який не має духовного</w:t>
            </w:r>
            <w:r w:rsidR="00EE4313" w:rsidRPr="000F22AB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0F22AB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сану</w:t>
            </w:r>
          </w:p>
          <w:p w14:paraId="20621DE1" w14:textId="337F0FDD" w:rsidR="00ED0E74" w:rsidRPr="000F22AB" w:rsidRDefault="00F90581" w:rsidP="00F90581">
            <w:pPr>
              <w:widowControl w:val="0"/>
              <w:spacing w:line="274" w:lineRule="exact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0F22AB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3480 – диякон (служитель), регент, релігійний проповідник (євангеліст,</w:t>
            </w:r>
            <w:r w:rsidR="00EE4313" w:rsidRPr="000F22AB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0F22AB">
              <w:rPr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благовісник)</w:t>
            </w:r>
          </w:p>
          <w:p w14:paraId="1AF69403" w14:textId="77777777" w:rsidR="00ED0E74" w:rsidRPr="00F94310" w:rsidRDefault="00ED0E74" w:rsidP="00F90581">
            <w:pPr>
              <w:widowControl w:val="0"/>
              <w:spacing w:line="274" w:lineRule="exact"/>
              <w:jc w:val="both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FD62E5" w:rsidRPr="00AC1492" w14:paraId="6D7AE922" w14:textId="77777777" w:rsidTr="001D1151">
        <w:trPr>
          <w:trHeight w:val="1134"/>
        </w:trPr>
        <w:tc>
          <w:tcPr>
            <w:tcW w:w="0" w:type="auto"/>
          </w:tcPr>
          <w:p w14:paraId="0A341742" w14:textId="77777777" w:rsidR="00FD62E5" w:rsidRPr="00F94310" w:rsidRDefault="00FD62E5" w:rsidP="001D1151">
            <w:pPr>
              <w:widowControl w:val="0"/>
              <w:spacing w:line="274" w:lineRule="exact"/>
              <w:rPr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rFonts w:eastAsia="Courier New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Подальше навчання</w:t>
            </w:r>
          </w:p>
        </w:tc>
        <w:tc>
          <w:tcPr>
            <w:tcW w:w="6726" w:type="dxa"/>
          </w:tcPr>
          <w:p w14:paraId="69FA7AE2" w14:textId="77777777" w:rsidR="00F90581" w:rsidRPr="00AC1492" w:rsidRDefault="00F90581" w:rsidP="00F90581">
            <w:pPr>
              <w:widowControl w:val="0"/>
              <w:spacing w:line="274" w:lineRule="exact"/>
              <w:rPr>
                <w:sz w:val="24"/>
                <w:szCs w:val="24"/>
                <w:lang w:val="uk-UA"/>
              </w:rPr>
            </w:pPr>
            <w:r w:rsidRPr="00AC1492">
              <w:rPr>
                <w:sz w:val="24"/>
                <w:szCs w:val="24"/>
                <w:lang w:val="uk-UA"/>
              </w:rPr>
              <w:t>Здобуття освіти на другому (магістерському) рівні вищої освіти: НРК України – 7 рівень, Е</w:t>
            </w:r>
            <w:r w:rsidRPr="00AC1492">
              <w:rPr>
                <w:sz w:val="24"/>
                <w:szCs w:val="24"/>
              </w:rPr>
              <w:t>QF</w:t>
            </w:r>
            <w:r w:rsidRPr="00AC1492">
              <w:rPr>
                <w:sz w:val="24"/>
                <w:szCs w:val="24"/>
                <w:lang w:val="uk-UA"/>
              </w:rPr>
              <w:t xml:space="preserve"> – 7 рівень, </w:t>
            </w:r>
            <w:r w:rsidRPr="00AC1492">
              <w:rPr>
                <w:sz w:val="24"/>
                <w:szCs w:val="24"/>
              </w:rPr>
              <w:t>QF</w:t>
            </w:r>
            <w:r w:rsidRPr="00AC1492">
              <w:rPr>
                <w:sz w:val="24"/>
                <w:szCs w:val="24"/>
                <w:lang w:val="uk-UA"/>
              </w:rPr>
              <w:t>-</w:t>
            </w:r>
            <w:r w:rsidRPr="00AC1492">
              <w:rPr>
                <w:sz w:val="24"/>
                <w:szCs w:val="24"/>
              </w:rPr>
              <w:t>EHEA</w:t>
            </w:r>
            <w:r w:rsidRPr="00AC1492">
              <w:rPr>
                <w:sz w:val="24"/>
                <w:szCs w:val="24"/>
                <w:lang w:val="uk-UA"/>
              </w:rPr>
              <w:t xml:space="preserve"> – другий цикл. </w:t>
            </w:r>
          </w:p>
          <w:p w14:paraId="58F7D220" w14:textId="51FEB553" w:rsidR="00ED0E74" w:rsidRPr="00ED0E74" w:rsidRDefault="00F90581" w:rsidP="00F90581">
            <w:pPr>
              <w:widowControl w:val="0"/>
              <w:spacing w:line="274" w:lineRule="exact"/>
              <w:rPr>
                <w:sz w:val="24"/>
                <w:szCs w:val="24"/>
                <w:lang w:val="uk-UA"/>
              </w:rPr>
            </w:pPr>
            <w:r w:rsidRPr="00AC1492">
              <w:rPr>
                <w:sz w:val="24"/>
                <w:szCs w:val="24"/>
              </w:rPr>
              <w:t>Набуття додаткових кваліфікацій в системі освіти дорослих.</w:t>
            </w:r>
          </w:p>
          <w:p w14:paraId="10216DB8" w14:textId="77777777" w:rsidR="00ED0E74" w:rsidRPr="00AC1492" w:rsidRDefault="00ED0E74" w:rsidP="00F90581">
            <w:pPr>
              <w:widowControl w:val="0"/>
              <w:spacing w:line="274" w:lineRule="exact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D62E5" w:rsidRPr="00F94310" w14:paraId="28639E03" w14:textId="77777777" w:rsidTr="001D1151">
        <w:trPr>
          <w:trHeight w:val="567"/>
        </w:trPr>
        <w:tc>
          <w:tcPr>
            <w:tcW w:w="9638" w:type="dxa"/>
            <w:gridSpan w:val="2"/>
            <w:vAlign w:val="center"/>
          </w:tcPr>
          <w:p w14:paraId="1F4EAD86" w14:textId="0372B3F8" w:rsidR="00FD62E5" w:rsidRPr="00F94310" w:rsidRDefault="00D177F7" w:rsidP="00ED0E74">
            <w:pPr>
              <w:widowControl w:val="0"/>
              <w:spacing w:line="278" w:lineRule="exact"/>
              <w:jc w:val="center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rFonts w:eastAsia="Courier New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1.5 </w:t>
            </w:r>
            <w:r w:rsidR="00FD62E5" w:rsidRPr="00F94310">
              <w:rPr>
                <w:b/>
                <w:sz w:val="24"/>
                <w:szCs w:val="24"/>
                <w:shd w:val="clear" w:color="auto" w:fill="FFFFFF"/>
                <w:lang w:val="uk-UA" w:eastAsia="uk-UA"/>
              </w:rPr>
              <w:t>Викладання та оцінювання</w:t>
            </w:r>
          </w:p>
        </w:tc>
      </w:tr>
      <w:tr w:rsidR="00FD62E5" w:rsidRPr="00F94310" w14:paraId="78DEBEA9" w14:textId="77777777" w:rsidTr="001D1151">
        <w:trPr>
          <w:trHeight w:val="1134"/>
        </w:trPr>
        <w:tc>
          <w:tcPr>
            <w:tcW w:w="0" w:type="auto"/>
          </w:tcPr>
          <w:p w14:paraId="10B192A3" w14:textId="77777777" w:rsidR="00FD62E5" w:rsidRPr="00F94310" w:rsidRDefault="00FD62E5" w:rsidP="001D1151">
            <w:pPr>
              <w:widowControl w:val="0"/>
              <w:spacing w:line="274" w:lineRule="exact"/>
              <w:rPr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rFonts w:eastAsia="Courier New"/>
                <w:sz w:val="24"/>
                <w:szCs w:val="24"/>
                <w:shd w:val="clear" w:color="auto" w:fill="FFFFFF"/>
                <w:lang w:val="uk-UA" w:eastAsia="uk-UA"/>
              </w:rPr>
              <w:t>Викладання та навчання</w:t>
            </w:r>
          </w:p>
        </w:tc>
        <w:tc>
          <w:tcPr>
            <w:tcW w:w="6726" w:type="dxa"/>
          </w:tcPr>
          <w:p w14:paraId="09B98F57" w14:textId="0B465160" w:rsidR="00F90581" w:rsidRPr="00F90581" w:rsidRDefault="00F90581" w:rsidP="00AC1492">
            <w:pPr>
              <w:widowControl w:val="0"/>
              <w:jc w:val="both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F90581"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  <w:t>Студентоцентроване навчання, самонавчання</w:t>
            </w:r>
            <w:r w:rsidR="00AC1492" w:rsidRPr="000967FC">
              <w:rPr>
                <w:bCs/>
                <w:sz w:val="24"/>
                <w:lang w:eastAsia="uk-UA"/>
              </w:rPr>
              <w:t xml:space="preserve"> на основі інформаційних те</w:t>
            </w:r>
            <w:r w:rsidR="00AC1492">
              <w:rPr>
                <w:bCs/>
                <w:sz w:val="24"/>
                <w:lang w:eastAsia="uk-UA"/>
              </w:rPr>
              <w:t>хнологій дистанційного навчання</w:t>
            </w:r>
            <w:r w:rsidRPr="00F90581"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  <w:t>, проблемно</w:t>
            </w:r>
            <w:r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F90581"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  <w:t>орієнтоване на</w:t>
            </w:r>
            <w:r w:rsidR="00AC1492"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  <w:t>вчання.</w:t>
            </w:r>
          </w:p>
          <w:p w14:paraId="0BBEEF0F" w14:textId="77777777" w:rsidR="00AC1492" w:rsidRPr="00AC1492" w:rsidRDefault="00AC1492" w:rsidP="00AC1492">
            <w:pPr>
              <w:widowControl w:val="0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AC1492">
              <w:rPr>
                <w:color w:val="000000" w:themeColor="text1"/>
                <w:sz w:val="24"/>
                <w:szCs w:val="24"/>
                <w:highlight w:val="white"/>
              </w:rPr>
              <w:t>Побудова освітнього процесу на засадах взаємної поваги і партнерства між учасниками освітнього процесу.</w:t>
            </w:r>
          </w:p>
          <w:p w14:paraId="36E5B7EA" w14:textId="77777777" w:rsidR="00AC1492" w:rsidRPr="00AC1492" w:rsidRDefault="00AC1492" w:rsidP="00AC1492">
            <w:pPr>
              <w:widowControl w:val="0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AC1492">
              <w:rPr>
                <w:color w:val="000000" w:themeColor="text1"/>
                <w:sz w:val="24"/>
                <w:szCs w:val="24"/>
                <w:highlight w:val="white"/>
              </w:rPr>
              <w:t>Створення освітнього середовища, орієнтованого на задоволення потреб та інтересів здобувачів вищої освіти, зокрема надання можливостей для формування індивідуальної освітньої траєкторії.</w:t>
            </w:r>
          </w:p>
          <w:p w14:paraId="1F7978DE" w14:textId="74EDDE50" w:rsidR="00FD62E5" w:rsidRPr="00F94310" w:rsidRDefault="00F90581" w:rsidP="00AC1492">
            <w:pPr>
              <w:widowControl w:val="0"/>
              <w:jc w:val="both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0967FC">
              <w:rPr>
                <w:bCs/>
                <w:sz w:val="24"/>
                <w:lang w:eastAsia="uk-UA"/>
              </w:rPr>
              <w:t>Основними видами навчальних занять є лекції; практичні, семінарські, індивідуальні заняття; консультації.</w:t>
            </w:r>
          </w:p>
          <w:p w14:paraId="3C5A8CF7" w14:textId="77777777" w:rsidR="00FD62E5" w:rsidRPr="00F94310" w:rsidRDefault="00FD62E5" w:rsidP="001D1151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FD62E5" w:rsidRPr="00F94310" w14:paraId="6FF880BE" w14:textId="77777777" w:rsidTr="001D1151">
        <w:trPr>
          <w:trHeight w:val="1134"/>
        </w:trPr>
        <w:tc>
          <w:tcPr>
            <w:tcW w:w="0" w:type="auto"/>
          </w:tcPr>
          <w:p w14:paraId="14455EEB" w14:textId="77777777" w:rsidR="00FD62E5" w:rsidRPr="00F94310" w:rsidRDefault="00FD62E5" w:rsidP="001D1151">
            <w:pPr>
              <w:widowControl w:val="0"/>
              <w:spacing w:line="274" w:lineRule="exact"/>
              <w:rPr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rFonts w:eastAsia="Courier New"/>
                <w:sz w:val="24"/>
                <w:szCs w:val="24"/>
                <w:shd w:val="clear" w:color="auto" w:fill="FFFFFF"/>
                <w:lang w:val="uk-UA" w:eastAsia="uk-UA"/>
              </w:rPr>
              <w:t>Оцінювання</w:t>
            </w:r>
          </w:p>
        </w:tc>
        <w:tc>
          <w:tcPr>
            <w:tcW w:w="6726" w:type="dxa"/>
          </w:tcPr>
          <w:p w14:paraId="758874FA" w14:textId="77777777" w:rsidR="00AC1492" w:rsidRPr="00AC1492" w:rsidRDefault="00AC1492" w:rsidP="00AC1492">
            <w:pPr>
              <w:widowControl w:val="0"/>
              <w:jc w:val="both"/>
              <w:rPr>
                <w:sz w:val="24"/>
                <w:szCs w:val="24"/>
                <w:highlight w:val="white"/>
              </w:rPr>
            </w:pPr>
            <w:r w:rsidRPr="00AC1492">
              <w:rPr>
                <w:sz w:val="24"/>
                <w:szCs w:val="24"/>
                <w:highlight w:val="white"/>
              </w:rPr>
              <w:t>Оцінювання навчальних досягнень здійснюється за 100-бальною шкалою.</w:t>
            </w:r>
          </w:p>
          <w:p w14:paraId="0EFC9BED" w14:textId="77777777" w:rsidR="00AC1492" w:rsidRPr="00AC1492" w:rsidRDefault="00AC1492" w:rsidP="00AC1492">
            <w:pPr>
              <w:widowControl w:val="0"/>
              <w:jc w:val="both"/>
              <w:rPr>
                <w:sz w:val="24"/>
                <w:szCs w:val="24"/>
                <w:highlight w:val="white"/>
              </w:rPr>
            </w:pPr>
            <w:r w:rsidRPr="00AC1492">
              <w:rPr>
                <w:sz w:val="24"/>
                <w:szCs w:val="24"/>
                <w:highlight w:val="white"/>
              </w:rPr>
              <w:t>Види контролю: поточний контроль, модульний контроль; семестровий контроль; самоконтроль, відстрочений, атестація здобувачів вищої освіти.</w:t>
            </w:r>
          </w:p>
          <w:p w14:paraId="44572B39" w14:textId="3E6487D9" w:rsidR="00FD62E5" w:rsidRPr="00AC1492" w:rsidRDefault="00AC1492" w:rsidP="00DE4297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AC1492">
              <w:rPr>
                <w:sz w:val="24"/>
                <w:szCs w:val="24"/>
                <w:highlight w:val="white"/>
              </w:rPr>
              <w:t>Форми контролю: екзамени, диференційовані заліки, тестування, усне опитування, семінари, захист: курсових робіт, індивідуальних завдань, рефератів</w:t>
            </w:r>
            <w:r w:rsidRPr="001148E1">
              <w:rPr>
                <w:sz w:val="24"/>
                <w:szCs w:val="24"/>
              </w:rPr>
              <w:t>.</w:t>
            </w:r>
          </w:p>
          <w:p w14:paraId="48D35F36" w14:textId="77777777" w:rsidR="00FD62E5" w:rsidRPr="00F94310" w:rsidRDefault="00FD62E5" w:rsidP="00AC1492">
            <w:pPr>
              <w:widowControl w:val="0"/>
              <w:spacing w:line="274" w:lineRule="exact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FD62E5" w:rsidRPr="00F94310" w14:paraId="7F4933F4" w14:textId="77777777" w:rsidTr="001D1151">
        <w:trPr>
          <w:trHeight w:val="567"/>
        </w:trPr>
        <w:tc>
          <w:tcPr>
            <w:tcW w:w="9638" w:type="dxa"/>
            <w:gridSpan w:val="2"/>
            <w:vAlign w:val="center"/>
          </w:tcPr>
          <w:p w14:paraId="2B6FE8F8" w14:textId="77777777" w:rsidR="00FD62E5" w:rsidRPr="00F94310" w:rsidRDefault="00FD62E5" w:rsidP="006A367D">
            <w:pPr>
              <w:widowControl w:val="0"/>
              <w:spacing w:line="274" w:lineRule="exact"/>
              <w:ind w:left="120" w:firstLine="380"/>
              <w:jc w:val="center"/>
              <w:rPr>
                <w:rFonts w:eastAsia="Courier New"/>
                <w:b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b/>
                <w:bCs/>
                <w:sz w:val="24"/>
                <w:szCs w:val="24"/>
                <w:lang w:val="uk-UA" w:eastAsia="uk-UA"/>
              </w:rPr>
              <w:t>1.6 Програмні компетентності</w:t>
            </w:r>
          </w:p>
        </w:tc>
      </w:tr>
      <w:tr w:rsidR="00FD62E5" w:rsidRPr="00F94310" w14:paraId="422A1FE6" w14:textId="77777777" w:rsidTr="001D1151">
        <w:trPr>
          <w:trHeight w:val="1134"/>
        </w:trPr>
        <w:tc>
          <w:tcPr>
            <w:tcW w:w="0" w:type="auto"/>
          </w:tcPr>
          <w:p w14:paraId="365B0AE2" w14:textId="77777777" w:rsidR="00FD62E5" w:rsidRPr="00F94310" w:rsidRDefault="00FD62E5" w:rsidP="001D1151">
            <w:pPr>
              <w:widowControl w:val="0"/>
              <w:spacing w:after="60" w:line="230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bCs/>
                <w:sz w:val="24"/>
                <w:szCs w:val="24"/>
                <w:lang w:val="uk-UA" w:eastAsia="uk-UA"/>
              </w:rPr>
              <w:t xml:space="preserve">Інтегральна </w:t>
            </w:r>
            <w:r w:rsidRPr="00F94310">
              <w:rPr>
                <w:rFonts w:eastAsia="Courier New"/>
                <w:bCs/>
                <w:sz w:val="24"/>
                <w:szCs w:val="24"/>
                <w:lang w:val="uk-UA" w:eastAsia="uk-UA"/>
              </w:rPr>
              <w:t>компетентність</w:t>
            </w:r>
          </w:p>
        </w:tc>
        <w:tc>
          <w:tcPr>
            <w:tcW w:w="6726" w:type="dxa"/>
          </w:tcPr>
          <w:p w14:paraId="5A31C39C" w14:textId="75E03B5B" w:rsidR="00FD62E5" w:rsidRPr="00F94310" w:rsidRDefault="009307CE" w:rsidP="009307CE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9307CE">
              <w:rPr>
                <w:sz w:val="24"/>
                <w:szCs w:val="24"/>
              </w:rPr>
              <w:t>Здатність розв’язувати складні спеціалізовані задачі в галузі богослов’я</w:t>
            </w:r>
            <w:r w:rsidRPr="009307CE">
              <w:rPr>
                <w:sz w:val="24"/>
                <w:szCs w:val="24"/>
                <w:lang w:val="uk-UA"/>
              </w:rPr>
              <w:t>.</w:t>
            </w:r>
          </w:p>
        </w:tc>
      </w:tr>
      <w:tr w:rsidR="00FD62E5" w:rsidRPr="00005D98" w14:paraId="1CC84BB2" w14:textId="77777777" w:rsidTr="001D1151">
        <w:trPr>
          <w:trHeight w:val="1134"/>
        </w:trPr>
        <w:tc>
          <w:tcPr>
            <w:tcW w:w="0" w:type="auto"/>
          </w:tcPr>
          <w:p w14:paraId="6516876E" w14:textId="77777777" w:rsidR="00FD62E5" w:rsidRPr="00F94310" w:rsidRDefault="00FD62E5" w:rsidP="001D1151">
            <w:pPr>
              <w:widowControl w:val="0"/>
              <w:spacing w:after="60" w:line="230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bCs/>
                <w:sz w:val="24"/>
                <w:szCs w:val="24"/>
                <w:lang w:val="uk-UA" w:eastAsia="uk-UA"/>
              </w:rPr>
              <w:t xml:space="preserve">Загальні </w:t>
            </w:r>
            <w:r w:rsidRPr="00F94310">
              <w:rPr>
                <w:rFonts w:eastAsia="Courier New"/>
                <w:bCs/>
                <w:sz w:val="24"/>
                <w:szCs w:val="24"/>
                <w:lang w:val="uk-UA" w:eastAsia="uk-UA"/>
              </w:rPr>
              <w:t>компетентності (ЗК)</w:t>
            </w:r>
          </w:p>
        </w:tc>
        <w:tc>
          <w:tcPr>
            <w:tcW w:w="6726" w:type="dxa"/>
          </w:tcPr>
          <w:p w14:paraId="73EA2601" w14:textId="77777777" w:rsidR="00DE4297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  <w:lang w:val="uk-UA"/>
              </w:rPr>
            </w:pPr>
            <w:r w:rsidRPr="009307CE">
              <w:rPr>
                <w:sz w:val="24"/>
                <w:szCs w:val="24"/>
                <w:lang w:val="uk-UA"/>
              </w:rPr>
              <w:t xml:space="preserve">ЗК 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671E35DD" w14:textId="49844F7C" w:rsidR="009307CE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  <w:lang w:val="uk-UA"/>
              </w:rPr>
            </w:pPr>
            <w:r w:rsidRPr="009307CE">
              <w:rPr>
                <w:sz w:val="24"/>
                <w:szCs w:val="24"/>
                <w:lang w:val="uk-UA"/>
              </w:rPr>
              <w:t xml:space="preserve">ЗК 02. Здатність зберігати та примножувати духовні, моральні, культурні, освітні,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</w:t>
            </w:r>
            <w:r w:rsidRPr="009307CE">
              <w:rPr>
                <w:sz w:val="24"/>
                <w:szCs w:val="24"/>
                <w:lang w:val="uk-UA"/>
              </w:rPr>
              <w:lastRenderedPageBreak/>
              <w:t xml:space="preserve">активного відпочинку та ведення здорового способу життя. </w:t>
            </w:r>
          </w:p>
          <w:p w14:paraId="4C9EBF06" w14:textId="77777777" w:rsidR="009307CE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9307CE">
              <w:rPr>
                <w:sz w:val="24"/>
                <w:szCs w:val="24"/>
              </w:rPr>
              <w:t xml:space="preserve">ЗК 03. Здатність спілкуватися державною мовою як усно, так і письмово. </w:t>
            </w:r>
          </w:p>
          <w:p w14:paraId="1EBA437E" w14:textId="77777777" w:rsidR="009307CE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9307CE">
              <w:rPr>
                <w:sz w:val="24"/>
                <w:szCs w:val="24"/>
              </w:rPr>
              <w:t xml:space="preserve">ЗК 04. Здатність спілкуватися іноземною мовою (за професійним спрямуванням). </w:t>
            </w:r>
          </w:p>
          <w:p w14:paraId="1188EBB4" w14:textId="77777777" w:rsidR="009307CE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9307CE">
              <w:rPr>
                <w:sz w:val="24"/>
                <w:szCs w:val="24"/>
              </w:rPr>
              <w:t xml:space="preserve">ЗК 05. Здатність до абстрактного мислення, аналізу та синтезу. </w:t>
            </w:r>
          </w:p>
          <w:p w14:paraId="1D859803" w14:textId="77777777" w:rsidR="009307CE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9307CE">
              <w:rPr>
                <w:sz w:val="24"/>
                <w:szCs w:val="24"/>
              </w:rPr>
              <w:t xml:space="preserve">ЗК 06. Здатність до пошуку, опрацювання та аналізу інформації з різних джерел. </w:t>
            </w:r>
          </w:p>
          <w:p w14:paraId="231C435E" w14:textId="77777777" w:rsidR="009307CE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9307CE">
              <w:rPr>
                <w:sz w:val="24"/>
                <w:szCs w:val="24"/>
              </w:rPr>
              <w:t xml:space="preserve">ЗК 07. Здатність використовувати інформаційні та комунікаційні технології. </w:t>
            </w:r>
          </w:p>
          <w:p w14:paraId="5299DF9F" w14:textId="77777777" w:rsidR="009307CE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9307CE">
              <w:rPr>
                <w:sz w:val="24"/>
                <w:szCs w:val="24"/>
              </w:rPr>
              <w:t xml:space="preserve">ЗК 08. Здатність працювати автономно. </w:t>
            </w:r>
          </w:p>
          <w:p w14:paraId="2C566EBD" w14:textId="1DC6117E" w:rsidR="00FD62E5" w:rsidRPr="009307CE" w:rsidRDefault="009307CE" w:rsidP="001D1151">
            <w:pPr>
              <w:widowControl w:val="0"/>
              <w:spacing w:line="274" w:lineRule="exact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  <w:r w:rsidRPr="009307CE">
              <w:rPr>
                <w:sz w:val="24"/>
                <w:szCs w:val="24"/>
              </w:rPr>
              <w:t>ЗК 09. Здатність працювати в команді.</w:t>
            </w:r>
          </w:p>
          <w:p w14:paraId="7E0ED063" w14:textId="77777777" w:rsidR="00FD62E5" w:rsidRDefault="009307CE" w:rsidP="001D1151">
            <w:pPr>
              <w:widowControl w:val="0"/>
              <w:spacing w:line="274" w:lineRule="exact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ЗК 10. </w:t>
            </w:r>
            <w:r w:rsidRPr="004A5378">
              <w:rPr>
                <w:color w:val="000000" w:themeColor="text1"/>
                <w:sz w:val="24"/>
                <w:szCs w:val="24"/>
                <w:lang w:val="uk-UA"/>
              </w:rPr>
              <w:t xml:space="preserve">Здатність ухвалювати рішення та діяти, дотримуючись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принципу </w:t>
            </w:r>
            <w:r w:rsidRPr="004A5378">
              <w:rPr>
                <w:color w:val="000000" w:themeColor="text1"/>
                <w:sz w:val="24"/>
                <w:szCs w:val="24"/>
                <w:lang w:val="uk-UA"/>
              </w:rPr>
              <w:t>неприпустимості корупції та будь-яких інших проявів недоброчесності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79E68D51" w14:textId="31BC560B" w:rsidR="00005D98" w:rsidRPr="00F94310" w:rsidRDefault="00005D98" w:rsidP="001D1151">
            <w:pPr>
              <w:widowControl w:val="0"/>
              <w:spacing w:line="274" w:lineRule="exact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</w:p>
        </w:tc>
      </w:tr>
      <w:tr w:rsidR="00FD62E5" w:rsidRPr="00D01565" w14:paraId="526083F7" w14:textId="77777777" w:rsidTr="001D1151">
        <w:trPr>
          <w:trHeight w:val="1134"/>
        </w:trPr>
        <w:tc>
          <w:tcPr>
            <w:tcW w:w="0" w:type="auto"/>
          </w:tcPr>
          <w:p w14:paraId="4B0CBB76" w14:textId="77777777" w:rsidR="00FD62E5" w:rsidRPr="00F94310" w:rsidRDefault="00FD62E5" w:rsidP="00D177F7">
            <w:pPr>
              <w:widowControl w:val="0"/>
              <w:spacing w:after="60" w:line="230" w:lineRule="exact"/>
              <w:ind w:left="34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rFonts w:eastAsia="Courier New"/>
                <w:bCs/>
                <w:sz w:val="24"/>
                <w:szCs w:val="24"/>
                <w:lang w:val="uk-UA" w:eastAsia="uk-UA"/>
              </w:rPr>
              <w:lastRenderedPageBreak/>
              <w:t>Фахові компетентності (ФК)</w:t>
            </w:r>
          </w:p>
        </w:tc>
        <w:tc>
          <w:tcPr>
            <w:tcW w:w="6726" w:type="dxa"/>
          </w:tcPr>
          <w:p w14:paraId="24225462" w14:textId="77777777" w:rsidR="009307CE" w:rsidRPr="001148E1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Ф</w:t>
            </w:r>
            <w:r w:rsidRPr="001148E1">
              <w:rPr>
                <w:sz w:val="24"/>
                <w:szCs w:val="24"/>
              </w:rPr>
              <w:t xml:space="preserve">К 01. Здатність здійснювати аналіз текстів Святого Письма, священних текстів та богословської літератури із застосуванням методів богослов’я та інших наук. </w:t>
            </w:r>
          </w:p>
          <w:p w14:paraId="52D9C706" w14:textId="77777777" w:rsidR="009307CE" w:rsidRPr="001148E1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Ф</w:t>
            </w:r>
            <w:r w:rsidRPr="001148E1">
              <w:rPr>
                <w:sz w:val="24"/>
                <w:szCs w:val="24"/>
              </w:rPr>
              <w:t xml:space="preserve">К 02. Здатність визначати взаємодії та взаємозв’язки між богословськими традиціями, оцінювати суспільну і культурну роль богослов’я в історичному та сучасному контекстах. </w:t>
            </w:r>
          </w:p>
          <w:p w14:paraId="49ECAAE7" w14:textId="7E74784C" w:rsidR="009307CE" w:rsidRPr="001148E1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Ф</w:t>
            </w:r>
            <w:r w:rsidRPr="001148E1">
              <w:rPr>
                <w:sz w:val="24"/>
                <w:szCs w:val="24"/>
              </w:rPr>
              <w:t>К 03. Здатність аналізувати й характеризувати усталені та нові богословські традиції, богослужбові та релігійно</w:t>
            </w:r>
            <w:r w:rsidRPr="001148E1">
              <w:rPr>
                <w:sz w:val="24"/>
                <w:szCs w:val="24"/>
                <w:lang w:val="uk-UA"/>
              </w:rPr>
              <w:t>-</w:t>
            </w:r>
            <w:r w:rsidRPr="001148E1">
              <w:rPr>
                <w:sz w:val="24"/>
                <w:szCs w:val="24"/>
              </w:rPr>
              <w:t xml:space="preserve">правові практики. </w:t>
            </w:r>
          </w:p>
          <w:p w14:paraId="4574EAD1" w14:textId="77777777" w:rsidR="009307CE" w:rsidRPr="001148E1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Ф</w:t>
            </w:r>
            <w:r w:rsidRPr="001148E1">
              <w:rPr>
                <w:sz w:val="24"/>
                <w:szCs w:val="24"/>
              </w:rPr>
              <w:t xml:space="preserve">К 04. Здатність осмислювати актуальні проблеми в галузі богослов’я та визначати шляхи їх розв’язання. </w:t>
            </w:r>
          </w:p>
          <w:p w14:paraId="632AE053" w14:textId="77777777" w:rsidR="009307CE" w:rsidRPr="001148E1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Ф</w:t>
            </w:r>
            <w:r w:rsidRPr="001148E1">
              <w:rPr>
                <w:sz w:val="24"/>
                <w:szCs w:val="24"/>
              </w:rPr>
              <w:t xml:space="preserve">К 05. Здатність застосовувати богословські знання в професійній діяльності та суспільному житті відповідно до віроповчальних та морально-етичних засад і принципів. </w:t>
            </w:r>
          </w:p>
          <w:p w14:paraId="37D7EF34" w14:textId="77777777" w:rsidR="009307CE" w:rsidRPr="001148E1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Ф</w:t>
            </w:r>
            <w:r w:rsidRPr="001148E1">
              <w:rPr>
                <w:sz w:val="24"/>
                <w:szCs w:val="24"/>
              </w:rPr>
              <w:t xml:space="preserve">К 06. Здатність розпочинати і проводити діалог із виразниками різних богословських традицій та представниками суспільства. </w:t>
            </w:r>
          </w:p>
          <w:p w14:paraId="13AFB1A4" w14:textId="77777777" w:rsidR="009307CE" w:rsidRPr="001148E1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Ф</w:t>
            </w:r>
            <w:r w:rsidRPr="001148E1">
              <w:rPr>
                <w:sz w:val="24"/>
                <w:szCs w:val="24"/>
              </w:rPr>
              <w:t xml:space="preserve">К 07. Здатність вести просвітницьку діяльність в галузі богослов’я. </w:t>
            </w:r>
          </w:p>
          <w:p w14:paraId="5693A902" w14:textId="77777777" w:rsidR="009307CE" w:rsidRPr="001148E1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Ф</w:t>
            </w:r>
            <w:r w:rsidRPr="001148E1">
              <w:rPr>
                <w:sz w:val="24"/>
                <w:szCs w:val="24"/>
              </w:rPr>
              <w:t>К 08. Здатність проводити консультативну і експертно</w:t>
            </w:r>
            <w:r w:rsidRPr="001148E1">
              <w:rPr>
                <w:sz w:val="24"/>
                <w:szCs w:val="24"/>
                <w:lang w:val="uk-UA"/>
              </w:rPr>
              <w:t>-</w:t>
            </w:r>
            <w:r w:rsidRPr="001148E1">
              <w:rPr>
                <w:sz w:val="24"/>
                <w:szCs w:val="24"/>
              </w:rPr>
              <w:t xml:space="preserve">аналітичну діяльність в галузі богослов’я. </w:t>
            </w:r>
          </w:p>
          <w:p w14:paraId="1BF8EB78" w14:textId="77777777" w:rsidR="009307CE" w:rsidRPr="001148E1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Ф</w:t>
            </w:r>
            <w:r w:rsidRPr="001148E1">
              <w:rPr>
                <w:sz w:val="24"/>
                <w:szCs w:val="24"/>
              </w:rPr>
              <w:t>К 09. Здатність організовувати представницько</w:t>
            </w:r>
            <w:r w:rsidRPr="001148E1">
              <w:rPr>
                <w:sz w:val="24"/>
                <w:szCs w:val="24"/>
                <w:lang w:val="uk-UA"/>
              </w:rPr>
              <w:t>-</w:t>
            </w:r>
            <w:r w:rsidRPr="001148E1">
              <w:rPr>
                <w:sz w:val="24"/>
                <w:szCs w:val="24"/>
              </w:rPr>
              <w:t xml:space="preserve">посередницьку діяльності в галузі богослов’я. </w:t>
            </w:r>
          </w:p>
          <w:p w14:paraId="41CD1C63" w14:textId="195D5204" w:rsidR="00523507" w:rsidRPr="00005D98" w:rsidRDefault="009307CE" w:rsidP="001D1151">
            <w:pPr>
              <w:widowControl w:val="0"/>
              <w:spacing w:line="274" w:lineRule="exact"/>
              <w:jc w:val="both"/>
              <w:rPr>
                <w:sz w:val="24"/>
                <w:szCs w:val="24"/>
                <w:lang w:val="uk-UA" w:eastAsia="uk-UA"/>
              </w:rPr>
            </w:pPr>
            <w:r w:rsidRPr="001148E1">
              <w:rPr>
                <w:sz w:val="24"/>
                <w:szCs w:val="24"/>
                <w:lang w:val="uk-UA"/>
              </w:rPr>
              <w:t>Ф</w:t>
            </w:r>
            <w:r w:rsidRPr="001148E1">
              <w:rPr>
                <w:sz w:val="24"/>
                <w:szCs w:val="24"/>
              </w:rPr>
              <w:t>К 10. Здатність застосовувати богословські знання та навички в практичній богослужбовій і позабогослужбовій діяльності.</w:t>
            </w:r>
          </w:p>
          <w:p w14:paraId="19A7B892" w14:textId="77777777" w:rsidR="00523507" w:rsidRPr="00F94310" w:rsidRDefault="00523507" w:rsidP="001D1151">
            <w:pPr>
              <w:widowControl w:val="0"/>
              <w:spacing w:line="274" w:lineRule="exact"/>
              <w:jc w:val="both"/>
              <w:rPr>
                <w:rFonts w:eastAsia="Courier New"/>
                <w:i/>
                <w:sz w:val="24"/>
                <w:szCs w:val="24"/>
                <w:lang w:val="uk-UA" w:eastAsia="uk-UA"/>
              </w:rPr>
            </w:pPr>
          </w:p>
        </w:tc>
      </w:tr>
      <w:tr w:rsidR="00FD62E5" w:rsidRPr="00F94310" w14:paraId="123AAC4C" w14:textId="77777777" w:rsidTr="001D1151">
        <w:trPr>
          <w:trHeight w:val="567"/>
        </w:trPr>
        <w:tc>
          <w:tcPr>
            <w:tcW w:w="9638" w:type="dxa"/>
            <w:gridSpan w:val="2"/>
            <w:vAlign w:val="center"/>
          </w:tcPr>
          <w:p w14:paraId="5BB38D25" w14:textId="77777777" w:rsidR="00FD62E5" w:rsidRPr="00F94310" w:rsidRDefault="00FD62E5" w:rsidP="00D177F7">
            <w:pPr>
              <w:widowControl w:val="0"/>
              <w:spacing w:line="274" w:lineRule="exact"/>
              <w:ind w:left="120"/>
              <w:jc w:val="center"/>
              <w:rPr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rFonts w:eastAsia="Courier New"/>
                <w:b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1.7 Програмні результати навчання</w:t>
            </w:r>
          </w:p>
        </w:tc>
      </w:tr>
      <w:tr w:rsidR="00FD62E5" w:rsidRPr="00D01565" w14:paraId="05FDC40E" w14:textId="77777777" w:rsidTr="001D1151">
        <w:trPr>
          <w:trHeight w:val="1134"/>
        </w:trPr>
        <w:tc>
          <w:tcPr>
            <w:tcW w:w="4819" w:type="dxa"/>
          </w:tcPr>
          <w:p w14:paraId="6FF089A4" w14:textId="77777777" w:rsidR="00FD62E5" w:rsidRPr="00F94310" w:rsidRDefault="00FD62E5" w:rsidP="001D1151">
            <w:pPr>
              <w:widowControl w:val="0"/>
              <w:tabs>
                <w:tab w:val="left" w:pos="34"/>
              </w:tabs>
              <w:spacing w:line="274" w:lineRule="exact"/>
              <w:ind w:left="34"/>
              <w:jc w:val="both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819" w:type="dxa"/>
          </w:tcPr>
          <w:p w14:paraId="1C2B7F2B" w14:textId="48D5221B" w:rsidR="00DE4297" w:rsidRDefault="009307CE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  <w:lang w:val="uk-UA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Pr="001148E1">
              <w:rPr>
                <w:sz w:val="24"/>
                <w:szCs w:val="24"/>
              </w:rPr>
              <w:t>РН1. Застосовувати норми та стилі літературної укр</w:t>
            </w:r>
            <w:r w:rsidR="00DE4297">
              <w:rPr>
                <w:sz w:val="24"/>
                <w:szCs w:val="24"/>
                <w:lang w:val="uk-UA"/>
              </w:rPr>
              <w:t>а</w:t>
            </w:r>
            <w:r w:rsidRPr="001148E1">
              <w:rPr>
                <w:sz w:val="24"/>
                <w:szCs w:val="24"/>
              </w:rPr>
              <w:t xml:space="preserve">їнської мови у спілкуванні і практичній діяльності. </w:t>
            </w:r>
          </w:p>
          <w:p w14:paraId="1FFE55EB" w14:textId="78C0EC05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РН2. Спілкуватися з професійних питань державною та іноземною мовами. </w:t>
            </w:r>
          </w:p>
          <w:p w14:paraId="431BDB0D" w14:textId="77777777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РН3. Набути навичок осмислення богословських питань у контексті викликів сучасності. </w:t>
            </w:r>
          </w:p>
          <w:p w14:paraId="73AD3C7A" w14:textId="77777777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РН4. Аналізувати інформацію з різних джерел, зокрема з фахової літератури та електронних баз, інтерпретувати, впорядковувати, класифікувати й систематизувати інформацію. </w:t>
            </w:r>
          </w:p>
          <w:p w14:paraId="5D8D351D" w14:textId="77777777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РН5. Використовувати сучасні технології, зокрема цифрові, для розв’язання складних спеціалізованих задач і проблем професійної діяльності. </w:t>
            </w:r>
          </w:p>
          <w:p w14:paraId="587F4312" w14:textId="77777777" w:rsidR="00DE4297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  <w:lang w:val="uk-UA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РН6. Мати концептуальні знання гуманітарних та соціальних наук, необхідні для критичного осмислення теорій, принципів, методів і понять у сфері богослов’я. </w:t>
            </w:r>
          </w:p>
          <w:p w14:paraId="449CAD70" w14:textId="338A377B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РН7. Аналізувати історію виникнення, основні етапи формування, структуру та принципи тлумачення Святого Письма та інших священних тестів в історичному, соціальному, філологічному, канонічному і культурному контекстах. </w:t>
            </w:r>
          </w:p>
          <w:p w14:paraId="20212001" w14:textId="77777777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РН8. Розуміти взаємозв’язки богословських традицій та їх роль в історичному і сучасному контексті. </w:t>
            </w:r>
          </w:p>
          <w:p w14:paraId="38F56C65" w14:textId="77777777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РН9. Розуміти специфіку усталених та нових богослужбових (літургійних), духовних (молитовних) та релігійно-правових практик богословських традицій. </w:t>
            </w:r>
          </w:p>
          <w:p w14:paraId="200BF09C" w14:textId="77777777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РН10. Аналізувати першоджерела та наукові праці, визначальні для оформлення богословських традицій. </w:t>
            </w:r>
          </w:p>
          <w:p w14:paraId="4180A900" w14:textId="77777777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>РН11. Здійснювати професійну і суспільну діяльність відповідно до морально</w:t>
            </w:r>
            <w:r w:rsidRPr="001148E1">
              <w:rPr>
                <w:sz w:val="24"/>
                <w:szCs w:val="24"/>
                <w:lang w:val="uk-UA"/>
              </w:rPr>
              <w:t>-</w:t>
            </w:r>
            <w:r w:rsidR="009307CE" w:rsidRPr="001148E1">
              <w:rPr>
                <w:sz w:val="24"/>
                <w:szCs w:val="24"/>
              </w:rPr>
              <w:t xml:space="preserve">етичних засад і принципів. </w:t>
            </w:r>
          </w:p>
          <w:p w14:paraId="2128D8D0" w14:textId="77777777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РН12. Застосовувати усні, письмові і візуальні способи передачі інформації. </w:t>
            </w:r>
          </w:p>
          <w:p w14:paraId="6353AD3D" w14:textId="77777777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РН13. Пояснювати основи, принципи і методи богослов’я та застосовувати їх у практичній діяльності. </w:t>
            </w:r>
          </w:p>
          <w:p w14:paraId="1A2A160D" w14:textId="77777777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РН14. Вміти презентувати богословську думку в межах представницької і посередницької діяльності. </w:t>
            </w:r>
          </w:p>
          <w:p w14:paraId="3D392291" w14:textId="77777777" w:rsidR="008C48B1" w:rsidRPr="001148E1" w:rsidRDefault="008C48B1" w:rsidP="001D1151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</w:rPr>
            </w:pPr>
            <w:r w:rsidRPr="001148E1">
              <w:rPr>
                <w:sz w:val="24"/>
                <w:szCs w:val="24"/>
                <w:lang w:val="uk-UA"/>
              </w:rPr>
              <w:t>П</w:t>
            </w:r>
            <w:r w:rsidR="009307CE" w:rsidRPr="001148E1">
              <w:rPr>
                <w:sz w:val="24"/>
                <w:szCs w:val="24"/>
              </w:rPr>
              <w:t xml:space="preserve">РН15. Вміти звершувати та/або співзвершувати богослужіння, таїнства, молитви, обряди (відповідно до конфесійних особливостей), провадити професійну позабогослужбову діяльність. </w:t>
            </w:r>
          </w:p>
          <w:p w14:paraId="505A956A" w14:textId="5C90AC61" w:rsidR="00F03A1E" w:rsidRPr="003468DD" w:rsidRDefault="008C48B1" w:rsidP="003468DD">
            <w:pPr>
              <w:widowControl w:val="0"/>
              <w:spacing w:line="274" w:lineRule="exact"/>
              <w:ind w:hanging="14"/>
              <w:jc w:val="both"/>
              <w:rPr>
                <w:sz w:val="24"/>
                <w:szCs w:val="24"/>
                <w:lang w:val="uk-UA" w:eastAsia="uk-UA"/>
              </w:rPr>
            </w:pPr>
            <w:r w:rsidRPr="001148E1">
              <w:rPr>
                <w:sz w:val="24"/>
                <w:szCs w:val="24"/>
                <w:lang w:val="uk-UA"/>
              </w:rPr>
              <w:lastRenderedPageBreak/>
              <w:t>П</w:t>
            </w:r>
            <w:r w:rsidR="009307CE" w:rsidRPr="001148E1">
              <w:rPr>
                <w:sz w:val="24"/>
                <w:szCs w:val="24"/>
              </w:rPr>
              <w:t>РН16. Приймати ефективні рішення у непередбачуваних робочих контекстах</w:t>
            </w:r>
            <w:r w:rsidRPr="001148E1">
              <w:rPr>
                <w:sz w:val="24"/>
                <w:szCs w:val="24"/>
                <w:lang w:val="uk-UA"/>
              </w:rPr>
              <w:t>,</w:t>
            </w:r>
            <w:r w:rsidR="009307CE" w:rsidRPr="001148E1">
              <w:rPr>
                <w:sz w:val="24"/>
                <w:szCs w:val="24"/>
              </w:rPr>
              <w:t xml:space="preserve"> розробляти та реалізовувати проєкти у галузі богослов’я, державно-церковних відносин, освіти, організовувати та керувати професійним розвитком осіб та груп.</w:t>
            </w:r>
          </w:p>
          <w:p w14:paraId="09831D0A" w14:textId="77777777" w:rsidR="00FD62E5" w:rsidRPr="00F94310" w:rsidRDefault="00FD62E5" w:rsidP="001D1151">
            <w:pPr>
              <w:widowControl w:val="0"/>
              <w:spacing w:line="274" w:lineRule="exact"/>
              <w:ind w:hanging="14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</w:p>
        </w:tc>
      </w:tr>
      <w:tr w:rsidR="00FD62E5" w:rsidRPr="00F94310" w14:paraId="6BF9C344" w14:textId="77777777" w:rsidTr="001D1151">
        <w:trPr>
          <w:trHeight w:val="567"/>
        </w:trPr>
        <w:tc>
          <w:tcPr>
            <w:tcW w:w="9638" w:type="dxa"/>
            <w:gridSpan w:val="2"/>
            <w:vAlign w:val="center"/>
          </w:tcPr>
          <w:p w14:paraId="73570222" w14:textId="77777777" w:rsidR="00FD62E5" w:rsidRPr="00F94310" w:rsidRDefault="00FD62E5" w:rsidP="00D177F7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val="uk-UA" w:eastAsia="uk-UA"/>
              </w:rPr>
            </w:pPr>
            <w:r w:rsidRPr="00F94310">
              <w:rPr>
                <w:rFonts w:eastAsia="Courier New"/>
                <w:b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1.8 Ресурсне забезпечення реалізації програми</w:t>
            </w:r>
          </w:p>
        </w:tc>
      </w:tr>
      <w:tr w:rsidR="00FD62E5" w:rsidRPr="00F94310" w14:paraId="788FF2E0" w14:textId="77777777" w:rsidTr="001D1151">
        <w:trPr>
          <w:trHeight w:val="1134"/>
        </w:trPr>
        <w:tc>
          <w:tcPr>
            <w:tcW w:w="0" w:type="auto"/>
          </w:tcPr>
          <w:p w14:paraId="67C4FDB7" w14:textId="77777777" w:rsidR="00FD62E5" w:rsidRPr="00F94310" w:rsidRDefault="00FD62E5" w:rsidP="001D1151">
            <w:pPr>
              <w:widowControl w:val="0"/>
              <w:spacing w:line="274" w:lineRule="exact"/>
              <w:rPr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rFonts w:eastAsia="Courier New"/>
                <w:bCs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6726" w:type="dxa"/>
          </w:tcPr>
          <w:p w14:paraId="5F82ADBC" w14:textId="2DE254C1" w:rsidR="008C48B1" w:rsidRPr="001148E1" w:rsidRDefault="008C48B1" w:rsidP="00F03A1E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148E1">
              <w:rPr>
                <w:color w:val="000000" w:themeColor="text1"/>
                <w:sz w:val="24"/>
                <w:szCs w:val="24"/>
                <w:lang w:val="uk-UA"/>
              </w:rPr>
              <w:t xml:space="preserve">Кожний освітній компонент освітньої програми забезпечений науково-педагогічними працівниками з урахуванням відповідності їх освітньої та/або професійної кваліфікації. </w:t>
            </w:r>
            <w:r w:rsidRPr="001148E1">
              <w:rPr>
                <w:sz w:val="24"/>
                <w:szCs w:val="24"/>
                <w:lang w:val="uk-UA"/>
              </w:rPr>
              <w:t>Відповідає кадровим вимогам Ліцензійних умов провадження освітньої діяльності щодо забезпечення провадження освітньої діяльності у сфері вищої освіти. Науково-педагогічні працівники обов’язково підвищують свою кваліфікацію відповідно до нормативних вимог та впроваджують результати стажування і наукової діяльності в освітній процес.</w:t>
            </w:r>
          </w:p>
          <w:p w14:paraId="0B46329F" w14:textId="334FE7D4" w:rsidR="00FD62E5" w:rsidRPr="00F03A1E" w:rsidRDefault="008C48B1" w:rsidP="00F03A1E">
            <w:pPr>
              <w:widowControl w:val="0"/>
              <w:jc w:val="both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F03A1E">
              <w:rPr>
                <w:sz w:val="24"/>
                <w:szCs w:val="24"/>
                <w:lang w:val="uk-UA"/>
              </w:rPr>
              <w:t>До проведення аудиторних занять залучаються професіонали-практики, роботодавці та їх представники переважно для проведення занять із професійно-орієнтованих дисциплін.</w:t>
            </w:r>
          </w:p>
          <w:p w14:paraId="4D38011F" w14:textId="77777777" w:rsidR="00FD62E5" w:rsidRPr="00F94310" w:rsidRDefault="00FD62E5" w:rsidP="00735B1B">
            <w:pPr>
              <w:widowControl w:val="0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</w:p>
        </w:tc>
      </w:tr>
      <w:tr w:rsidR="00FD62E5" w:rsidRPr="00F94310" w14:paraId="1C1C847B" w14:textId="77777777" w:rsidTr="001D1151">
        <w:trPr>
          <w:trHeight w:val="1134"/>
        </w:trPr>
        <w:tc>
          <w:tcPr>
            <w:tcW w:w="0" w:type="auto"/>
          </w:tcPr>
          <w:p w14:paraId="45657BCD" w14:textId="77777777" w:rsidR="00FD62E5" w:rsidRPr="00F94310" w:rsidRDefault="00FD62E5" w:rsidP="001D1151">
            <w:pPr>
              <w:widowControl w:val="0"/>
              <w:spacing w:after="60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bCs/>
                <w:sz w:val="24"/>
                <w:szCs w:val="24"/>
                <w:lang w:val="uk-UA" w:eastAsia="uk-UA"/>
              </w:rPr>
              <w:t xml:space="preserve">Матеріально-технічне </w:t>
            </w:r>
            <w:r w:rsidRPr="00F94310">
              <w:rPr>
                <w:rFonts w:eastAsia="Courier New"/>
                <w:bCs/>
                <w:sz w:val="24"/>
                <w:szCs w:val="24"/>
                <w:lang w:val="uk-UA" w:eastAsia="uk-UA"/>
              </w:rPr>
              <w:t>забезпечення</w:t>
            </w:r>
          </w:p>
        </w:tc>
        <w:tc>
          <w:tcPr>
            <w:tcW w:w="6726" w:type="dxa"/>
          </w:tcPr>
          <w:p w14:paraId="3D6B143F" w14:textId="77777777" w:rsidR="008C48B1" w:rsidRPr="00735B1B" w:rsidRDefault="008C48B1" w:rsidP="00F03A1E">
            <w:pPr>
              <w:widowControl w:val="0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735B1B">
              <w:rPr>
                <w:sz w:val="24"/>
                <w:szCs w:val="24"/>
                <w:lang w:val="uk-UA"/>
              </w:rPr>
              <w:t>Відповідає технологічним вимогам Ліцензійних умов провадження освітньої діяльності щодо забезпечення провадження освітньої діяльності у сфері вищої освіти.</w:t>
            </w:r>
          </w:p>
          <w:p w14:paraId="4FF48BA7" w14:textId="77777777" w:rsidR="008C48B1" w:rsidRPr="00735B1B" w:rsidRDefault="008C48B1" w:rsidP="00F03A1E">
            <w:pPr>
              <w:widowControl w:val="0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>Забезпеченість приміщеннями для проведення навчальних занять та контрольних заходів – не менше 2,4 кв.м на одну особу здобувачів вищої освіти.</w:t>
            </w:r>
          </w:p>
          <w:p w14:paraId="739E6C8B" w14:textId="77777777" w:rsidR="008C48B1" w:rsidRPr="00735B1B" w:rsidRDefault="008C48B1" w:rsidP="00F03A1E">
            <w:pPr>
              <w:widowControl w:val="0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>Забезпеченість аудиторій мультимедійним обладнанням, комп’ютерними робочими місцями, обладнанням та устаткуванням, які необхідні для забезпечення освітнього процесу.</w:t>
            </w:r>
          </w:p>
          <w:p w14:paraId="1FB6F966" w14:textId="2EC8C81A" w:rsidR="008C48B1" w:rsidRPr="00735B1B" w:rsidRDefault="008C48B1" w:rsidP="00F03A1E">
            <w:pPr>
              <w:widowControl w:val="0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>Наявність соціально-побутової інфраструктури: бібліотеки, у т.ч. читального залу, пунктів харчування, актового залу, конференц-залів, музеїв, світлиця, етно-кабінет, лінгафон</w:t>
            </w:r>
            <w:r w:rsidR="000F22AB">
              <w:rPr>
                <w:sz w:val="24"/>
                <w:szCs w:val="24"/>
                <w:lang w:val="uk-UA"/>
              </w:rPr>
              <w:t>н</w:t>
            </w:r>
            <w:r w:rsidRPr="00735B1B">
              <w:rPr>
                <w:sz w:val="24"/>
                <w:szCs w:val="24"/>
              </w:rPr>
              <w:t>і кабінети, спортивного залу, стадіону та спортивних майданчиків, басейнів, місця для відпочинку, пандусів.</w:t>
            </w:r>
          </w:p>
          <w:p w14:paraId="614B4E33" w14:textId="498A7CEB" w:rsidR="00FD62E5" w:rsidRPr="00735B1B" w:rsidRDefault="008C48B1" w:rsidP="00F03A1E">
            <w:pPr>
              <w:widowControl w:val="0"/>
              <w:jc w:val="both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735B1B">
              <w:rPr>
                <w:sz w:val="24"/>
                <w:szCs w:val="24"/>
              </w:rPr>
              <w:t>Забезпеченість здобувачів вищої освіти гуртожитком – 100% потреби.</w:t>
            </w:r>
          </w:p>
          <w:p w14:paraId="53E1E50A" w14:textId="77777777" w:rsidR="00FD62E5" w:rsidRPr="00F94310" w:rsidRDefault="00FD62E5" w:rsidP="000208EF">
            <w:pPr>
              <w:widowControl w:val="0"/>
              <w:spacing w:line="274" w:lineRule="exact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FD62E5" w:rsidRPr="00F94310" w14:paraId="0182B195" w14:textId="77777777" w:rsidTr="001D1151">
        <w:trPr>
          <w:trHeight w:val="1134"/>
        </w:trPr>
        <w:tc>
          <w:tcPr>
            <w:tcW w:w="0" w:type="auto"/>
          </w:tcPr>
          <w:p w14:paraId="0D131FFA" w14:textId="77777777" w:rsidR="00FD62E5" w:rsidRPr="00F94310" w:rsidRDefault="00FD62E5" w:rsidP="001D1151">
            <w:pPr>
              <w:widowControl w:val="0"/>
              <w:spacing w:line="274" w:lineRule="exact"/>
              <w:rPr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bCs/>
                <w:sz w:val="24"/>
                <w:szCs w:val="24"/>
                <w:lang w:val="uk-UA" w:eastAsia="uk-UA"/>
              </w:rPr>
              <w:t xml:space="preserve">Інформаційне та навчально-методичне </w:t>
            </w:r>
            <w:r w:rsidRPr="00F94310">
              <w:rPr>
                <w:rFonts w:eastAsia="Courier New"/>
                <w:bCs/>
                <w:sz w:val="24"/>
                <w:szCs w:val="24"/>
                <w:lang w:val="uk-UA" w:eastAsia="uk-UA"/>
              </w:rPr>
              <w:t>забезпечення</w:t>
            </w:r>
          </w:p>
        </w:tc>
        <w:tc>
          <w:tcPr>
            <w:tcW w:w="6726" w:type="dxa"/>
          </w:tcPr>
          <w:p w14:paraId="120F4C73" w14:textId="77777777" w:rsidR="00FA2317" w:rsidRPr="00735B1B" w:rsidRDefault="00FA2317" w:rsidP="00F03A1E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735B1B">
              <w:rPr>
                <w:sz w:val="24"/>
                <w:szCs w:val="24"/>
                <w:lang w:val="uk-UA"/>
              </w:rPr>
              <w:t>Відповідає технологічним вимогам Ліцензійних умов провадження освітньої діяльності щодо забезпечення провадження освітньої діяльності у сфері вищої освіти.</w:t>
            </w:r>
          </w:p>
          <w:p w14:paraId="6FF48E66" w14:textId="77777777" w:rsidR="00FA2317" w:rsidRPr="00735B1B" w:rsidRDefault="00FA2317" w:rsidP="00F03A1E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735B1B">
              <w:rPr>
                <w:b/>
                <w:bCs/>
                <w:sz w:val="24"/>
                <w:szCs w:val="24"/>
                <w:lang w:val="uk-UA"/>
              </w:rPr>
              <w:lastRenderedPageBreak/>
              <w:t>Інформаційне забезпечення</w:t>
            </w:r>
            <w:r w:rsidRPr="00735B1B">
              <w:rPr>
                <w:sz w:val="24"/>
                <w:szCs w:val="24"/>
                <w:lang w:val="uk-UA"/>
              </w:rPr>
              <w:t>.</w:t>
            </w:r>
          </w:p>
          <w:p w14:paraId="1407C8DB" w14:textId="77777777" w:rsidR="00FA2317" w:rsidRPr="00735B1B" w:rsidRDefault="00FA2317" w:rsidP="00F03A1E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735B1B">
              <w:rPr>
                <w:sz w:val="24"/>
                <w:szCs w:val="24"/>
                <w:lang w:val="uk-UA"/>
              </w:rPr>
              <w:t>Забезпеченість бібліотек фондом вітчизняних та закордонних фахових періодичних видань не менше як чотири найменування.</w:t>
            </w:r>
          </w:p>
          <w:p w14:paraId="09B13F52" w14:textId="77777777" w:rsidR="00FA2317" w:rsidRPr="00735B1B" w:rsidRDefault="00FA2317" w:rsidP="00F03A1E">
            <w:pPr>
              <w:widowControl w:val="0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>Наявність:</w:t>
            </w:r>
          </w:p>
          <w:p w14:paraId="6FD6E462" w14:textId="77777777" w:rsidR="00FA2317" w:rsidRPr="00735B1B" w:rsidRDefault="00FA2317" w:rsidP="00F03A1E">
            <w:pPr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928"/>
              </w:tabs>
              <w:ind w:left="0" w:firstLine="426"/>
              <w:jc w:val="both"/>
              <w:rPr>
                <w:sz w:val="24"/>
                <w:szCs w:val="24"/>
              </w:rPr>
            </w:pPr>
            <w:r w:rsidRPr="00735B1B">
              <w:rPr>
                <w:color w:val="000000" w:themeColor="text1"/>
                <w:sz w:val="24"/>
                <w:szCs w:val="24"/>
              </w:rPr>
              <w:t>доступу</w:t>
            </w:r>
            <w:r w:rsidRPr="00735B1B">
              <w:rPr>
                <w:sz w:val="24"/>
                <w:szCs w:val="24"/>
              </w:rPr>
              <w:t xml:space="preserve"> до баз даних періодичних наукових видань англійською мовою;</w:t>
            </w:r>
          </w:p>
          <w:p w14:paraId="22047B44" w14:textId="03121ED3" w:rsidR="00FA2317" w:rsidRPr="00735B1B" w:rsidRDefault="00FA2317" w:rsidP="00F03A1E">
            <w:pPr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928"/>
              </w:tabs>
              <w:ind w:left="0" w:firstLine="426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>офіційного веб-сайту (</w:t>
            </w:r>
            <w:hyperlink r:id="rId10">
              <w:r w:rsidRPr="00735B1B">
                <w:rPr>
                  <w:color w:val="0563C1"/>
                  <w:sz w:val="24"/>
                  <w:szCs w:val="24"/>
                  <w:u w:val="single"/>
                </w:rPr>
                <w:t>http://ust.edu.ua/</w:t>
              </w:r>
            </w:hyperlink>
            <w:r w:rsidRPr="00735B1B">
              <w:rPr>
                <w:sz w:val="24"/>
                <w:szCs w:val="24"/>
              </w:rPr>
              <w:t>) (українською та англійською мовою);</w:t>
            </w:r>
          </w:p>
          <w:p w14:paraId="20F99654" w14:textId="77777777" w:rsidR="00FA2317" w:rsidRPr="00735B1B" w:rsidRDefault="00FA2317" w:rsidP="00F03A1E">
            <w:pPr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928"/>
              </w:tabs>
              <w:ind w:left="0" w:firstLine="426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>комп’ютерна мережа університету підключена до ресурсів Scopus та Web of Science;</w:t>
            </w:r>
          </w:p>
          <w:p w14:paraId="2208D7F4" w14:textId="155BD150" w:rsidR="00FA2317" w:rsidRPr="00735B1B" w:rsidRDefault="00FA2317" w:rsidP="00F03A1E">
            <w:pPr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928"/>
              </w:tabs>
              <w:ind w:left="0" w:firstLine="426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>електронного ресурсу закладу освіти, який містить навчально-методичні матеріали з освітніх компонент (</w:t>
            </w:r>
            <w:hyperlink r:id="rId11">
              <w:r w:rsidRPr="00735B1B">
                <w:rPr>
                  <w:color w:val="0563C1"/>
                  <w:sz w:val="24"/>
                  <w:szCs w:val="24"/>
                  <w:u w:val="single"/>
                </w:rPr>
                <w:t>https://library.ust.edu.ua/uk</w:t>
              </w:r>
            </w:hyperlink>
            <w:r w:rsidRPr="00735B1B">
              <w:rPr>
                <w:sz w:val="24"/>
                <w:szCs w:val="24"/>
              </w:rPr>
              <w:t>); в тому числі в системі дистанційного навчання (</w:t>
            </w:r>
            <w:hyperlink r:id="rId12">
              <w:r w:rsidRPr="00735B1B">
                <w:rPr>
                  <w:color w:val="0563C1"/>
                  <w:sz w:val="24"/>
                  <w:szCs w:val="24"/>
                  <w:u w:val="single"/>
                </w:rPr>
                <w:t>https://lider.ust.edu.ua</w:t>
              </w:r>
            </w:hyperlink>
            <w:r w:rsidRPr="00735B1B">
              <w:rPr>
                <w:sz w:val="24"/>
                <w:szCs w:val="24"/>
              </w:rPr>
              <w:t>);</w:t>
            </w:r>
          </w:p>
          <w:p w14:paraId="77783403" w14:textId="77777777" w:rsidR="00FA2317" w:rsidRPr="00735B1B" w:rsidRDefault="00FA2317" w:rsidP="00F03A1E">
            <w:pPr>
              <w:widowControl w:val="0"/>
              <w:jc w:val="both"/>
              <w:rPr>
                <w:sz w:val="24"/>
                <w:szCs w:val="24"/>
              </w:rPr>
            </w:pPr>
            <w:r w:rsidRPr="00735B1B">
              <w:rPr>
                <w:b/>
                <w:bCs/>
                <w:sz w:val="24"/>
                <w:szCs w:val="24"/>
              </w:rPr>
              <w:t>Навчально-методичне забезпечення</w:t>
            </w:r>
            <w:r w:rsidRPr="00735B1B">
              <w:rPr>
                <w:sz w:val="24"/>
                <w:szCs w:val="24"/>
              </w:rPr>
              <w:t>.</w:t>
            </w:r>
          </w:p>
          <w:p w14:paraId="59704EC0" w14:textId="77777777" w:rsidR="00FA2317" w:rsidRPr="00735B1B" w:rsidRDefault="00FA2317" w:rsidP="00F03A1E">
            <w:pPr>
              <w:widowControl w:val="0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>Наявність:</w:t>
            </w:r>
          </w:p>
          <w:p w14:paraId="4489F8BC" w14:textId="77777777" w:rsidR="00FA2317" w:rsidRPr="00735B1B" w:rsidRDefault="00FA2317" w:rsidP="00F03A1E">
            <w:pPr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928"/>
              </w:tabs>
              <w:ind w:left="0" w:firstLine="426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 xml:space="preserve">освітньої програми;  </w:t>
            </w:r>
          </w:p>
          <w:p w14:paraId="7C182E18" w14:textId="77777777" w:rsidR="00FA2317" w:rsidRPr="00735B1B" w:rsidRDefault="00FA2317" w:rsidP="00F03A1E">
            <w:pPr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928"/>
              </w:tabs>
              <w:ind w:left="0" w:firstLine="426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>навчального плану;</w:t>
            </w:r>
          </w:p>
          <w:p w14:paraId="46AD3AD7" w14:textId="705FE2D8" w:rsidR="00FA2317" w:rsidRPr="00735B1B" w:rsidRDefault="00FA2317" w:rsidP="00F03A1E">
            <w:pPr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928"/>
              </w:tabs>
              <w:ind w:left="0" w:firstLine="426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>робочої програми навчальної дисципліни (силабусу) з кожної освітньої компоненти;</w:t>
            </w:r>
          </w:p>
          <w:p w14:paraId="7EB72823" w14:textId="77777777" w:rsidR="00FA2317" w:rsidRPr="00735B1B" w:rsidRDefault="00FA2317" w:rsidP="00F03A1E">
            <w:pPr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928"/>
              </w:tabs>
              <w:ind w:left="0" w:firstLine="426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>робочих програм практик;</w:t>
            </w:r>
          </w:p>
          <w:p w14:paraId="538BC558" w14:textId="5166B090" w:rsidR="00FA2317" w:rsidRDefault="00FA2317" w:rsidP="00F03A1E">
            <w:pPr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928"/>
              </w:tabs>
              <w:ind w:left="0" w:firstLine="426"/>
              <w:jc w:val="both"/>
              <w:rPr>
                <w:sz w:val="24"/>
                <w:szCs w:val="24"/>
              </w:rPr>
            </w:pPr>
            <w:r w:rsidRPr="00735B1B">
              <w:rPr>
                <w:sz w:val="24"/>
                <w:szCs w:val="24"/>
              </w:rPr>
              <w:t>методичного забезпечення для кожної освітньої компоненти;</w:t>
            </w:r>
          </w:p>
          <w:p w14:paraId="31BE83A0" w14:textId="408A7530" w:rsidR="00FD62E5" w:rsidRPr="000F22AB" w:rsidRDefault="00FA2317" w:rsidP="000F22AB">
            <w:pPr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928"/>
              </w:tabs>
              <w:ind w:left="0" w:firstLine="426"/>
              <w:jc w:val="both"/>
              <w:rPr>
                <w:sz w:val="24"/>
                <w:szCs w:val="24"/>
              </w:rPr>
            </w:pPr>
            <w:r w:rsidRPr="00735B1B">
              <w:t>методичних матеріалів для проведення атестації здобувачів.</w:t>
            </w:r>
          </w:p>
          <w:p w14:paraId="10C21A96" w14:textId="77777777" w:rsidR="00FD62E5" w:rsidRPr="00F94310" w:rsidRDefault="00FD62E5" w:rsidP="000208EF">
            <w:pPr>
              <w:widowControl w:val="0"/>
              <w:spacing w:line="274" w:lineRule="exact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FD62E5" w:rsidRPr="00F94310" w14:paraId="622972E6" w14:textId="77777777" w:rsidTr="001D1151">
        <w:trPr>
          <w:trHeight w:val="567"/>
        </w:trPr>
        <w:tc>
          <w:tcPr>
            <w:tcW w:w="9638" w:type="dxa"/>
            <w:gridSpan w:val="2"/>
            <w:vAlign w:val="center"/>
          </w:tcPr>
          <w:p w14:paraId="0DE34061" w14:textId="77777777" w:rsidR="00FD62E5" w:rsidRPr="00F94310" w:rsidRDefault="00FD62E5" w:rsidP="00D177F7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val="uk-UA" w:eastAsia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lastRenderedPageBreak/>
              <w:t>1.9 Академічна мобільність</w:t>
            </w:r>
          </w:p>
        </w:tc>
      </w:tr>
      <w:tr w:rsidR="00FD62E5" w:rsidRPr="00913063" w14:paraId="0DE97BDB" w14:textId="77777777" w:rsidTr="001D1151">
        <w:trPr>
          <w:trHeight w:val="1134"/>
        </w:trPr>
        <w:tc>
          <w:tcPr>
            <w:tcW w:w="0" w:type="auto"/>
          </w:tcPr>
          <w:p w14:paraId="6B29C698" w14:textId="77777777" w:rsidR="00FD62E5" w:rsidRPr="00F94310" w:rsidRDefault="00FD62E5" w:rsidP="001D1151">
            <w:pPr>
              <w:widowControl w:val="0"/>
              <w:spacing w:line="274" w:lineRule="exact"/>
              <w:rPr>
                <w:sz w:val="24"/>
                <w:szCs w:val="24"/>
                <w:shd w:val="clear" w:color="auto" w:fill="FFFFFF"/>
                <w:lang w:val="uk-UA" w:eastAsia="uk-UA"/>
              </w:rPr>
            </w:pPr>
            <w:r w:rsidRPr="00F94310">
              <w:rPr>
                <w:rFonts w:eastAsia="Courier New"/>
                <w:bCs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6726" w:type="dxa"/>
          </w:tcPr>
          <w:p w14:paraId="65B4FEC9" w14:textId="77777777" w:rsidR="00FD62E5" w:rsidRDefault="000208EF" w:rsidP="000208EF">
            <w:pPr>
              <w:widowControl w:val="0"/>
              <w:spacing w:line="274" w:lineRule="exact"/>
              <w:jc w:val="both"/>
              <w:rPr>
                <w:sz w:val="24"/>
                <w:szCs w:val="24"/>
                <w:lang w:val="uk-UA"/>
              </w:rPr>
            </w:pPr>
            <w:r w:rsidRPr="001148E1">
              <w:rPr>
                <w:sz w:val="24"/>
                <w:szCs w:val="24"/>
                <w:lang w:val="uk-UA"/>
              </w:rPr>
              <w:t>Національна кредитна мобільність в УДУНТ забезпечується співпрацею з провідними ЗВО України задля організації взаємного обміну здобувачами освіти, викладачами й адміністративним персоналом на основі двосторонніх договорів між Університетом та іншими університетами України. Здобувачі можуть брати участь у програмах національної кредитної мобільності згідно з укладеними угодами про співпрацю між УДУНТ та іншими закладами вищої освіти України з можливістю перезарахування результатів навчання.</w:t>
            </w:r>
          </w:p>
          <w:p w14:paraId="7C0CB0D9" w14:textId="2166C458" w:rsidR="00005D98" w:rsidRPr="00EE4313" w:rsidRDefault="00005D98" w:rsidP="000208EF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</w:tr>
      <w:tr w:rsidR="00FD62E5" w:rsidRPr="00F94310" w14:paraId="019099FF" w14:textId="77777777" w:rsidTr="001D1151">
        <w:trPr>
          <w:trHeight w:val="1134"/>
        </w:trPr>
        <w:tc>
          <w:tcPr>
            <w:tcW w:w="0" w:type="auto"/>
          </w:tcPr>
          <w:p w14:paraId="51414052" w14:textId="77777777" w:rsidR="00FD62E5" w:rsidRPr="00F94310" w:rsidRDefault="00FD62E5" w:rsidP="001D1151">
            <w:pPr>
              <w:widowControl w:val="0"/>
              <w:spacing w:line="274" w:lineRule="exact"/>
              <w:rPr>
                <w:rFonts w:eastAsia="Courier New"/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rFonts w:eastAsia="Courier New"/>
                <w:bCs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6726" w:type="dxa"/>
          </w:tcPr>
          <w:p w14:paraId="4F4D79BB" w14:textId="7BF3F5FE" w:rsidR="00FD62E5" w:rsidRPr="001148E1" w:rsidRDefault="001148E1" w:rsidP="001D1151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1148E1">
              <w:rPr>
                <w:sz w:val="24"/>
                <w:szCs w:val="24"/>
              </w:rPr>
              <w:t xml:space="preserve">Право здобувача освітньо-професійної програми на академічну мобільність регулюється Положенням про порядок реалізації права на академічну мобільність учасників освітнього процесу УДУНТ від 02.11.2022 року. Право на академічну мобільність може бути реалізоване на підставі: міжнародних договорів про співробітництво в галузі освіти та науки; міжнародних програм та проєктів; договорів про </w:t>
            </w:r>
            <w:r w:rsidRPr="001148E1">
              <w:rPr>
                <w:sz w:val="24"/>
                <w:szCs w:val="24"/>
              </w:rPr>
              <w:lastRenderedPageBreak/>
              <w:t>співробітництво між університетом та іншими вітчизняними та іноземними закладами вищої освіти (науковими установами); власної ініціативи студента на основі індивідуальних запрошень та індивідуальних договорів. Формами академічної мобільності здобувачів вищої освіти є: навчання за програмами академічної мобільності; мовне стажування.</w:t>
            </w:r>
          </w:p>
          <w:p w14:paraId="4F29618F" w14:textId="77777777" w:rsidR="00FD62E5" w:rsidRPr="00F94310" w:rsidRDefault="00FD62E5" w:rsidP="001148E1">
            <w:pPr>
              <w:widowControl w:val="0"/>
              <w:spacing w:line="274" w:lineRule="exact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</w:p>
        </w:tc>
      </w:tr>
      <w:tr w:rsidR="00FD62E5" w:rsidRPr="00F94310" w14:paraId="7DF732DF" w14:textId="77777777" w:rsidTr="001D1151">
        <w:trPr>
          <w:trHeight w:val="1134"/>
        </w:trPr>
        <w:tc>
          <w:tcPr>
            <w:tcW w:w="0" w:type="auto"/>
          </w:tcPr>
          <w:p w14:paraId="23708675" w14:textId="77777777" w:rsidR="00FD62E5" w:rsidRPr="00F94310" w:rsidRDefault="00FD62E5" w:rsidP="001D1151">
            <w:pPr>
              <w:widowControl w:val="0"/>
              <w:spacing w:line="274" w:lineRule="exact"/>
              <w:rPr>
                <w:rFonts w:eastAsia="Courier New"/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rFonts w:eastAsia="Courier New"/>
                <w:bCs/>
                <w:sz w:val="24"/>
                <w:szCs w:val="24"/>
                <w:lang w:val="uk-UA" w:eastAsia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6726" w:type="dxa"/>
          </w:tcPr>
          <w:p w14:paraId="52EC2578" w14:textId="77777777" w:rsidR="001148E1" w:rsidRPr="001148E1" w:rsidRDefault="001148E1" w:rsidP="001148E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148E1">
              <w:rPr>
                <w:color w:val="000000" w:themeColor="text1"/>
                <w:sz w:val="24"/>
                <w:szCs w:val="24"/>
              </w:rPr>
              <w:t xml:space="preserve">Навчання іноземних здобувачів вищої освіти проводиться на загальних умовах. Можлива додаткова мовна підготовка. </w:t>
            </w:r>
          </w:p>
          <w:p w14:paraId="2EE30089" w14:textId="48664F59" w:rsidR="00FD62E5" w:rsidRPr="001148E1" w:rsidRDefault="001148E1" w:rsidP="001148E1">
            <w:pPr>
              <w:widowControl w:val="0"/>
              <w:jc w:val="both"/>
              <w:rPr>
                <w:rFonts w:eastAsia="Courier New"/>
                <w:b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1148E1">
              <w:rPr>
                <w:color w:val="000000" w:themeColor="text1"/>
                <w:sz w:val="24"/>
                <w:szCs w:val="24"/>
              </w:rPr>
              <w:t>Умови вступу на освітню програму іноземців та осіб без громадянства висвітлено у Правилах прийому.</w:t>
            </w:r>
          </w:p>
          <w:p w14:paraId="253BB0B7" w14:textId="77777777" w:rsidR="00FD62E5" w:rsidRPr="00F94310" w:rsidRDefault="00FD62E5" w:rsidP="001148E1">
            <w:pPr>
              <w:widowControl w:val="0"/>
              <w:spacing w:line="274" w:lineRule="exact"/>
              <w:jc w:val="both"/>
              <w:rPr>
                <w:rFonts w:eastAsia="Courier New"/>
                <w:sz w:val="24"/>
                <w:szCs w:val="24"/>
                <w:lang w:val="uk-UA" w:eastAsia="uk-UA"/>
              </w:rPr>
            </w:pPr>
          </w:p>
        </w:tc>
      </w:tr>
    </w:tbl>
    <w:p w14:paraId="0F677F6A" w14:textId="77777777" w:rsidR="00FD62E5" w:rsidRPr="00F94310" w:rsidRDefault="00FD62E5" w:rsidP="00FD62E5">
      <w:pPr>
        <w:spacing w:before="240" w:after="120"/>
        <w:ind w:left="426"/>
        <w:jc w:val="both"/>
        <w:rPr>
          <w:b/>
          <w:szCs w:val="28"/>
          <w:lang w:val="uk-UA"/>
        </w:rPr>
      </w:pPr>
      <w:bookmarkStart w:id="2" w:name="bookmark9"/>
      <w:r w:rsidRPr="00F94310">
        <w:rPr>
          <w:b/>
          <w:szCs w:val="28"/>
          <w:lang w:val="uk-UA"/>
        </w:rPr>
        <w:br w:type="page"/>
      </w:r>
    </w:p>
    <w:p w14:paraId="108FB64A" w14:textId="77777777" w:rsidR="00FD62E5" w:rsidRPr="00F94310" w:rsidRDefault="00FD62E5" w:rsidP="00AF2FE4">
      <w:pPr>
        <w:spacing w:before="240" w:after="120"/>
        <w:ind w:left="426"/>
        <w:jc w:val="center"/>
        <w:rPr>
          <w:b/>
          <w:sz w:val="28"/>
          <w:szCs w:val="28"/>
          <w:lang w:val="uk-UA"/>
        </w:rPr>
      </w:pPr>
      <w:r w:rsidRPr="00F94310">
        <w:rPr>
          <w:b/>
          <w:sz w:val="28"/>
          <w:szCs w:val="28"/>
          <w:lang w:val="uk-UA"/>
        </w:rPr>
        <w:lastRenderedPageBreak/>
        <w:t xml:space="preserve">2 Перелік компонент освітньої програми та </w:t>
      </w:r>
      <w:r w:rsidRPr="00F94310">
        <w:rPr>
          <w:b/>
          <w:bCs/>
          <w:sz w:val="28"/>
          <w:szCs w:val="28"/>
          <w:lang w:val="uk-UA"/>
        </w:rPr>
        <w:t>їх</w:t>
      </w:r>
      <w:r w:rsidR="00DA1E37">
        <w:rPr>
          <w:b/>
          <w:bCs/>
          <w:sz w:val="28"/>
          <w:szCs w:val="28"/>
          <w:lang w:val="uk-UA"/>
        </w:rPr>
        <w:t xml:space="preserve"> </w:t>
      </w:r>
      <w:r w:rsidRPr="00F94310">
        <w:rPr>
          <w:b/>
          <w:sz w:val="28"/>
          <w:szCs w:val="28"/>
          <w:lang w:val="uk-UA"/>
        </w:rPr>
        <w:t>логічна послідовність</w:t>
      </w:r>
      <w:bookmarkStart w:id="3" w:name="bookmark10"/>
      <w:bookmarkEnd w:id="2"/>
    </w:p>
    <w:p w14:paraId="7450F1DF" w14:textId="77777777" w:rsidR="00FD62E5" w:rsidRPr="00F94310" w:rsidRDefault="00FD62E5" w:rsidP="00AF2FE4">
      <w:pPr>
        <w:ind w:left="426"/>
        <w:jc w:val="center"/>
        <w:rPr>
          <w:b/>
          <w:szCs w:val="28"/>
          <w:lang w:val="uk-UA"/>
        </w:rPr>
      </w:pPr>
      <w:r w:rsidRPr="00F94310">
        <w:rPr>
          <w:b/>
          <w:szCs w:val="28"/>
          <w:lang w:val="uk-UA"/>
        </w:rPr>
        <w:t>2.1 Перелік компонент</w:t>
      </w:r>
      <w:bookmarkEnd w:id="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0"/>
        <w:gridCol w:w="4416"/>
        <w:gridCol w:w="1890"/>
        <w:gridCol w:w="2098"/>
      </w:tblGrid>
      <w:tr w:rsidR="00FD62E5" w:rsidRPr="00F94310" w14:paraId="2F762380" w14:textId="77777777" w:rsidTr="00222E7D">
        <w:trPr>
          <w:trHeight w:val="850"/>
        </w:trPr>
        <w:tc>
          <w:tcPr>
            <w:tcW w:w="1450" w:type="dxa"/>
            <w:vAlign w:val="center"/>
          </w:tcPr>
          <w:p w14:paraId="605BF2AB" w14:textId="77777777" w:rsidR="00FD62E5" w:rsidRPr="00F94310" w:rsidRDefault="00FD62E5" w:rsidP="0022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4310">
              <w:rPr>
                <w:rFonts w:eastAsia="Courier New"/>
                <w:sz w:val="24"/>
                <w:szCs w:val="24"/>
                <w:lang w:val="uk-UA" w:eastAsia="uk-UA"/>
              </w:rPr>
              <w:t>Код освітньої компоненти</w:t>
            </w:r>
          </w:p>
        </w:tc>
        <w:tc>
          <w:tcPr>
            <w:tcW w:w="4416" w:type="dxa"/>
            <w:vAlign w:val="center"/>
          </w:tcPr>
          <w:p w14:paraId="4279714C" w14:textId="77777777" w:rsidR="00FD62E5" w:rsidRPr="00F94310" w:rsidRDefault="00FD62E5" w:rsidP="0022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4310">
              <w:rPr>
                <w:rFonts w:eastAsia="Courier New"/>
                <w:sz w:val="24"/>
                <w:szCs w:val="24"/>
                <w:lang w:val="uk-UA" w:eastAsia="uk-UA"/>
              </w:rPr>
              <w:t>Компоненти освітньої програми</w:t>
            </w:r>
          </w:p>
        </w:tc>
        <w:tc>
          <w:tcPr>
            <w:tcW w:w="1890" w:type="dxa"/>
            <w:vAlign w:val="center"/>
          </w:tcPr>
          <w:p w14:paraId="47FC4F05" w14:textId="77777777" w:rsidR="00FD62E5" w:rsidRPr="00F94310" w:rsidRDefault="00FD62E5" w:rsidP="00222E7D">
            <w:pPr>
              <w:widowControl w:val="0"/>
              <w:spacing w:after="60" w:line="230" w:lineRule="exact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lang w:val="uk-UA" w:eastAsia="uk-UA"/>
              </w:rPr>
              <w:t>Кількість</w:t>
            </w:r>
            <w:r w:rsidR="00DA1E37">
              <w:rPr>
                <w:sz w:val="24"/>
                <w:szCs w:val="24"/>
                <w:lang w:val="uk-UA" w:eastAsia="uk-UA"/>
              </w:rPr>
              <w:t xml:space="preserve"> </w:t>
            </w:r>
            <w:r w:rsidRPr="00F94310">
              <w:rPr>
                <w:rFonts w:eastAsia="Courier New"/>
                <w:sz w:val="24"/>
                <w:szCs w:val="24"/>
                <w:lang w:val="uk-UA" w:eastAsia="uk-UA"/>
              </w:rPr>
              <w:t>кредитів</w:t>
            </w:r>
          </w:p>
        </w:tc>
        <w:tc>
          <w:tcPr>
            <w:tcW w:w="2098" w:type="dxa"/>
            <w:vAlign w:val="center"/>
          </w:tcPr>
          <w:p w14:paraId="35704790" w14:textId="77777777" w:rsidR="00FD62E5" w:rsidRPr="00F94310" w:rsidRDefault="00FD62E5" w:rsidP="00222E7D">
            <w:pPr>
              <w:widowControl w:val="0"/>
              <w:spacing w:line="274" w:lineRule="exact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sz w:val="24"/>
                <w:szCs w:val="24"/>
                <w:lang w:val="uk-UA" w:eastAsia="uk-UA"/>
              </w:rPr>
              <w:t>Форма</w:t>
            </w:r>
            <w:r w:rsidR="00DA1E37">
              <w:rPr>
                <w:sz w:val="24"/>
                <w:szCs w:val="24"/>
                <w:lang w:val="uk-UA" w:eastAsia="uk-UA"/>
              </w:rPr>
              <w:t xml:space="preserve"> </w:t>
            </w:r>
            <w:r w:rsidRPr="00F94310">
              <w:rPr>
                <w:sz w:val="24"/>
                <w:szCs w:val="24"/>
                <w:lang w:val="uk-UA" w:eastAsia="uk-UA"/>
              </w:rPr>
              <w:t xml:space="preserve">семестрового </w:t>
            </w:r>
            <w:r w:rsidRPr="00F94310">
              <w:rPr>
                <w:rFonts w:eastAsia="Courier New"/>
                <w:sz w:val="24"/>
                <w:szCs w:val="24"/>
                <w:lang w:val="uk-UA" w:eastAsia="uk-UA"/>
              </w:rPr>
              <w:t>контролю</w:t>
            </w:r>
          </w:p>
        </w:tc>
      </w:tr>
      <w:tr w:rsidR="00FD62E5" w:rsidRPr="00F94310" w14:paraId="23D7FA27" w14:textId="77777777" w:rsidTr="00222E7D">
        <w:trPr>
          <w:trHeight w:val="227"/>
        </w:trPr>
        <w:tc>
          <w:tcPr>
            <w:tcW w:w="1450" w:type="dxa"/>
            <w:vAlign w:val="center"/>
          </w:tcPr>
          <w:p w14:paraId="623CA437" w14:textId="77777777" w:rsidR="00FD62E5" w:rsidRPr="00F94310" w:rsidRDefault="00FD62E5" w:rsidP="0022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4310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416" w:type="dxa"/>
            <w:vAlign w:val="center"/>
          </w:tcPr>
          <w:p w14:paraId="4B74AD18" w14:textId="77777777" w:rsidR="00FD62E5" w:rsidRPr="00F94310" w:rsidRDefault="00FD62E5" w:rsidP="0022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431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90" w:type="dxa"/>
            <w:vAlign w:val="center"/>
          </w:tcPr>
          <w:p w14:paraId="562146C3" w14:textId="77777777" w:rsidR="00FD62E5" w:rsidRPr="00F94310" w:rsidRDefault="00FD62E5" w:rsidP="0022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431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55A486E6" w14:textId="77777777" w:rsidR="00FD62E5" w:rsidRPr="00F94310" w:rsidRDefault="00FD62E5" w:rsidP="00222E7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4310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FD62E5" w:rsidRPr="00F94310" w14:paraId="5013AFD4" w14:textId="77777777" w:rsidTr="00222E7D">
        <w:trPr>
          <w:trHeight w:val="510"/>
        </w:trPr>
        <w:tc>
          <w:tcPr>
            <w:tcW w:w="9854" w:type="dxa"/>
            <w:gridSpan w:val="4"/>
            <w:vAlign w:val="center"/>
          </w:tcPr>
          <w:p w14:paraId="2FA4606B" w14:textId="77777777" w:rsidR="00FD62E5" w:rsidRPr="00F94310" w:rsidRDefault="00FD62E5" w:rsidP="00222E7D">
            <w:pPr>
              <w:jc w:val="center"/>
              <w:rPr>
                <w:sz w:val="24"/>
                <w:szCs w:val="24"/>
                <w:lang w:val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Обов’язкові компоненти (ОК)</w:t>
            </w:r>
          </w:p>
        </w:tc>
      </w:tr>
      <w:tr w:rsidR="00FD62E5" w:rsidRPr="00F94310" w14:paraId="12928F54" w14:textId="77777777" w:rsidTr="00222E7D">
        <w:trPr>
          <w:trHeight w:val="510"/>
        </w:trPr>
        <w:tc>
          <w:tcPr>
            <w:tcW w:w="9854" w:type="dxa"/>
            <w:gridSpan w:val="4"/>
            <w:vAlign w:val="center"/>
          </w:tcPr>
          <w:p w14:paraId="1E4D3262" w14:textId="77777777" w:rsidR="00FD62E5" w:rsidRPr="00F94310" w:rsidRDefault="00FD62E5" w:rsidP="00222E7D">
            <w:pPr>
              <w:jc w:val="center"/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Цикл загальної підготовки</w:t>
            </w:r>
          </w:p>
        </w:tc>
      </w:tr>
      <w:tr w:rsidR="00FD62E5" w:rsidRPr="00F94310" w14:paraId="223717B7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1B91460F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ОК1.1</w:t>
            </w:r>
          </w:p>
        </w:tc>
        <w:tc>
          <w:tcPr>
            <w:tcW w:w="4416" w:type="dxa"/>
            <w:vAlign w:val="center"/>
          </w:tcPr>
          <w:p w14:paraId="2F397E4C" w14:textId="4224D913" w:rsidR="00FD62E5" w:rsidRPr="000D2D88" w:rsidRDefault="000D2D88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890" w:type="dxa"/>
            <w:vAlign w:val="center"/>
          </w:tcPr>
          <w:p w14:paraId="4BAF0313" w14:textId="2983BA10" w:rsidR="00FD62E5" w:rsidRPr="00F94310" w:rsidRDefault="003468DD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098" w:type="dxa"/>
            <w:vAlign w:val="center"/>
          </w:tcPr>
          <w:p w14:paraId="1415C519" w14:textId="23F32854" w:rsidR="00FD62E5" w:rsidRPr="000D2D88" w:rsidRDefault="000D2D88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Диф.залік, екзамен</w:t>
            </w:r>
          </w:p>
        </w:tc>
      </w:tr>
      <w:tr w:rsidR="00FD62E5" w:rsidRPr="00F94310" w14:paraId="3E8D9239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369593D5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ОК1.2</w:t>
            </w:r>
          </w:p>
        </w:tc>
        <w:tc>
          <w:tcPr>
            <w:tcW w:w="4416" w:type="dxa"/>
            <w:vAlign w:val="center"/>
          </w:tcPr>
          <w:p w14:paraId="23552FBE" w14:textId="2D2E2979" w:rsidR="00FD62E5" w:rsidRPr="00F94310" w:rsidRDefault="000D2D88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Історія та культура України</w:t>
            </w:r>
          </w:p>
        </w:tc>
        <w:tc>
          <w:tcPr>
            <w:tcW w:w="1890" w:type="dxa"/>
            <w:vAlign w:val="center"/>
          </w:tcPr>
          <w:p w14:paraId="16154BF1" w14:textId="0455EDDE" w:rsidR="00FD62E5" w:rsidRPr="00F94310" w:rsidRDefault="000D2D88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4A0F0DB4" w14:textId="559D9AC4" w:rsidR="00FD62E5" w:rsidRPr="00F94310" w:rsidRDefault="000D2D88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D62E5" w:rsidRPr="00F94310" w14:paraId="24710425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582F7AC2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ОК1.3</w:t>
            </w:r>
          </w:p>
        </w:tc>
        <w:tc>
          <w:tcPr>
            <w:tcW w:w="4416" w:type="dxa"/>
            <w:vAlign w:val="center"/>
          </w:tcPr>
          <w:p w14:paraId="30854D74" w14:textId="5D07079C" w:rsidR="00FD62E5" w:rsidRPr="00F94310" w:rsidRDefault="000D2D88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890" w:type="dxa"/>
            <w:vAlign w:val="center"/>
          </w:tcPr>
          <w:p w14:paraId="04F920FA" w14:textId="5FC4A573" w:rsidR="00FD62E5" w:rsidRPr="00F94310" w:rsidRDefault="000D2D88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6472D562" w14:textId="3C3E837A" w:rsidR="00FD62E5" w:rsidRPr="00F94310" w:rsidRDefault="000D2D88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D62E5" w:rsidRPr="00F94310" w14:paraId="10E1A088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1EB8B65E" w14:textId="745D721C" w:rsidR="00FD62E5" w:rsidRPr="00F94310" w:rsidRDefault="000D2D88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ОК1.4</w:t>
            </w:r>
          </w:p>
        </w:tc>
        <w:tc>
          <w:tcPr>
            <w:tcW w:w="4416" w:type="dxa"/>
            <w:vAlign w:val="center"/>
          </w:tcPr>
          <w:p w14:paraId="2F38ED18" w14:textId="50BEDB84" w:rsidR="00FD62E5" w:rsidRPr="00F94310" w:rsidRDefault="000D2D88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Українська мова </w:t>
            </w:r>
            <w:r w:rsidRPr="000D2D88">
              <w:rPr>
                <w:sz w:val="24"/>
                <w:szCs w:val="24"/>
                <w:lang w:val="uk-UA"/>
              </w:rPr>
              <w:t xml:space="preserve">за професійним </w:t>
            </w:r>
            <w:r>
              <w:rPr>
                <w:sz w:val="24"/>
                <w:szCs w:val="24"/>
                <w:lang w:val="uk-UA"/>
              </w:rPr>
              <w:t>спрямуванням</w:t>
            </w:r>
          </w:p>
        </w:tc>
        <w:tc>
          <w:tcPr>
            <w:tcW w:w="1890" w:type="dxa"/>
            <w:vAlign w:val="center"/>
          </w:tcPr>
          <w:p w14:paraId="35EC8D5B" w14:textId="78CE6CAF" w:rsidR="00FD62E5" w:rsidRPr="00F94310" w:rsidRDefault="000D2D88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4EF7BB84" w14:textId="4BB33F17" w:rsidR="00FD62E5" w:rsidRPr="00F94310" w:rsidRDefault="000D2D88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0D2D88" w:rsidRPr="00F94310" w14:paraId="53445EF1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2FD71503" w14:textId="41FBB45A" w:rsidR="000D2D88" w:rsidRDefault="000D2D88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ОК1.5</w:t>
            </w:r>
          </w:p>
        </w:tc>
        <w:tc>
          <w:tcPr>
            <w:tcW w:w="4416" w:type="dxa"/>
            <w:vAlign w:val="center"/>
          </w:tcPr>
          <w:p w14:paraId="694DD56D" w14:textId="0324486A" w:rsidR="000D2D88" w:rsidRPr="000D2D88" w:rsidRDefault="000D2D88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890" w:type="dxa"/>
            <w:vAlign w:val="center"/>
          </w:tcPr>
          <w:p w14:paraId="6A019F6C" w14:textId="37A57457" w:rsidR="000D2D88" w:rsidRPr="00FC3B40" w:rsidRDefault="003468DD" w:rsidP="001D1151">
            <w:pPr>
              <w:rPr>
                <w:sz w:val="24"/>
                <w:szCs w:val="24"/>
                <w:highlight w:val="yellow"/>
                <w:lang w:val="uk-UA"/>
              </w:rPr>
            </w:pPr>
            <w:r w:rsidRPr="000F22A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98" w:type="dxa"/>
            <w:vAlign w:val="center"/>
          </w:tcPr>
          <w:p w14:paraId="5B4DD07E" w14:textId="6E21BCCE" w:rsidR="000D2D88" w:rsidRPr="000D2D88" w:rsidRDefault="000D2D88" w:rsidP="001D1151">
            <w:pPr>
              <w:rPr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0D2D88" w:rsidRPr="00F94310" w14:paraId="48C79ADB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24E740D8" w14:textId="0F3B7F57" w:rsidR="000D2D88" w:rsidRDefault="000D2D88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ОК1.6</w:t>
            </w:r>
          </w:p>
        </w:tc>
        <w:tc>
          <w:tcPr>
            <w:tcW w:w="4416" w:type="dxa"/>
            <w:vAlign w:val="center"/>
          </w:tcPr>
          <w:p w14:paraId="56AF65B9" w14:textId="73D5D873" w:rsidR="000D2D88" w:rsidRPr="000D2D88" w:rsidRDefault="000D2D88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Історія філософії</w:t>
            </w:r>
          </w:p>
        </w:tc>
        <w:tc>
          <w:tcPr>
            <w:tcW w:w="1890" w:type="dxa"/>
            <w:vAlign w:val="center"/>
          </w:tcPr>
          <w:p w14:paraId="21DE6072" w14:textId="558950EE" w:rsidR="000D2D88" w:rsidRPr="00FC3B40" w:rsidRDefault="000D2D88" w:rsidP="001D1151">
            <w:pPr>
              <w:rPr>
                <w:sz w:val="24"/>
                <w:szCs w:val="24"/>
                <w:lang w:val="uk-UA"/>
              </w:rPr>
            </w:pPr>
            <w:r w:rsidRPr="00FC3B4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6B26C104" w14:textId="3865DDC1" w:rsidR="000D2D88" w:rsidRPr="000D2D88" w:rsidRDefault="000D2D88" w:rsidP="000D2D88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Диф.залік</w:t>
            </w:r>
            <w:r w:rsidRPr="000D2D88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D2D88" w:rsidRPr="00F94310" w14:paraId="1CC6DEEA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48CFDCBF" w14:textId="63C9A5D7" w:rsidR="000D2D88" w:rsidRDefault="000D2D88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ОК1.7</w:t>
            </w:r>
          </w:p>
        </w:tc>
        <w:tc>
          <w:tcPr>
            <w:tcW w:w="4416" w:type="dxa"/>
            <w:vAlign w:val="center"/>
          </w:tcPr>
          <w:p w14:paraId="69547A5A" w14:textId="6DA52AD0" w:rsidR="000D2D88" w:rsidRPr="000D2D88" w:rsidRDefault="000D2D88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 xml:space="preserve">Філософія </w:t>
            </w:r>
          </w:p>
        </w:tc>
        <w:tc>
          <w:tcPr>
            <w:tcW w:w="1890" w:type="dxa"/>
            <w:vAlign w:val="center"/>
          </w:tcPr>
          <w:p w14:paraId="68E6CF45" w14:textId="11079B78" w:rsidR="000D2D88" w:rsidRPr="00FC3B40" w:rsidRDefault="000D2D88" w:rsidP="001D1151">
            <w:pPr>
              <w:rPr>
                <w:sz w:val="24"/>
                <w:szCs w:val="24"/>
                <w:lang w:val="uk-UA"/>
              </w:rPr>
            </w:pPr>
            <w:r w:rsidRPr="00FC3B4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98" w:type="dxa"/>
            <w:vAlign w:val="center"/>
          </w:tcPr>
          <w:p w14:paraId="79AA7E94" w14:textId="20000DAA" w:rsidR="000D2D88" w:rsidRPr="000D2D88" w:rsidRDefault="000D2D88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</w:t>
            </w:r>
            <w:r w:rsidRPr="000D2D88">
              <w:rPr>
                <w:sz w:val="24"/>
                <w:szCs w:val="24"/>
                <w:lang w:val="uk-UA"/>
              </w:rPr>
              <w:t>кзамен</w:t>
            </w:r>
          </w:p>
        </w:tc>
      </w:tr>
      <w:tr w:rsidR="000D2D88" w:rsidRPr="00F94310" w14:paraId="46B44226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1509F4CD" w14:textId="0E3EF713" w:rsidR="000D2D88" w:rsidRDefault="000D2D88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ОК1.8</w:t>
            </w:r>
          </w:p>
        </w:tc>
        <w:tc>
          <w:tcPr>
            <w:tcW w:w="4416" w:type="dxa"/>
            <w:vAlign w:val="center"/>
          </w:tcPr>
          <w:p w14:paraId="3A01156B" w14:textId="4F97D54D" w:rsidR="000D2D88" w:rsidRDefault="000D2D88" w:rsidP="001D1151">
            <w:pPr>
              <w:rPr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Сучасні інформаційні технології</w:t>
            </w:r>
          </w:p>
        </w:tc>
        <w:tc>
          <w:tcPr>
            <w:tcW w:w="1890" w:type="dxa"/>
            <w:vAlign w:val="center"/>
          </w:tcPr>
          <w:p w14:paraId="569F8582" w14:textId="20FC60D4" w:rsidR="000D2D88" w:rsidRPr="00FC3B40" w:rsidRDefault="00FC3B40" w:rsidP="001D1151">
            <w:pPr>
              <w:rPr>
                <w:sz w:val="24"/>
                <w:szCs w:val="24"/>
                <w:lang w:val="uk-UA"/>
              </w:rPr>
            </w:pPr>
            <w:r w:rsidRPr="00FC3B4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40D1ABAF" w14:textId="114E2ACB" w:rsidR="000D2D88" w:rsidRPr="000D2D88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0D2D88" w:rsidRPr="00F94310" w14:paraId="170A09FC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44DEDAC0" w14:textId="5695A45D" w:rsidR="000D2D88" w:rsidRDefault="000D2D88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ОК1.9</w:t>
            </w:r>
          </w:p>
        </w:tc>
        <w:tc>
          <w:tcPr>
            <w:tcW w:w="4416" w:type="dxa"/>
            <w:vAlign w:val="center"/>
          </w:tcPr>
          <w:p w14:paraId="347AE2C0" w14:textId="344DA303" w:rsidR="000D2D88" w:rsidRDefault="00FC3B40" w:rsidP="001D1151">
            <w:pPr>
              <w:rPr>
                <w:lang w:val="uk-UA"/>
              </w:rPr>
            </w:pPr>
            <w:r w:rsidRPr="00FC3B40">
              <w:rPr>
                <w:sz w:val="24"/>
                <w:szCs w:val="24"/>
                <w:lang w:val="uk-UA"/>
              </w:rPr>
              <w:t>Основи наукових досліджень та грантова діяльність</w:t>
            </w:r>
          </w:p>
        </w:tc>
        <w:tc>
          <w:tcPr>
            <w:tcW w:w="1890" w:type="dxa"/>
            <w:vAlign w:val="center"/>
          </w:tcPr>
          <w:p w14:paraId="6959A1E9" w14:textId="02CCC1C3" w:rsidR="000D2D88" w:rsidRPr="00FC3B40" w:rsidRDefault="00FC3B40" w:rsidP="001D1151">
            <w:pPr>
              <w:rPr>
                <w:sz w:val="24"/>
                <w:szCs w:val="24"/>
                <w:lang w:val="uk-UA"/>
              </w:rPr>
            </w:pPr>
            <w:r w:rsidRPr="00FC3B4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2EA55065" w14:textId="4AF86FE6" w:rsidR="000D2D88" w:rsidRPr="000D2D88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0D2D88" w:rsidRPr="00F94310" w14:paraId="201E2FA4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017ABD1F" w14:textId="31E58D9D" w:rsidR="000D2D88" w:rsidRDefault="000D2D88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ОК1.10</w:t>
            </w:r>
          </w:p>
        </w:tc>
        <w:tc>
          <w:tcPr>
            <w:tcW w:w="4416" w:type="dxa"/>
            <w:vAlign w:val="center"/>
          </w:tcPr>
          <w:p w14:paraId="5CB61032" w14:textId="5EB6488C" w:rsidR="000D2D88" w:rsidRPr="00FC3B40" w:rsidRDefault="00FC3B40" w:rsidP="001D1151">
            <w:pPr>
              <w:rPr>
                <w:sz w:val="24"/>
                <w:szCs w:val="24"/>
                <w:lang w:val="uk-UA"/>
              </w:rPr>
            </w:pPr>
            <w:r w:rsidRPr="00FC3B40">
              <w:rPr>
                <w:sz w:val="24"/>
                <w:szCs w:val="24"/>
                <w:lang w:val="uk-UA"/>
              </w:rPr>
              <w:t xml:space="preserve">Педагогіка </w:t>
            </w:r>
          </w:p>
        </w:tc>
        <w:tc>
          <w:tcPr>
            <w:tcW w:w="1890" w:type="dxa"/>
            <w:vAlign w:val="center"/>
          </w:tcPr>
          <w:p w14:paraId="4F98485F" w14:textId="48318D31" w:rsidR="000D2D88" w:rsidRPr="00FC3B40" w:rsidRDefault="00FC3B40" w:rsidP="001D1151">
            <w:pPr>
              <w:rPr>
                <w:sz w:val="24"/>
                <w:szCs w:val="24"/>
                <w:lang w:val="uk-UA"/>
              </w:rPr>
            </w:pPr>
            <w:r w:rsidRPr="00FC3B4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201D53A2" w14:textId="536EE5B2" w:rsidR="000D2D88" w:rsidRPr="000D2D88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0D2D88" w:rsidRPr="00F94310" w14:paraId="2A110D25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4DC702E6" w14:textId="18265D2C" w:rsidR="000D2D88" w:rsidRDefault="000D2D88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ОК1.11</w:t>
            </w:r>
          </w:p>
        </w:tc>
        <w:tc>
          <w:tcPr>
            <w:tcW w:w="4416" w:type="dxa"/>
            <w:vAlign w:val="center"/>
          </w:tcPr>
          <w:p w14:paraId="66C70CB4" w14:textId="1ADF77A7" w:rsidR="000D2D88" w:rsidRPr="00FC3B40" w:rsidRDefault="00FC3B40" w:rsidP="001D1151">
            <w:pPr>
              <w:rPr>
                <w:sz w:val="24"/>
                <w:szCs w:val="24"/>
                <w:lang w:val="uk-UA"/>
              </w:rPr>
            </w:pPr>
            <w:r w:rsidRPr="00FC3B40">
              <w:rPr>
                <w:sz w:val="24"/>
                <w:szCs w:val="24"/>
                <w:lang w:val="uk-UA"/>
              </w:rPr>
              <w:t xml:space="preserve">Психологія </w:t>
            </w:r>
          </w:p>
        </w:tc>
        <w:tc>
          <w:tcPr>
            <w:tcW w:w="1890" w:type="dxa"/>
            <w:vAlign w:val="center"/>
          </w:tcPr>
          <w:p w14:paraId="7D3F4122" w14:textId="2AF29618" w:rsidR="000D2D88" w:rsidRPr="00FC3B40" w:rsidRDefault="00FC3B40" w:rsidP="001D1151">
            <w:pPr>
              <w:rPr>
                <w:sz w:val="24"/>
                <w:szCs w:val="24"/>
                <w:lang w:val="uk-UA"/>
              </w:rPr>
            </w:pPr>
            <w:r w:rsidRPr="00FC3B4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7EB2BD31" w14:textId="62EE51E0" w:rsidR="000D2D88" w:rsidRPr="000D2D88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D62E5" w:rsidRPr="00F94310" w14:paraId="739E7225" w14:textId="77777777" w:rsidTr="00222E7D">
        <w:trPr>
          <w:trHeight w:val="510"/>
        </w:trPr>
        <w:tc>
          <w:tcPr>
            <w:tcW w:w="5866" w:type="dxa"/>
            <w:gridSpan w:val="2"/>
            <w:vAlign w:val="center"/>
          </w:tcPr>
          <w:p w14:paraId="3AD83243" w14:textId="77777777" w:rsidR="00FD62E5" w:rsidRPr="00F94310" w:rsidRDefault="00FD62E5" w:rsidP="001D1151">
            <w:pPr>
              <w:jc w:val="right"/>
              <w:rPr>
                <w:sz w:val="24"/>
                <w:szCs w:val="24"/>
                <w:lang w:val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Разом за циклом загальної підготовки:</w:t>
            </w:r>
          </w:p>
        </w:tc>
        <w:tc>
          <w:tcPr>
            <w:tcW w:w="3988" w:type="dxa"/>
            <w:gridSpan w:val="2"/>
            <w:vAlign w:val="center"/>
          </w:tcPr>
          <w:p w14:paraId="130CF84E" w14:textId="71CFABCC" w:rsidR="00FD62E5" w:rsidRPr="00F94310" w:rsidRDefault="003468DD" w:rsidP="001D1151">
            <w:pPr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40</w:t>
            </w:r>
            <w:r w:rsidR="00FC3B40">
              <w:rPr>
                <w:i/>
                <w:sz w:val="24"/>
                <w:szCs w:val="24"/>
                <w:lang w:val="uk-UA"/>
              </w:rPr>
              <w:t xml:space="preserve"> кредитів</w:t>
            </w:r>
          </w:p>
        </w:tc>
      </w:tr>
      <w:tr w:rsidR="00FD62E5" w:rsidRPr="00F94310" w14:paraId="7D60F75D" w14:textId="77777777" w:rsidTr="00222E7D">
        <w:trPr>
          <w:trHeight w:val="510"/>
        </w:trPr>
        <w:tc>
          <w:tcPr>
            <w:tcW w:w="9854" w:type="dxa"/>
            <w:gridSpan w:val="4"/>
            <w:vAlign w:val="center"/>
          </w:tcPr>
          <w:p w14:paraId="208DDCEB" w14:textId="77777777" w:rsidR="00FD62E5" w:rsidRPr="00F94310" w:rsidRDefault="00FD62E5" w:rsidP="00222E7D">
            <w:pPr>
              <w:jc w:val="center"/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Цикл фахової підготовки</w:t>
            </w:r>
          </w:p>
        </w:tc>
      </w:tr>
      <w:tr w:rsidR="00FD62E5" w:rsidRPr="00F94310" w14:paraId="6BA5A54B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0BFE9C61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ОК2.1</w:t>
            </w:r>
          </w:p>
        </w:tc>
        <w:tc>
          <w:tcPr>
            <w:tcW w:w="4416" w:type="dxa"/>
            <w:vAlign w:val="center"/>
          </w:tcPr>
          <w:p w14:paraId="41C1F6CD" w14:textId="351CA4F6" w:rsidR="00FD62E5" w:rsidRPr="00F94310" w:rsidRDefault="00FC3B40" w:rsidP="001D1151">
            <w:pPr>
              <w:rPr>
                <w:sz w:val="24"/>
                <w:szCs w:val="24"/>
                <w:lang w:val="uk-UA"/>
              </w:rPr>
            </w:pPr>
            <w:r w:rsidRPr="00FC3B40">
              <w:rPr>
                <w:sz w:val="24"/>
                <w:szCs w:val="24"/>
                <w:lang w:val="uk-UA"/>
              </w:rPr>
              <w:t>Святе Пис</w:t>
            </w:r>
            <w:r w:rsidR="00523507">
              <w:rPr>
                <w:sz w:val="24"/>
                <w:szCs w:val="24"/>
                <w:lang w:val="uk-UA"/>
              </w:rPr>
              <w:t>ьмо</w:t>
            </w:r>
            <w:r w:rsidRPr="00FC3B40">
              <w:rPr>
                <w:sz w:val="24"/>
                <w:szCs w:val="24"/>
                <w:lang w:val="uk-UA"/>
              </w:rPr>
              <w:t xml:space="preserve"> Старого Завіту</w:t>
            </w:r>
          </w:p>
        </w:tc>
        <w:tc>
          <w:tcPr>
            <w:tcW w:w="1890" w:type="dxa"/>
            <w:vAlign w:val="center"/>
          </w:tcPr>
          <w:p w14:paraId="4925EDD7" w14:textId="30615F77" w:rsidR="00FD62E5" w:rsidRPr="00F94310" w:rsidRDefault="00FC3B40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468D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98" w:type="dxa"/>
            <w:vAlign w:val="center"/>
          </w:tcPr>
          <w:p w14:paraId="4F222300" w14:textId="55494FA5" w:rsidR="00FD62E5" w:rsidRPr="00F94310" w:rsidRDefault="00FC3B40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Диф.залік, екзамен</w:t>
            </w:r>
          </w:p>
        </w:tc>
      </w:tr>
      <w:tr w:rsidR="00FD62E5" w:rsidRPr="00F94310" w14:paraId="5D825973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4CC31679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ОК2.2</w:t>
            </w:r>
          </w:p>
        </w:tc>
        <w:tc>
          <w:tcPr>
            <w:tcW w:w="4416" w:type="dxa"/>
            <w:vAlign w:val="center"/>
          </w:tcPr>
          <w:p w14:paraId="7341ECE8" w14:textId="3C1CA526" w:rsidR="00FD62E5" w:rsidRPr="00F94310" w:rsidRDefault="00FC3B40" w:rsidP="00FC3B40">
            <w:pPr>
              <w:rPr>
                <w:sz w:val="24"/>
                <w:szCs w:val="24"/>
                <w:lang w:val="uk-UA"/>
              </w:rPr>
            </w:pPr>
            <w:r w:rsidRPr="00FC3B40">
              <w:rPr>
                <w:sz w:val="24"/>
                <w:szCs w:val="24"/>
                <w:lang w:val="uk-UA"/>
              </w:rPr>
              <w:t>Святе Пис</w:t>
            </w:r>
            <w:r w:rsidR="00523507">
              <w:rPr>
                <w:sz w:val="24"/>
                <w:szCs w:val="24"/>
                <w:lang w:val="uk-UA"/>
              </w:rPr>
              <w:t>ьмо</w:t>
            </w:r>
            <w:r w:rsidRPr="00FC3B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Нов</w:t>
            </w:r>
            <w:r w:rsidRPr="00FC3B40">
              <w:rPr>
                <w:sz w:val="24"/>
                <w:szCs w:val="24"/>
                <w:lang w:val="uk-UA"/>
              </w:rPr>
              <w:t>ого Завіту</w:t>
            </w:r>
          </w:p>
        </w:tc>
        <w:tc>
          <w:tcPr>
            <w:tcW w:w="1890" w:type="dxa"/>
            <w:vAlign w:val="center"/>
          </w:tcPr>
          <w:p w14:paraId="432A6F07" w14:textId="41028E06" w:rsidR="00FD62E5" w:rsidRPr="00F94310" w:rsidRDefault="00FC3B40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468D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98" w:type="dxa"/>
            <w:vAlign w:val="center"/>
          </w:tcPr>
          <w:p w14:paraId="4DF22500" w14:textId="683C4C98" w:rsidR="00FD62E5" w:rsidRPr="00F94310" w:rsidRDefault="00FC3B40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Диф.залік, екзамен</w:t>
            </w:r>
          </w:p>
        </w:tc>
      </w:tr>
      <w:tr w:rsidR="00FD62E5" w:rsidRPr="00F94310" w14:paraId="38FAF8AD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6CAE728E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ОК2.3</w:t>
            </w:r>
          </w:p>
        </w:tc>
        <w:tc>
          <w:tcPr>
            <w:tcW w:w="4416" w:type="dxa"/>
            <w:vAlign w:val="center"/>
          </w:tcPr>
          <w:p w14:paraId="7B6DB35C" w14:textId="43ED5C34" w:rsidR="00FD62E5" w:rsidRPr="00F94310" w:rsidRDefault="00FC3B40" w:rsidP="001D1151">
            <w:pPr>
              <w:rPr>
                <w:sz w:val="24"/>
                <w:szCs w:val="24"/>
                <w:lang w:val="uk-UA"/>
              </w:rPr>
            </w:pPr>
            <w:r w:rsidRPr="00FC3B40">
              <w:rPr>
                <w:sz w:val="24"/>
                <w:szCs w:val="24"/>
                <w:lang w:val="uk-UA"/>
              </w:rPr>
              <w:t>Вступ до богослов</w:t>
            </w:r>
            <w:r w:rsidRPr="00FC3B40">
              <w:rPr>
                <w:sz w:val="24"/>
                <w:szCs w:val="24"/>
              </w:rPr>
              <w:t>’</w:t>
            </w:r>
            <w:r w:rsidRPr="00FC3B40">
              <w:rPr>
                <w:sz w:val="24"/>
                <w:szCs w:val="24"/>
                <w:lang w:val="uk-UA"/>
              </w:rPr>
              <w:t>я (катехізис)</w:t>
            </w:r>
          </w:p>
        </w:tc>
        <w:tc>
          <w:tcPr>
            <w:tcW w:w="1890" w:type="dxa"/>
            <w:vAlign w:val="center"/>
          </w:tcPr>
          <w:p w14:paraId="3A86C157" w14:textId="5B382C43" w:rsidR="00FD62E5" w:rsidRPr="00F94310" w:rsidRDefault="00FC3B40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98" w:type="dxa"/>
            <w:vAlign w:val="center"/>
          </w:tcPr>
          <w:p w14:paraId="5EB3F641" w14:textId="2ABFCBA1" w:rsidR="00FD62E5" w:rsidRPr="00F94310" w:rsidRDefault="00FC3B40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Диф.залік, екзамен</w:t>
            </w:r>
          </w:p>
        </w:tc>
      </w:tr>
      <w:tr w:rsidR="00FD62E5" w:rsidRPr="00F94310" w14:paraId="5BF79E5F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0F22CF41" w14:textId="36B69283" w:rsidR="00FD62E5" w:rsidRPr="00F94310" w:rsidRDefault="00FC3B40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ОК2.4</w:t>
            </w:r>
          </w:p>
        </w:tc>
        <w:tc>
          <w:tcPr>
            <w:tcW w:w="4416" w:type="dxa"/>
            <w:vAlign w:val="center"/>
          </w:tcPr>
          <w:p w14:paraId="4575B240" w14:textId="70265079" w:rsidR="00FD62E5" w:rsidRPr="002A2748" w:rsidRDefault="002A2748" w:rsidP="001D1151">
            <w:pPr>
              <w:rPr>
                <w:sz w:val="24"/>
                <w:szCs w:val="24"/>
                <w:lang w:val="uk-UA"/>
              </w:rPr>
            </w:pPr>
            <w:r w:rsidRPr="002A2748">
              <w:rPr>
                <w:sz w:val="24"/>
                <w:szCs w:val="24"/>
                <w:lang w:val="uk-UA"/>
              </w:rPr>
              <w:t>Догматичне богослов</w:t>
            </w:r>
            <w:r w:rsidRPr="002A2748">
              <w:rPr>
                <w:sz w:val="24"/>
                <w:szCs w:val="24"/>
              </w:rPr>
              <w:t>’</w:t>
            </w:r>
            <w:r w:rsidRPr="002A2748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1890" w:type="dxa"/>
            <w:vAlign w:val="center"/>
          </w:tcPr>
          <w:p w14:paraId="4F441F96" w14:textId="1B9D921E" w:rsidR="00FD62E5" w:rsidRPr="002A2748" w:rsidRDefault="002A2748" w:rsidP="001D1151">
            <w:pPr>
              <w:rPr>
                <w:sz w:val="24"/>
                <w:szCs w:val="24"/>
                <w:lang w:val="uk-UA"/>
              </w:rPr>
            </w:pPr>
            <w:r w:rsidRPr="002A2748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098" w:type="dxa"/>
            <w:vAlign w:val="center"/>
          </w:tcPr>
          <w:p w14:paraId="037C8B46" w14:textId="777EA3D1" w:rsidR="00FD62E5" w:rsidRPr="00F94310" w:rsidRDefault="00FC3B40" w:rsidP="001D1151">
            <w:pPr>
              <w:rPr>
                <w:sz w:val="24"/>
                <w:szCs w:val="24"/>
                <w:lang w:val="uk-UA"/>
              </w:rPr>
            </w:pPr>
            <w:r w:rsidRPr="000D2D88">
              <w:rPr>
                <w:sz w:val="24"/>
                <w:szCs w:val="24"/>
                <w:lang w:val="uk-UA"/>
              </w:rPr>
              <w:t>Диф.залік, екзамен</w:t>
            </w:r>
          </w:p>
        </w:tc>
      </w:tr>
      <w:tr w:rsidR="00FC3B40" w:rsidRPr="00F94310" w14:paraId="477D117D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602C8E18" w14:textId="43ED8938" w:rsidR="00FC3B40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ОК2.5</w:t>
            </w:r>
          </w:p>
        </w:tc>
        <w:tc>
          <w:tcPr>
            <w:tcW w:w="4416" w:type="dxa"/>
            <w:vAlign w:val="center"/>
          </w:tcPr>
          <w:p w14:paraId="28541B71" w14:textId="79D08701" w:rsidR="00FC3B40" w:rsidRPr="002A2748" w:rsidRDefault="002A2748" w:rsidP="001D1151">
            <w:pPr>
              <w:rPr>
                <w:sz w:val="24"/>
                <w:szCs w:val="24"/>
                <w:lang w:val="uk-UA"/>
              </w:rPr>
            </w:pPr>
            <w:r w:rsidRPr="002A2748">
              <w:rPr>
                <w:sz w:val="24"/>
                <w:szCs w:val="24"/>
              </w:rPr>
              <w:t>Моральне богослов’я</w:t>
            </w:r>
          </w:p>
        </w:tc>
        <w:tc>
          <w:tcPr>
            <w:tcW w:w="1890" w:type="dxa"/>
            <w:vAlign w:val="center"/>
          </w:tcPr>
          <w:p w14:paraId="3DAD8708" w14:textId="666B9B8C" w:rsidR="00FC3B40" w:rsidRPr="002A2748" w:rsidRDefault="002A2748" w:rsidP="001D1151">
            <w:pPr>
              <w:rPr>
                <w:sz w:val="24"/>
                <w:szCs w:val="24"/>
                <w:lang w:val="uk-UA"/>
              </w:rPr>
            </w:pPr>
            <w:r w:rsidRPr="002A274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45221499" w14:textId="2CD65E0B" w:rsidR="00FC3B40" w:rsidRPr="000D2D88" w:rsidRDefault="002A2748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C3B40" w:rsidRPr="00F94310" w14:paraId="44849DC0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0D27AE1E" w14:textId="5E7009D7" w:rsidR="00FC3B40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ОК2.6</w:t>
            </w:r>
          </w:p>
        </w:tc>
        <w:tc>
          <w:tcPr>
            <w:tcW w:w="4416" w:type="dxa"/>
            <w:vAlign w:val="center"/>
          </w:tcPr>
          <w:p w14:paraId="464F5F9C" w14:textId="761E5E1E" w:rsidR="00FC3B40" w:rsidRPr="002A2748" w:rsidRDefault="002A2748" w:rsidP="001D1151">
            <w:pPr>
              <w:rPr>
                <w:sz w:val="24"/>
                <w:szCs w:val="24"/>
                <w:lang w:val="uk-UA"/>
              </w:rPr>
            </w:pPr>
            <w:r w:rsidRPr="002A2748">
              <w:rPr>
                <w:sz w:val="24"/>
                <w:szCs w:val="24"/>
                <w:lang w:val="uk-UA"/>
              </w:rPr>
              <w:t>Основне богослов</w:t>
            </w:r>
            <w:r w:rsidRPr="002A2748">
              <w:rPr>
                <w:sz w:val="24"/>
                <w:szCs w:val="24"/>
              </w:rPr>
              <w:t>’</w:t>
            </w:r>
            <w:r w:rsidRPr="002A2748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1890" w:type="dxa"/>
            <w:vAlign w:val="center"/>
          </w:tcPr>
          <w:p w14:paraId="6E13ABAD" w14:textId="4EDC8EC7" w:rsidR="00FC3B40" w:rsidRPr="002A2748" w:rsidRDefault="002A2748" w:rsidP="001D1151">
            <w:pPr>
              <w:rPr>
                <w:sz w:val="24"/>
                <w:szCs w:val="24"/>
                <w:lang w:val="uk-UA"/>
              </w:rPr>
            </w:pPr>
            <w:r w:rsidRPr="002A274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03ADFB0C" w14:textId="22762642" w:rsidR="00FC3B40" w:rsidRPr="000D2D88" w:rsidRDefault="002A2748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C3B40" w:rsidRPr="00F94310" w14:paraId="5F16FC4D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7A156EE8" w14:textId="3F90170B" w:rsidR="00FC3B40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ОК2.7</w:t>
            </w:r>
          </w:p>
        </w:tc>
        <w:tc>
          <w:tcPr>
            <w:tcW w:w="4416" w:type="dxa"/>
            <w:vAlign w:val="center"/>
          </w:tcPr>
          <w:p w14:paraId="234CB7B7" w14:textId="28562751" w:rsidR="00FC3B40" w:rsidRPr="002A2748" w:rsidRDefault="002A2748" w:rsidP="001D1151">
            <w:pPr>
              <w:rPr>
                <w:sz w:val="24"/>
                <w:szCs w:val="24"/>
                <w:lang w:val="uk-UA"/>
              </w:rPr>
            </w:pPr>
            <w:r w:rsidRPr="002A2748">
              <w:rPr>
                <w:sz w:val="24"/>
                <w:szCs w:val="24"/>
              </w:rPr>
              <w:t>Пастирське богослов’я</w:t>
            </w:r>
          </w:p>
        </w:tc>
        <w:tc>
          <w:tcPr>
            <w:tcW w:w="1890" w:type="dxa"/>
            <w:vAlign w:val="center"/>
          </w:tcPr>
          <w:p w14:paraId="51309DA7" w14:textId="15EC22C4" w:rsidR="00FC3B40" w:rsidRPr="002A2748" w:rsidRDefault="002A2748" w:rsidP="001D1151">
            <w:pPr>
              <w:rPr>
                <w:sz w:val="24"/>
                <w:szCs w:val="24"/>
                <w:lang w:val="uk-UA"/>
              </w:rPr>
            </w:pPr>
            <w:r w:rsidRPr="002A274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511CF605" w14:textId="08092293" w:rsidR="00FC3B40" w:rsidRPr="000D2D88" w:rsidRDefault="002A2748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C3B40" w:rsidRPr="00F94310" w14:paraId="7060326C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4F92820E" w14:textId="2EC0845D" w:rsidR="00FC3B40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ОК2.8</w:t>
            </w:r>
          </w:p>
        </w:tc>
        <w:tc>
          <w:tcPr>
            <w:tcW w:w="4416" w:type="dxa"/>
            <w:vAlign w:val="center"/>
          </w:tcPr>
          <w:p w14:paraId="4294322C" w14:textId="129FF72C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</w:rPr>
              <w:t>Літургіка</w:t>
            </w:r>
          </w:p>
        </w:tc>
        <w:tc>
          <w:tcPr>
            <w:tcW w:w="1890" w:type="dxa"/>
            <w:vAlign w:val="center"/>
          </w:tcPr>
          <w:p w14:paraId="4A5588B7" w14:textId="18EE0A39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098" w:type="dxa"/>
            <w:vAlign w:val="center"/>
          </w:tcPr>
          <w:p w14:paraId="4E6AC04D" w14:textId="0507882D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>Диф.залік, екзамен</w:t>
            </w:r>
          </w:p>
        </w:tc>
      </w:tr>
      <w:tr w:rsidR="00FC3B40" w:rsidRPr="00F94310" w14:paraId="2869083F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53B7DAE8" w14:textId="5C5C3868" w:rsidR="00FC3B40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ОК2.9</w:t>
            </w:r>
          </w:p>
        </w:tc>
        <w:tc>
          <w:tcPr>
            <w:tcW w:w="4416" w:type="dxa"/>
            <w:vAlign w:val="center"/>
          </w:tcPr>
          <w:p w14:paraId="4F55CBB3" w14:textId="044D5318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 xml:space="preserve">Патрологія </w:t>
            </w:r>
          </w:p>
        </w:tc>
        <w:tc>
          <w:tcPr>
            <w:tcW w:w="1890" w:type="dxa"/>
            <w:vAlign w:val="center"/>
          </w:tcPr>
          <w:p w14:paraId="29746E91" w14:textId="5A4D1CD7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98" w:type="dxa"/>
            <w:vAlign w:val="center"/>
          </w:tcPr>
          <w:p w14:paraId="72C270A9" w14:textId="100AC5F0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>Диф.залік, екзамен</w:t>
            </w:r>
          </w:p>
        </w:tc>
      </w:tr>
      <w:tr w:rsidR="00FC3B40" w:rsidRPr="00F94310" w14:paraId="68D9CFC7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6FE61BD9" w14:textId="3696014F" w:rsidR="00FC3B40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ОК2.10</w:t>
            </w:r>
          </w:p>
        </w:tc>
        <w:tc>
          <w:tcPr>
            <w:tcW w:w="4416" w:type="dxa"/>
            <w:vAlign w:val="center"/>
          </w:tcPr>
          <w:p w14:paraId="69C749C4" w14:textId="6080E37E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</w:rPr>
              <w:t>Церковний спів</w:t>
            </w:r>
          </w:p>
        </w:tc>
        <w:tc>
          <w:tcPr>
            <w:tcW w:w="1890" w:type="dxa"/>
            <w:vAlign w:val="center"/>
          </w:tcPr>
          <w:p w14:paraId="1D65E0D0" w14:textId="1159879F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098" w:type="dxa"/>
            <w:vAlign w:val="center"/>
          </w:tcPr>
          <w:p w14:paraId="686E41A9" w14:textId="69BCF79C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C3B40" w:rsidRPr="00F94310" w14:paraId="419AE7F2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01F88120" w14:textId="68305DD7" w:rsidR="00FC3B40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ОК2.11</w:t>
            </w:r>
          </w:p>
        </w:tc>
        <w:tc>
          <w:tcPr>
            <w:tcW w:w="4416" w:type="dxa"/>
            <w:vAlign w:val="center"/>
          </w:tcPr>
          <w:p w14:paraId="357E6AB6" w14:textId="6D049BE2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</w:rPr>
              <w:t>Церковне (богослужбове) читання</w:t>
            </w:r>
          </w:p>
        </w:tc>
        <w:tc>
          <w:tcPr>
            <w:tcW w:w="1890" w:type="dxa"/>
            <w:vAlign w:val="center"/>
          </w:tcPr>
          <w:p w14:paraId="4DD0A9E7" w14:textId="61246044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5912CEF8" w14:textId="3C4F12A5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C3B40" w:rsidRPr="00F94310" w14:paraId="7A5F76C2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2F1B14A0" w14:textId="13A1B5F5" w:rsidR="00FC3B40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ОК2.12</w:t>
            </w:r>
          </w:p>
        </w:tc>
        <w:tc>
          <w:tcPr>
            <w:tcW w:w="4416" w:type="dxa"/>
            <w:vAlign w:val="center"/>
          </w:tcPr>
          <w:p w14:paraId="3CF3163E" w14:textId="4964C79B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</w:rPr>
              <w:t>Церковне право</w:t>
            </w:r>
          </w:p>
        </w:tc>
        <w:tc>
          <w:tcPr>
            <w:tcW w:w="1890" w:type="dxa"/>
            <w:vAlign w:val="center"/>
          </w:tcPr>
          <w:p w14:paraId="54A91360" w14:textId="5BC53412" w:rsidR="00FC3B40" w:rsidRPr="00E33C29" w:rsidRDefault="003468DD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98" w:type="dxa"/>
            <w:vAlign w:val="center"/>
          </w:tcPr>
          <w:p w14:paraId="75593552" w14:textId="1857C834" w:rsidR="00FC3B40" w:rsidRPr="00E33C29" w:rsidRDefault="002A2748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FC3B40" w:rsidRPr="00F94310" w14:paraId="6743E9EB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434DC541" w14:textId="6BEEE8EA" w:rsidR="00FC3B40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ОК2.13</w:t>
            </w:r>
          </w:p>
        </w:tc>
        <w:tc>
          <w:tcPr>
            <w:tcW w:w="4416" w:type="dxa"/>
            <w:vAlign w:val="center"/>
          </w:tcPr>
          <w:p w14:paraId="199529F4" w14:textId="3C774069" w:rsidR="00FC3B40" w:rsidRPr="00E33C29" w:rsidRDefault="00E33C29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>Загальноцерковна історія</w:t>
            </w:r>
          </w:p>
        </w:tc>
        <w:tc>
          <w:tcPr>
            <w:tcW w:w="1890" w:type="dxa"/>
            <w:vAlign w:val="center"/>
          </w:tcPr>
          <w:p w14:paraId="0A77393B" w14:textId="6D239270" w:rsidR="00FC3B40" w:rsidRPr="00E33C29" w:rsidRDefault="00E33C29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98" w:type="dxa"/>
            <w:vAlign w:val="center"/>
          </w:tcPr>
          <w:p w14:paraId="1ADB39C5" w14:textId="473BBF5F" w:rsidR="00FC3B40" w:rsidRPr="00E33C29" w:rsidRDefault="00E33C29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 xml:space="preserve">Диф.залік, </w:t>
            </w:r>
            <w:r w:rsidRPr="00E33C29">
              <w:rPr>
                <w:sz w:val="24"/>
                <w:szCs w:val="24"/>
                <w:lang w:val="uk-UA"/>
              </w:rPr>
              <w:lastRenderedPageBreak/>
              <w:t>екзамен</w:t>
            </w:r>
          </w:p>
        </w:tc>
      </w:tr>
      <w:tr w:rsidR="00FC3B40" w:rsidRPr="00F94310" w14:paraId="02F1AAE4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0B97E839" w14:textId="72B27184" w:rsidR="00FC3B40" w:rsidRDefault="00FC3B40" w:rsidP="001D115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ОК2.14</w:t>
            </w:r>
          </w:p>
        </w:tc>
        <w:tc>
          <w:tcPr>
            <w:tcW w:w="4416" w:type="dxa"/>
            <w:vAlign w:val="center"/>
          </w:tcPr>
          <w:p w14:paraId="5DB48356" w14:textId="1F5CA392" w:rsidR="00FC3B40" w:rsidRPr="00E33C29" w:rsidRDefault="00E33C29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</w:rPr>
              <w:t>Історія Української Православної Церкви</w:t>
            </w:r>
          </w:p>
        </w:tc>
        <w:tc>
          <w:tcPr>
            <w:tcW w:w="1890" w:type="dxa"/>
            <w:vAlign w:val="center"/>
          </w:tcPr>
          <w:p w14:paraId="711F4FA8" w14:textId="71ED36BB" w:rsidR="00FC3B40" w:rsidRPr="00E33C29" w:rsidRDefault="00E33C29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098" w:type="dxa"/>
            <w:vAlign w:val="center"/>
          </w:tcPr>
          <w:p w14:paraId="593FE2EE" w14:textId="63CCD327" w:rsidR="00FC3B40" w:rsidRPr="00E33C29" w:rsidRDefault="00E33C29" w:rsidP="001D1151">
            <w:pPr>
              <w:rPr>
                <w:sz w:val="24"/>
                <w:szCs w:val="24"/>
                <w:lang w:val="uk-UA"/>
              </w:rPr>
            </w:pPr>
            <w:r w:rsidRPr="00E33C29">
              <w:rPr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FC3B40" w:rsidRPr="00F94310" w14:paraId="3D1E9DD3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263AB85C" w14:textId="04263230" w:rsidR="00FC3B40" w:rsidRPr="0000050E" w:rsidRDefault="00FC3B40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ОК2.15</w:t>
            </w:r>
          </w:p>
        </w:tc>
        <w:tc>
          <w:tcPr>
            <w:tcW w:w="4416" w:type="dxa"/>
            <w:vAlign w:val="center"/>
          </w:tcPr>
          <w:p w14:paraId="35BF587F" w14:textId="0B31A7BE" w:rsidR="00FC3B40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</w:rPr>
              <w:t>Історія Помісних Православних та Давніх Східних Церков</w:t>
            </w:r>
          </w:p>
        </w:tc>
        <w:tc>
          <w:tcPr>
            <w:tcW w:w="1890" w:type="dxa"/>
            <w:vAlign w:val="center"/>
          </w:tcPr>
          <w:p w14:paraId="08B2C706" w14:textId="19F98170" w:rsidR="00FC3B40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98" w:type="dxa"/>
            <w:vAlign w:val="center"/>
          </w:tcPr>
          <w:p w14:paraId="4D89DE36" w14:textId="28DF20BB" w:rsidR="00FC3B40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C3B40" w:rsidRPr="00F94310" w14:paraId="43C5E1F6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3FEDE738" w14:textId="39827CF1" w:rsidR="00FC3B40" w:rsidRPr="0000050E" w:rsidRDefault="00FC3B40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ОК2.16</w:t>
            </w:r>
          </w:p>
        </w:tc>
        <w:tc>
          <w:tcPr>
            <w:tcW w:w="4416" w:type="dxa"/>
            <w:vAlign w:val="center"/>
          </w:tcPr>
          <w:p w14:paraId="24CC352C" w14:textId="7141D9EF" w:rsidR="00FC3B40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</w:rPr>
              <w:t>Історія та богослов’я Римо-Католицької Церкви</w:t>
            </w:r>
          </w:p>
        </w:tc>
        <w:tc>
          <w:tcPr>
            <w:tcW w:w="1890" w:type="dxa"/>
            <w:vAlign w:val="center"/>
          </w:tcPr>
          <w:p w14:paraId="4920AD0E" w14:textId="782A4E3C" w:rsidR="00FC3B40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059BC449" w14:textId="095133AE" w:rsidR="00FC3B40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C3B40" w:rsidRPr="00F94310" w14:paraId="270F89F5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05768FE2" w14:textId="53AD7E29" w:rsidR="00FC3B40" w:rsidRPr="0000050E" w:rsidRDefault="00FC3B40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ОК2.17</w:t>
            </w:r>
          </w:p>
        </w:tc>
        <w:tc>
          <w:tcPr>
            <w:tcW w:w="4416" w:type="dxa"/>
            <w:vAlign w:val="center"/>
          </w:tcPr>
          <w:p w14:paraId="307A7B83" w14:textId="5150BD87" w:rsidR="00FC3B40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</w:rPr>
              <w:t>Історія та богослов’я протестантських деномінацій</w:t>
            </w:r>
          </w:p>
        </w:tc>
        <w:tc>
          <w:tcPr>
            <w:tcW w:w="1890" w:type="dxa"/>
            <w:vAlign w:val="center"/>
          </w:tcPr>
          <w:p w14:paraId="65E12315" w14:textId="4028CE1A" w:rsidR="00FC3B40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090BDC4F" w14:textId="4E4122EF" w:rsidR="00FC3B40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C3B40" w:rsidRPr="00E33C29" w14:paraId="348417D7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765AF5B1" w14:textId="26B7EB39" w:rsidR="00FC3B40" w:rsidRPr="0000050E" w:rsidRDefault="00FC3B40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ОК2.18</w:t>
            </w:r>
          </w:p>
        </w:tc>
        <w:tc>
          <w:tcPr>
            <w:tcW w:w="4416" w:type="dxa"/>
            <w:vAlign w:val="center"/>
          </w:tcPr>
          <w:p w14:paraId="1A907D77" w14:textId="5DBB32CD" w:rsidR="00FC3B40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Новітні та нетрадиційні релігійні рухи</w:t>
            </w:r>
          </w:p>
        </w:tc>
        <w:tc>
          <w:tcPr>
            <w:tcW w:w="1890" w:type="dxa"/>
            <w:vAlign w:val="center"/>
          </w:tcPr>
          <w:p w14:paraId="342A02F1" w14:textId="7B8957F9" w:rsidR="00FC3B40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4ABFA0AE" w14:textId="4E34B1D8" w:rsidR="00FC3B40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D62E5" w:rsidRPr="00E33C29" w14:paraId="310F06C1" w14:textId="77777777" w:rsidTr="00222E7D">
        <w:trPr>
          <w:trHeight w:val="340"/>
        </w:trPr>
        <w:tc>
          <w:tcPr>
            <w:tcW w:w="1450" w:type="dxa"/>
          </w:tcPr>
          <w:p w14:paraId="45838737" w14:textId="07F0C4C7" w:rsidR="00FD62E5" w:rsidRPr="0000050E" w:rsidRDefault="00FC3B40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ОК2.19</w:t>
            </w:r>
          </w:p>
        </w:tc>
        <w:tc>
          <w:tcPr>
            <w:tcW w:w="4416" w:type="dxa"/>
            <w:vAlign w:val="center"/>
          </w:tcPr>
          <w:p w14:paraId="61E7279D" w14:textId="7E7A123B" w:rsidR="00FD62E5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Теорія та історія релігій (нехристиянських)</w:t>
            </w:r>
          </w:p>
        </w:tc>
        <w:tc>
          <w:tcPr>
            <w:tcW w:w="1890" w:type="dxa"/>
          </w:tcPr>
          <w:p w14:paraId="7BE79BAE" w14:textId="7FF8145A" w:rsidR="00FD62E5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</w:tcPr>
          <w:p w14:paraId="7F4C66C1" w14:textId="660F0B5A" w:rsidR="00FD62E5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D62E5" w:rsidRPr="00F94310" w14:paraId="750B67D4" w14:textId="77777777" w:rsidTr="00222E7D">
        <w:trPr>
          <w:trHeight w:val="340"/>
        </w:trPr>
        <w:tc>
          <w:tcPr>
            <w:tcW w:w="1450" w:type="dxa"/>
          </w:tcPr>
          <w:p w14:paraId="2882F1B5" w14:textId="260D4209" w:rsidR="00FD62E5" w:rsidRPr="0000050E" w:rsidRDefault="00FC3B40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ОК2.20</w:t>
            </w:r>
          </w:p>
        </w:tc>
        <w:tc>
          <w:tcPr>
            <w:tcW w:w="4416" w:type="dxa"/>
            <w:vAlign w:val="center"/>
          </w:tcPr>
          <w:p w14:paraId="427F6D31" w14:textId="064FBF6D" w:rsidR="00FD62E5" w:rsidRPr="0000050E" w:rsidRDefault="00FC3B40" w:rsidP="00FC3B40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 xml:space="preserve">Богослужбова </w:t>
            </w:r>
            <w:r w:rsidR="00FD62E5" w:rsidRPr="0000050E">
              <w:rPr>
                <w:sz w:val="24"/>
                <w:szCs w:val="24"/>
                <w:lang w:val="uk-UA"/>
              </w:rPr>
              <w:t xml:space="preserve"> практика </w:t>
            </w:r>
          </w:p>
        </w:tc>
        <w:tc>
          <w:tcPr>
            <w:tcW w:w="1890" w:type="dxa"/>
          </w:tcPr>
          <w:p w14:paraId="2D8CD2BC" w14:textId="4403083B" w:rsidR="00FD62E5" w:rsidRPr="0000050E" w:rsidRDefault="00FC3B40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098" w:type="dxa"/>
          </w:tcPr>
          <w:p w14:paraId="0E7D3949" w14:textId="684463C5" w:rsidR="00FD62E5" w:rsidRPr="0000050E" w:rsidRDefault="00E33C29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FD62E5" w:rsidRPr="00F94310" w14:paraId="58F4EA19" w14:textId="77777777" w:rsidTr="00222E7D">
        <w:trPr>
          <w:trHeight w:val="340"/>
        </w:trPr>
        <w:tc>
          <w:tcPr>
            <w:tcW w:w="1450" w:type="dxa"/>
          </w:tcPr>
          <w:p w14:paraId="519B26B4" w14:textId="341C1596" w:rsidR="00FD62E5" w:rsidRPr="0000050E" w:rsidRDefault="00FC3B40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ОК2.21</w:t>
            </w:r>
          </w:p>
        </w:tc>
        <w:tc>
          <w:tcPr>
            <w:tcW w:w="4416" w:type="dxa"/>
            <w:vAlign w:val="center"/>
          </w:tcPr>
          <w:p w14:paraId="582038BA" w14:textId="5D399B02" w:rsidR="00FD62E5" w:rsidRPr="0000050E" w:rsidRDefault="00FD62E5" w:rsidP="00FC3B40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 xml:space="preserve">Атестаційний екзамен </w:t>
            </w:r>
          </w:p>
        </w:tc>
        <w:tc>
          <w:tcPr>
            <w:tcW w:w="1890" w:type="dxa"/>
            <w:vAlign w:val="center"/>
          </w:tcPr>
          <w:p w14:paraId="672D22F1" w14:textId="3CC3FC43" w:rsidR="00FD62E5" w:rsidRPr="0000050E" w:rsidRDefault="00FC3B40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74C587BA" w14:textId="77777777" w:rsidR="00FD62E5" w:rsidRPr="0000050E" w:rsidRDefault="00FD62E5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FD62E5" w:rsidRPr="00F94310" w14:paraId="7270836C" w14:textId="77777777" w:rsidTr="00222E7D">
        <w:trPr>
          <w:trHeight w:val="510"/>
        </w:trPr>
        <w:tc>
          <w:tcPr>
            <w:tcW w:w="5866" w:type="dxa"/>
            <w:gridSpan w:val="2"/>
            <w:vAlign w:val="center"/>
          </w:tcPr>
          <w:p w14:paraId="46C5A0EA" w14:textId="77777777" w:rsidR="00FD62E5" w:rsidRPr="00F94310" w:rsidRDefault="00FD62E5" w:rsidP="001D1151">
            <w:pPr>
              <w:jc w:val="right"/>
              <w:rPr>
                <w:sz w:val="24"/>
                <w:szCs w:val="24"/>
                <w:lang w:val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Разом за циклом фахової підготовки:</w:t>
            </w:r>
          </w:p>
        </w:tc>
        <w:tc>
          <w:tcPr>
            <w:tcW w:w="3988" w:type="dxa"/>
            <w:gridSpan w:val="2"/>
            <w:vAlign w:val="center"/>
          </w:tcPr>
          <w:p w14:paraId="26BB1710" w14:textId="3138FA97" w:rsidR="00FD62E5" w:rsidRPr="00E33C29" w:rsidRDefault="00E33C29" w:rsidP="001D1151">
            <w:pPr>
              <w:rPr>
                <w:i/>
                <w:sz w:val="24"/>
                <w:szCs w:val="24"/>
                <w:lang w:val="uk-UA"/>
              </w:rPr>
            </w:pPr>
            <w:r w:rsidRPr="00E33C29">
              <w:rPr>
                <w:i/>
                <w:sz w:val="24"/>
                <w:szCs w:val="24"/>
                <w:lang w:val="uk-UA"/>
              </w:rPr>
              <w:t>14</w:t>
            </w:r>
            <w:r w:rsidR="003468DD">
              <w:rPr>
                <w:i/>
                <w:sz w:val="24"/>
                <w:szCs w:val="24"/>
                <w:lang w:val="uk-UA"/>
              </w:rPr>
              <w:t>0</w:t>
            </w:r>
            <w:r w:rsidRPr="00E33C29">
              <w:rPr>
                <w:i/>
                <w:sz w:val="24"/>
                <w:szCs w:val="24"/>
                <w:lang w:val="uk-UA"/>
              </w:rPr>
              <w:t xml:space="preserve"> кредити</w:t>
            </w:r>
          </w:p>
        </w:tc>
      </w:tr>
      <w:tr w:rsidR="00FD62E5" w:rsidRPr="00F94310" w14:paraId="586E9A01" w14:textId="77777777" w:rsidTr="00222E7D">
        <w:trPr>
          <w:trHeight w:val="510"/>
        </w:trPr>
        <w:tc>
          <w:tcPr>
            <w:tcW w:w="5866" w:type="dxa"/>
            <w:gridSpan w:val="2"/>
            <w:vAlign w:val="center"/>
          </w:tcPr>
          <w:p w14:paraId="616EB26E" w14:textId="77777777" w:rsidR="00FD62E5" w:rsidRPr="00F94310" w:rsidRDefault="00FD62E5" w:rsidP="001D1151">
            <w:pPr>
              <w:jc w:val="right"/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Загальний обсяг обов’язкових компонент:</w:t>
            </w:r>
          </w:p>
        </w:tc>
        <w:tc>
          <w:tcPr>
            <w:tcW w:w="3988" w:type="dxa"/>
            <w:gridSpan w:val="2"/>
            <w:vAlign w:val="center"/>
          </w:tcPr>
          <w:p w14:paraId="6EC00AE3" w14:textId="0F4B2622" w:rsidR="00FD62E5" w:rsidRPr="00F94310" w:rsidRDefault="00E33C29" w:rsidP="001D1151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180 кредитів</w:t>
            </w:r>
          </w:p>
        </w:tc>
      </w:tr>
      <w:tr w:rsidR="00FD62E5" w:rsidRPr="00F94310" w14:paraId="59E0805B" w14:textId="77777777" w:rsidTr="00222E7D">
        <w:trPr>
          <w:trHeight w:val="510"/>
        </w:trPr>
        <w:tc>
          <w:tcPr>
            <w:tcW w:w="9854" w:type="dxa"/>
            <w:gridSpan w:val="4"/>
            <w:vAlign w:val="center"/>
          </w:tcPr>
          <w:p w14:paraId="2616F5CD" w14:textId="77777777" w:rsidR="00FD62E5" w:rsidRPr="00F94310" w:rsidRDefault="00FD62E5" w:rsidP="00222E7D">
            <w:pPr>
              <w:jc w:val="center"/>
              <w:rPr>
                <w:sz w:val="24"/>
                <w:szCs w:val="24"/>
                <w:lang w:val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Вибіркові компоненти (ВК)</w:t>
            </w:r>
          </w:p>
        </w:tc>
      </w:tr>
      <w:tr w:rsidR="00222E7D" w:rsidRPr="00F94310" w14:paraId="3103A05A" w14:textId="77777777" w:rsidTr="00F94310">
        <w:trPr>
          <w:trHeight w:val="510"/>
        </w:trPr>
        <w:tc>
          <w:tcPr>
            <w:tcW w:w="9854" w:type="dxa"/>
            <w:gridSpan w:val="4"/>
            <w:vAlign w:val="center"/>
          </w:tcPr>
          <w:p w14:paraId="14A8F675" w14:textId="77777777" w:rsidR="00222E7D" w:rsidRPr="00F94310" w:rsidRDefault="00222E7D" w:rsidP="00222E7D">
            <w:pPr>
              <w:jc w:val="center"/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Цикл загальної підготовки</w:t>
            </w:r>
          </w:p>
        </w:tc>
      </w:tr>
      <w:tr w:rsidR="00222E7D" w:rsidRPr="00F94310" w14:paraId="60FCEAA7" w14:textId="77777777" w:rsidTr="00F94310">
        <w:trPr>
          <w:trHeight w:val="510"/>
        </w:trPr>
        <w:tc>
          <w:tcPr>
            <w:tcW w:w="9854" w:type="dxa"/>
            <w:gridSpan w:val="4"/>
            <w:vAlign w:val="center"/>
          </w:tcPr>
          <w:p w14:paraId="732B58DC" w14:textId="77777777" w:rsidR="00222E7D" w:rsidRPr="00F94310" w:rsidRDefault="00222E7D" w:rsidP="00222E7D">
            <w:pPr>
              <w:jc w:val="center"/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b/>
                <w:sz w:val="24"/>
                <w:szCs w:val="24"/>
                <w:lang w:val="uk-UA"/>
              </w:rPr>
              <w:t>Загальний каталог</w:t>
            </w:r>
          </w:p>
        </w:tc>
      </w:tr>
      <w:tr w:rsidR="00FD62E5" w:rsidRPr="00F94310" w14:paraId="25B65D33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61C2F6E3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ВК1.1</w:t>
            </w:r>
          </w:p>
        </w:tc>
        <w:tc>
          <w:tcPr>
            <w:tcW w:w="4416" w:type="dxa"/>
            <w:vAlign w:val="center"/>
          </w:tcPr>
          <w:p w14:paraId="0F8643BA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 xml:space="preserve">Вибіркова 1.1 </w:t>
            </w:r>
          </w:p>
        </w:tc>
        <w:tc>
          <w:tcPr>
            <w:tcW w:w="1890" w:type="dxa"/>
            <w:vAlign w:val="center"/>
          </w:tcPr>
          <w:p w14:paraId="2CE0E135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98" w:type="dxa"/>
            <w:vAlign w:val="center"/>
          </w:tcPr>
          <w:p w14:paraId="4A2C6F4B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D62E5" w:rsidRPr="00F94310" w14:paraId="49635F77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602235E8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ВК1.2</w:t>
            </w:r>
          </w:p>
        </w:tc>
        <w:tc>
          <w:tcPr>
            <w:tcW w:w="4416" w:type="dxa"/>
            <w:vAlign w:val="center"/>
          </w:tcPr>
          <w:p w14:paraId="1B7AF0F5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Вибіркова 1.2</w:t>
            </w:r>
          </w:p>
        </w:tc>
        <w:tc>
          <w:tcPr>
            <w:tcW w:w="1890" w:type="dxa"/>
            <w:vAlign w:val="center"/>
          </w:tcPr>
          <w:p w14:paraId="567A9B27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98" w:type="dxa"/>
          </w:tcPr>
          <w:p w14:paraId="389F1131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D62E5" w:rsidRPr="00F94310" w14:paraId="5BB7E2CD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045229D5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ВК1.3</w:t>
            </w:r>
          </w:p>
        </w:tc>
        <w:tc>
          <w:tcPr>
            <w:tcW w:w="4416" w:type="dxa"/>
            <w:vAlign w:val="center"/>
          </w:tcPr>
          <w:p w14:paraId="5F1B7C6F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 xml:space="preserve">Вибіркова 1.3 </w:t>
            </w:r>
          </w:p>
        </w:tc>
        <w:tc>
          <w:tcPr>
            <w:tcW w:w="1890" w:type="dxa"/>
            <w:vAlign w:val="center"/>
          </w:tcPr>
          <w:p w14:paraId="3C81A709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98" w:type="dxa"/>
          </w:tcPr>
          <w:p w14:paraId="54F1CFA5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D62E5" w:rsidRPr="00F94310" w14:paraId="17974099" w14:textId="77777777" w:rsidTr="00222E7D">
        <w:trPr>
          <w:trHeight w:val="510"/>
        </w:trPr>
        <w:tc>
          <w:tcPr>
            <w:tcW w:w="5866" w:type="dxa"/>
            <w:gridSpan w:val="2"/>
            <w:vAlign w:val="center"/>
          </w:tcPr>
          <w:p w14:paraId="6880AB8B" w14:textId="77777777" w:rsidR="00FD62E5" w:rsidRPr="00F94310" w:rsidRDefault="00FD62E5" w:rsidP="001D1151">
            <w:pPr>
              <w:jc w:val="right"/>
              <w:rPr>
                <w:sz w:val="24"/>
                <w:szCs w:val="24"/>
                <w:lang w:val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Разом вибіркових компонент загального каталогу:</w:t>
            </w:r>
          </w:p>
        </w:tc>
        <w:tc>
          <w:tcPr>
            <w:tcW w:w="3988" w:type="dxa"/>
            <w:gridSpan w:val="2"/>
            <w:vAlign w:val="center"/>
          </w:tcPr>
          <w:p w14:paraId="2B41D50E" w14:textId="2E1E49A9" w:rsidR="00FD62E5" w:rsidRPr="00F94310" w:rsidRDefault="00E33C29" w:rsidP="00E33C29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12 кредитів</w:t>
            </w:r>
          </w:p>
        </w:tc>
      </w:tr>
      <w:tr w:rsidR="00222E7D" w:rsidRPr="00F94310" w14:paraId="3077B32B" w14:textId="77777777" w:rsidTr="00F94310">
        <w:trPr>
          <w:trHeight w:val="510"/>
        </w:trPr>
        <w:tc>
          <w:tcPr>
            <w:tcW w:w="9854" w:type="dxa"/>
            <w:gridSpan w:val="4"/>
            <w:vAlign w:val="center"/>
          </w:tcPr>
          <w:p w14:paraId="2095DE23" w14:textId="77777777" w:rsidR="00222E7D" w:rsidRPr="00F94310" w:rsidRDefault="00222E7D" w:rsidP="00222E7D">
            <w:pPr>
              <w:jc w:val="center"/>
              <w:rPr>
                <w:i/>
                <w:lang w:val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Цикл фахової підготовки</w:t>
            </w:r>
          </w:p>
        </w:tc>
      </w:tr>
      <w:tr w:rsidR="00FD62E5" w:rsidRPr="00F94310" w14:paraId="5AE807E7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171D45A1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ВК2.1</w:t>
            </w:r>
            <w:r w:rsidR="006E5567" w:rsidRPr="00F94310">
              <w:rPr>
                <w:sz w:val="24"/>
                <w:szCs w:val="24"/>
                <w:lang w:val="uk-UA"/>
              </w:rPr>
              <w:t>.1*</w:t>
            </w:r>
          </w:p>
          <w:p w14:paraId="59050269" w14:textId="77777777" w:rsidR="006E5567" w:rsidRPr="00F94310" w:rsidRDefault="006E5567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ВК2.1.2*</w:t>
            </w:r>
          </w:p>
        </w:tc>
        <w:tc>
          <w:tcPr>
            <w:tcW w:w="4416" w:type="dxa"/>
            <w:vAlign w:val="center"/>
          </w:tcPr>
          <w:p w14:paraId="49183CD6" w14:textId="01D6CBF5" w:rsidR="006E5567" w:rsidRPr="00523507" w:rsidRDefault="00E33C29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</w:rPr>
              <w:t>Церковнослов’янська мова</w:t>
            </w:r>
            <w:r w:rsidR="00FC7AED">
              <w:rPr>
                <w:sz w:val="24"/>
                <w:szCs w:val="24"/>
                <w:lang w:val="uk-UA"/>
              </w:rPr>
              <w:t xml:space="preserve"> </w:t>
            </w:r>
            <w:r w:rsidRPr="00FC7AED">
              <w:rPr>
                <w:sz w:val="24"/>
                <w:szCs w:val="24"/>
              </w:rPr>
              <w:t>/</w:t>
            </w:r>
            <w:r w:rsidR="00523507">
              <w:rPr>
                <w:sz w:val="24"/>
                <w:szCs w:val="24"/>
                <w:lang w:val="uk-UA"/>
              </w:rPr>
              <w:t xml:space="preserve"> Логіка</w:t>
            </w:r>
          </w:p>
        </w:tc>
        <w:tc>
          <w:tcPr>
            <w:tcW w:w="1890" w:type="dxa"/>
            <w:vAlign w:val="center"/>
          </w:tcPr>
          <w:p w14:paraId="41E2CC1D" w14:textId="7C8D09CF" w:rsidR="00FD62E5" w:rsidRPr="00F94310" w:rsidRDefault="00FC7AED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98" w:type="dxa"/>
            <w:vAlign w:val="center"/>
          </w:tcPr>
          <w:p w14:paraId="34BD3D5E" w14:textId="0753F8AC" w:rsidR="00FD62E5" w:rsidRPr="00F94310" w:rsidRDefault="00FC7AED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D62E5" w:rsidRPr="00F94310" w14:paraId="36774CA2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12841112" w14:textId="7A5C83F8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ВК2.2</w:t>
            </w:r>
          </w:p>
        </w:tc>
        <w:tc>
          <w:tcPr>
            <w:tcW w:w="4416" w:type="dxa"/>
            <w:vAlign w:val="center"/>
          </w:tcPr>
          <w:p w14:paraId="6F8FA572" w14:textId="2E2472D6" w:rsidR="00FD62E5" w:rsidRPr="00FC7AED" w:rsidRDefault="00FC7AED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</w:rPr>
              <w:t>Давньогрецька мова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C7AE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C7AED">
              <w:rPr>
                <w:sz w:val="24"/>
                <w:szCs w:val="24"/>
              </w:rPr>
              <w:t>Сучасна грецька мова</w:t>
            </w:r>
          </w:p>
        </w:tc>
        <w:tc>
          <w:tcPr>
            <w:tcW w:w="1890" w:type="dxa"/>
            <w:vAlign w:val="center"/>
          </w:tcPr>
          <w:p w14:paraId="74CAF24F" w14:textId="63312E8E" w:rsidR="00FD62E5" w:rsidRPr="00FC7AED" w:rsidRDefault="00FC7AED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98" w:type="dxa"/>
            <w:vAlign w:val="center"/>
          </w:tcPr>
          <w:p w14:paraId="28BEB01F" w14:textId="624040A1" w:rsidR="00FD62E5" w:rsidRPr="00F94310" w:rsidRDefault="00FC7AED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D62E5" w:rsidRPr="00F94310" w14:paraId="0570AF1E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19C3C59C" w14:textId="77777777" w:rsidR="00FD62E5" w:rsidRPr="00F94310" w:rsidRDefault="00FD62E5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ВК2.3</w:t>
            </w:r>
          </w:p>
        </w:tc>
        <w:tc>
          <w:tcPr>
            <w:tcW w:w="4416" w:type="dxa"/>
            <w:vAlign w:val="center"/>
          </w:tcPr>
          <w:p w14:paraId="0680B496" w14:textId="06FF4D84" w:rsidR="00FD62E5" w:rsidRPr="00FC7AED" w:rsidRDefault="00FC7AED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</w:rPr>
              <w:t>Латинська мова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C7AE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C7AED">
              <w:rPr>
                <w:sz w:val="24"/>
                <w:szCs w:val="24"/>
              </w:rPr>
              <w:t>Іврит</w:t>
            </w:r>
          </w:p>
        </w:tc>
        <w:tc>
          <w:tcPr>
            <w:tcW w:w="1890" w:type="dxa"/>
            <w:vAlign w:val="center"/>
          </w:tcPr>
          <w:p w14:paraId="129C99D7" w14:textId="134F15F7" w:rsidR="00FD62E5" w:rsidRPr="00FC7AED" w:rsidRDefault="006F7F23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98" w:type="dxa"/>
            <w:vAlign w:val="center"/>
          </w:tcPr>
          <w:p w14:paraId="1CC67B30" w14:textId="14B57234" w:rsidR="00FD62E5" w:rsidRPr="00F94310" w:rsidRDefault="00FC7AED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D62E5" w:rsidRPr="00F94310" w14:paraId="2F419BD4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4EFABABC" w14:textId="66748E5F" w:rsidR="00FD62E5" w:rsidRPr="00F94310" w:rsidRDefault="00FC7AED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ВК2.4</w:t>
            </w:r>
          </w:p>
        </w:tc>
        <w:tc>
          <w:tcPr>
            <w:tcW w:w="4416" w:type="dxa"/>
            <w:vAlign w:val="center"/>
          </w:tcPr>
          <w:p w14:paraId="03DA97EA" w14:textId="4021DF78" w:rsidR="00FD62E5" w:rsidRPr="00FC7AED" w:rsidRDefault="00FC7AED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</w:rPr>
              <w:t>Гомілетика</w:t>
            </w:r>
            <w:r w:rsidRPr="00FC7AED">
              <w:rPr>
                <w:sz w:val="24"/>
                <w:szCs w:val="24"/>
                <w:lang w:val="uk-UA"/>
              </w:rPr>
              <w:t xml:space="preserve"> </w:t>
            </w:r>
            <w:r w:rsidRPr="00FC7AED">
              <w:rPr>
                <w:sz w:val="24"/>
                <w:szCs w:val="24"/>
              </w:rPr>
              <w:t>/</w:t>
            </w:r>
            <w:r w:rsidRPr="00FC7AED">
              <w:rPr>
                <w:sz w:val="24"/>
                <w:szCs w:val="24"/>
                <w:lang w:val="uk-UA"/>
              </w:rPr>
              <w:t xml:space="preserve"> </w:t>
            </w:r>
            <w:r w:rsidRPr="00FC7AED">
              <w:rPr>
                <w:sz w:val="24"/>
                <w:szCs w:val="24"/>
              </w:rPr>
              <w:t>Риторика та академічне письмо</w:t>
            </w:r>
          </w:p>
        </w:tc>
        <w:tc>
          <w:tcPr>
            <w:tcW w:w="1890" w:type="dxa"/>
            <w:vAlign w:val="center"/>
          </w:tcPr>
          <w:p w14:paraId="7402A8C6" w14:textId="71749DA2" w:rsidR="00FD62E5" w:rsidRPr="00FC7AED" w:rsidRDefault="00FC7AED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98" w:type="dxa"/>
            <w:vAlign w:val="center"/>
          </w:tcPr>
          <w:p w14:paraId="251199AF" w14:textId="303BE826" w:rsidR="00FD62E5" w:rsidRPr="00F94310" w:rsidRDefault="00FC7AED" w:rsidP="001D1151">
            <w:pPr>
              <w:rPr>
                <w:sz w:val="24"/>
                <w:szCs w:val="24"/>
                <w:lang w:val="uk-UA"/>
              </w:rPr>
            </w:pPr>
            <w:r w:rsidRPr="00F94310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C7AED" w:rsidRPr="00F94310" w14:paraId="6BF95FAF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7B3F3DB2" w14:textId="7E38EE87" w:rsidR="00FC7AED" w:rsidRPr="00FC7AED" w:rsidRDefault="00FC7AED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  <w:lang w:val="uk-UA"/>
              </w:rPr>
              <w:t>ВК2.5</w:t>
            </w:r>
          </w:p>
        </w:tc>
        <w:tc>
          <w:tcPr>
            <w:tcW w:w="4416" w:type="dxa"/>
            <w:vAlign w:val="center"/>
          </w:tcPr>
          <w:p w14:paraId="442EBF50" w14:textId="2F0C0DE5" w:rsidR="00FC7AED" w:rsidRPr="00FC7AED" w:rsidRDefault="00FC7AED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</w:rPr>
              <w:t>Правові та економічні основи діяльності релігійних організацій</w:t>
            </w:r>
            <w:r w:rsidRPr="00FC7AED">
              <w:rPr>
                <w:sz w:val="24"/>
                <w:szCs w:val="24"/>
                <w:lang w:val="uk-UA"/>
              </w:rPr>
              <w:t xml:space="preserve"> </w:t>
            </w:r>
            <w:r w:rsidRPr="00FC7AED">
              <w:rPr>
                <w:sz w:val="24"/>
                <w:szCs w:val="24"/>
              </w:rPr>
              <w:t>/</w:t>
            </w:r>
            <w:r w:rsidRPr="00FC7AED">
              <w:rPr>
                <w:sz w:val="24"/>
                <w:szCs w:val="24"/>
                <w:lang w:val="uk-UA"/>
              </w:rPr>
              <w:t xml:space="preserve"> </w:t>
            </w:r>
            <w:r w:rsidRPr="00FC7AED">
              <w:rPr>
                <w:sz w:val="24"/>
                <w:szCs w:val="24"/>
              </w:rPr>
              <w:t>Православний етикет</w:t>
            </w:r>
          </w:p>
        </w:tc>
        <w:tc>
          <w:tcPr>
            <w:tcW w:w="1890" w:type="dxa"/>
            <w:vAlign w:val="center"/>
          </w:tcPr>
          <w:p w14:paraId="506E3E66" w14:textId="387E78EB" w:rsidR="00FC7AED" w:rsidRPr="00FC7AED" w:rsidRDefault="00FC7AED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305C9CD5" w14:textId="6DD14E23" w:rsidR="00FC7AED" w:rsidRPr="00FC7AED" w:rsidRDefault="00FC7AED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C7AED" w:rsidRPr="00F94310" w14:paraId="567980B0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46612FCD" w14:textId="0351D825" w:rsidR="00FC7AED" w:rsidRPr="00FC7AED" w:rsidRDefault="00FC7AED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  <w:lang w:val="uk-UA"/>
              </w:rPr>
              <w:t>ВК2.6</w:t>
            </w:r>
          </w:p>
        </w:tc>
        <w:tc>
          <w:tcPr>
            <w:tcW w:w="4416" w:type="dxa"/>
            <w:vAlign w:val="center"/>
          </w:tcPr>
          <w:p w14:paraId="1973A34B" w14:textId="445EEA10" w:rsidR="00FC7AED" w:rsidRPr="00FC7AED" w:rsidRDefault="00FC7AED" w:rsidP="001D1151">
            <w:pPr>
              <w:rPr>
                <w:sz w:val="24"/>
                <w:szCs w:val="24"/>
              </w:rPr>
            </w:pPr>
            <w:r w:rsidRPr="00FC7AED">
              <w:rPr>
                <w:sz w:val="24"/>
                <w:szCs w:val="24"/>
              </w:rPr>
              <w:t>Методика викладання християнської етики</w:t>
            </w:r>
            <w:r w:rsidRPr="00FC7AED">
              <w:rPr>
                <w:sz w:val="24"/>
                <w:szCs w:val="24"/>
                <w:lang w:val="uk-UA"/>
              </w:rPr>
              <w:t xml:space="preserve"> </w:t>
            </w:r>
            <w:r w:rsidRPr="00FC7AED">
              <w:rPr>
                <w:sz w:val="24"/>
                <w:szCs w:val="24"/>
              </w:rPr>
              <w:t>/</w:t>
            </w:r>
            <w:r w:rsidRPr="00FC7AED">
              <w:rPr>
                <w:sz w:val="24"/>
                <w:szCs w:val="24"/>
                <w:lang w:val="uk-UA"/>
              </w:rPr>
              <w:t xml:space="preserve"> </w:t>
            </w:r>
            <w:r w:rsidR="008D2D5B" w:rsidRPr="0000050E">
              <w:rPr>
                <w:sz w:val="24"/>
                <w:szCs w:val="24"/>
                <w:lang w:val="uk-UA"/>
              </w:rPr>
              <w:t>Зовнішні церковні відносини</w:t>
            </w:r>
          </w:p>
        </w:tc>
        <w:tc>
          <w:tcPr>
            <w:tcW w:w="1890" w:type="dxa"/>
            <w:vAlign w:val="center"/>
          </w:tcPr>
          <w:p w14:paraId="044C233B" w14:textId="77B745C9" w:rsidR="00FC7AED" w:rsidRPr="00FC7AED" w:rsidRDefault="00FC7AED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98" w:type="dxa"/>
            <w:vAlign w:val="center"/>
          </w:tcPr>
          <w:p w14:paraId="77F03DA3" w14:textId="57E43981" w:rsidR="00FC7AED" w:rsidRPr="00FC7AED" w:rsidRDefault="00FC7AED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C7AED" w:rsidRPr="00FC7AED" w14:paraId="47653AA8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5D608A1D" w14:textId="6EAB6719" w:rsidR="00FC7AED" w:rsidRPr="0000050E" w:rsidRDefault="00FC7AED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ВК2.7</w:t>
            </w:r>
          </w:p>
        </w:tc>
        <w:tc>
          <w:tcPr>
            <w:tcW w:w="4416" w:type="dxa"/>
            <w:vAlign w:val="center"/>
          </w:tcPr>
          <w:p w14:paraId="5B9F6981" w14:textId="1C1DF579" w:rsidR="00FC7AED" w:rsidRPr="0000050E" w:rsidRDefault="00FC7AED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 xml:space="preserve">Історія християнського мистецтва / </w:t>
            </w:r>
            <w:r w:rsidR="008D2D5B" w:rsidRPr="00FC7AED">
              <w:rPr>
                <w:sz w:val="24"/>
                <w:szCs w:val="24"/>
              </w:rPr>
              <w:t>Основи жестової мови</w:t>
            </w:r>
            <w:r w:rsidR="008D2D5B" w:rsidRPr="0000050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D9F5415" w14:textId="585B3720" w:rsidR="00FC7AED" w:rsidRPr="0000050E" w:rsidRDefault="00FC7AED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14:paraId="3469516B" w14:textId="2A745B68" w:rsidR="00FC7AED" w:rsidRPr="0000050E" w:rsidRDefault="0000050E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C7AED" w:rsidRPr="00FC7AED" w14:paraId="75A50F2D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28F8E87F" w14:textId="7DFD777B" w:rsidR="00FC7AED" w:rsidRPr="0000050E" w:rsidRDefault="0000050E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ВК2.8</w:t>
            </w:r>
          </w:p>
        </w:tc>
        <w:tc>
          <w:tcPr>
            <w:tcW w:w="4416" w:type="dxa"/>
            <w:vAlign w:val="center"/>
          </w:tcPr>
          <w:p w14:paraId="6FFC2AA6" w14:textId="5C752FA6" w:rsidR="00FC7AED" w:rsidRPr="0000050E" w:rsidRDefault="00FC7AED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</w:rPr>
              <w:t>Релігієзнавство</w:t>
            </w:r>
            <w:r w:rsidRPr="0000050E">
              <w:rPr>
                <w:sz w:val="24"/>
                <w:szCs w:val="24"/>
                <w:lang w:val="uk-UA"/>
              </w:rPr>
              <w:t xml:space="preserve"> </w:t>
            </w:r>
            <w:r w:rsidRPr="0000050E">
              <w:rPr>
                <w:sz w:val="24"/>
                <w:szCs w:val="24"/>
              </w:rPr>
              <w:t>/</w:t>
            </w:r>
            <w:r w:rsidRPr="0000050E">
              <w:rPr>
                <w:sz w:val="24"/>
                <w:szCs w:val="24"/>
                <w:lang w:val="uk-UA"/>
              </w:rPr>
              <w:t xml:space="preserve"> </w:t>
            </w:r>
            <w:r w:rsidRPr="0000050E">
              <w:rPr>
                <w:sz w:val="24"/>
                <w:szCs w:val="24"/>
              </w:rPr>
              <w:t>Соціологія</w:t>
            </w:r>
          </w:p>
        </w:tc>
        <w:tc>
          <w:tcPr>
            <w:tcW w:w="1890" w:type="dxa"/>
            <w:vAlign w:val="center"/>
          </w:tcPr>
          <w:p w14:paraId="37FD0C54" w14:textId="175EE9A4" w:rsidR="00FC7AED" w:rsidRPr="0000050E" w:rsidRDefault="006F7F23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98" w:type="dxa"/>
            <w:vAlign w:val="center"/>
          </w:tcPr>
          <w:p w14:paraId="01CECD42" w14:textId="127BEAE5" w:rsidR="00FC7AED" w:rsidRPr="0000050E" w:rsidRDefault="0000050E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C7AED" w:rsidRPr="00FC7AED" w14:paraId="712E00F0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220CDD9D" w14:textId="79926046" w:rsidR="00FC7AED" w:rsidRPr="0000050E" w:rsidRDefault="0000050E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ВК2.9</w:t>
            </w:r>
          </w:p>
        </w:tc>
        <w:tc>
          <w:tcPr>
            <w:tcW w:w="4416" w:type="dxa"/>
            <w:vAlign w:val="center"/>
          </w:tcPr>
          <w:p w14:paraId="629E9F75" w14:textId="05E84E98" w:rsidR="00FC7AED" w:rsidRPr="0000050E" w:rsidRDefault="00FC7AED" w:rsidP="001D1151">
            <w:pPr>
              <w:rPr>
                <w:sz w:val="24"/>
                <w:szCs w:val="24"/>
              </w:rPr>
            </w:pPr>
            <w:r w:rsidRPr="0000050E">
              <w:rPr>
                <w:sz w:val="24"/>
                <w:szCs w:val="24"/>
              </w:rPr>
              <w:t>Основи війського капеланства</w:t>
            </w:r>
            <w:r w:rsidRPr="0000050E">
              <w:rPr>
                <w:sz w:val="24"/>
                <w:szCs w:val="24"/>
                <w:lang w:val="uk-UA"/>
              </w:rPr>
              <w:t xml:space="preserve"> </w:t>
            </w:r>
            <w:r w:rsidRPr="0000050E">
              <w:rPr>
                <w:sz w:val="24"/>
                <w:szCs w:val="24"/>
              </w:rPr>
              <w:t>/</w:t>
            </w:r>
            <w:r w:rsidRPr="0000050E">
              <w:rPr>
                <w:sz w:val="24"/>
                <w:szCs w:val="24"/>
                <w:lang w:val="uk-UA"/>
              </w:rPr>
              <w:t xml:space="preserve"> </w:t>
            </w:r>
            <w:r w:rsidRPr="0000050E">
              <w:rPr>
                <w:sz w:val="24"/>
                <w:szCs w:val="24"/>
              </w:rPr>
              <w:t>Основи медичного капеланства</w:t>
            </w:r>
          </w:p>
        </w:tc>
        <w:tc>
          <w:tcPr>
            <w:tcW w:w="1890" w:type="dxa"/>
            <w:vAlign w:val="center"/>
          </w:tcPr>
          <w:p w14:paraId="7A583A05" w14:textId="438DDCAC" w:rsidR="00FC7AED" w:rsidRPr="0000050E" w:rsidRDefault="006F7F23" w:rsidP="001D1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98" w:type="dxa"/>
            <w:vAlign w:val="center"/>
          </w:tcPr>
          <w:p w14:paraId="25B6CEF3" w14:textId="1A37D2EA" w:rsidR="00FC7AED" w:rsidRPr="0000050E" w:rsidRDefault="0000050E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C7AED" w:rsidRPr="00FC7AED" w14:paraId="4320DFFD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75322C77" w14:textId="16CE65D2" w:rsidR="00FC7AED" w:rsidRPr="0000050E" w:rsidRDefault="0000050E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ВК2.10</w:t>
            </w:r>
          </w:p>
        </w:tc>
        <w:tc>
          <w:tcPr>
            <w:tcW w:w="4416" w:type="dxa"/>
            <w:vAlign w:val="center"/>
          </w:tcPr>
          <w:p w14:paraId="20E0D34F" w14:textId="41D9C780" w:rsidR="00FC7AED" w:rsidRPr="0000050E" w:rsidRDefault="00FC7AED" w:rsidP="001D1151">
            <w:pPr>
              <w:rPr>
                <w:sz w:val="24"/>
                <w:szCs w:val="24"/>
              </w:rPr>
            </w:pPr>
            <w:r w:rsidRPr="0000050E">
              <w:rPr>
                <w:sz w:val="24"/>
                <w:szCs w:val="24"/>
              </w:rPr>
              <w:t>Гомілетична практика</w:t>
            </w:r>
            <w:r w:rsidRPr="0000050E">
              <w:rPr>
                <w:sz w:val="24"/>
                <w:szCs w:val="24"/>
                <w:lang w:val="uk-UA"/>
              </w:rPr>
              <w:t xml:space="preserve"> </w:t>
            </w:r>
            <w:r w:rsidRPr="0000050E">
              <w:rPr>
                <w:sz w:val="24"/>
                <w:szCs w:val="24"/>
              </w:rPr>
              <w:t>/</w:t>
            </w:r>
            <w:r w:rsidRPr="0000050E">
              <w:rPr>
                <w:sz w:val="24"/>
                <w:szCs w:val="24"/>
                <w:lang w:val="uk-UA"/>
              </w:rPr>
              <w:t xml:space="preserve"> </w:t>
            </w:r>
            <w:r w:rsidRPr="0000050E">
              <w:rPr>
                <w:sz w:val="24"/>
                <w:szCs w:val="24"/>
              </w:rPr>
              <w:t>Місіонерська практика</w:t>
            </w:r>
          </w:p>
        </w:tc>
        <w:tc>
          <w:tcPr>
            <w:tcW w:w="1890" w:type="dxa"/>
            <w:vAlign w:val="center"/>
          </w:tcPr>
          <w:p w14:paraId="6C173DC3" w14:textId="3A40E509" w:rsidR="00FC7AED" w:rsidRPr="0000050E" w:rsidRDefault="00FC7AED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98" w:type="dxa"/>
            <w:vAlign w:val="center"/>
          </w:tcPr>
          <w:p w14:paraId="52A9474B" w14:textId="633B04D5" w:rsidR="00FC7AED" w:rsidRPr="0000050E" w:rsidRDefault="0000050E" w:rsidP="001D1151">
            <w:pPr>
              <w:rPr>
                <w:sz w:val="24"/>
                <w:szCs w:val="24"/>
                <w:lang w:val="uk-UA"/>
              </w:rPr>
            </w:pPr>
            <w:r w:rsidRPr="00FC7AED">
              <w:rPr>
                <w:sz w:val="24"/>
                <w:szCs w:val="24"/>
                <w:lang w:val="uk-UA"/>
              </w:rPr>
              <w:t>Диф. залік</w:t>
            </w:r>
          </w:p>
        </w:tc>
      </w:tr>
      <w:tr w:rsidR="00FC7AED" w:rsidRPr="00FC7AED" w14:paraId="3DF8CD18" w14:textId="77777777" w:rsidTr="00222E7D">
        <w:trPr>
          <w:trHeight w:val="340"/>
        </w:trPr>
        <w:tc>
          <w:tcPr>
            <w:tcW w:w="1450" w:type="dxa"/>
            <w:vAlign w:val="center"/>
          </w:tcPr>
          <w:p w14:paraId="64A232BB" w14:textId="57A333C3" w:rsidR="00FC7AED" w:rsidRPr="0000050E" w:rsidRDefault="0000050E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lastRenderedPageBreak/>
              <w:t>ВК2.11</w:t>
            </w:r>
          </w:p>
        </w:tc>
        <w:tc>
          <w:tcPr>
            <w:tcW w:w="4416" w:type="dxa"/>
            <w:vAlign w:val="center"/>
          </w:tcPr>
          <w:p w14:paraId="569C4BD3" w14:textId="1E2AD2AA" w:rsidR="00FC7AED" w:rsidRPr="0000050E" w:rsidRDefault="0000050E" w:rsidP="00FC7AED">
            <w:pPr>
              <w:jc w:val="both"/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Курсова робота</w:t>
            </w:r>
            <w:r w:rsidR="00FC7AED" w:rsidRPr="0000050E">
              <w:rPr>
                <w:sz w:val="24"/>
                <w:szCs w:val="24"/>
                <w:lang w:val="uk-UA"/>
              </w:rPr>
              <w:t>:</w:t>
            </w:r>
          </w:p>
          <w:p w14:paraId="4515D191" w14:textId="77777777" w:rsidR="00FC7AED" w:rsidRPr="0000050E" w:rsidRDefault="00FC7AED" w:rsidP="00FC7AED">
            <w:pPr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00050E">
              <w:rPr>
                <w:i/>
                <w:iCs/>
                <w:sz w:val="24"/>
                <w:szCs w:val="24"/>
                <w:lang w:val="uk-UA"/>
              </w:rPr>
              <w:t>з біблійних дисциплін</w:t>
            </w:r>
          </w:p>
          <w:p w14:paraId="71158170" w14:textId="786E7730" w:rsidR="00FC7AED" w:rsidRPr="0000050E" w:rsidRDefault="00FC7AED" w:rsidP="00FC7AED">
            <w:pPr>
              <w:jc w:val="both"/>
              <w:rPr>
                <w:sz w:val="24"/>
                <w:szCs w:val="24"/>
                <w:lang w:val="uk-UA"/>
              </w:rPr>
            </w:pPr>
            <w:r w:rsidRPr="0000050E">
              <w:rPr>
                <w:i/>
                <w:iCs/>
                <w:sz w:val="24"/>
                <w:szCs w:val="24"/>
                <w:lang w:val="uk-UA"/>
              </w:rPr>
              <w:t xml:space="preserve">з богословських дисциплін                                                         </w:t>
            </w:r>
          </w:p>
          <w:p w14:paraId="3D810FEB" w14:textId="611396C1" w:rsidR="00FC7AED" w:rsidRPr="0000050E" w:rsidRDefault="00FC7AED" w:rsidP="00FC7AED">
            <w:pPr>
              <w:rPr>
                <w:sz w:val="24"/>
                <w:szCs w:val="24"/>
              </w:rPr>
            </w:pPr>
            <w:r w:rsidRPr="0000050E">
              <w:rPr>
                <w:i/>
                <w:iCs/>
                <w:sz w:val="24"/>
                <w:szCs w:val="24"/>
              </w:rPr>
              <w:t>з церковно-історичних або практичних дисциплін</w:t>
            </w:r>
          </w:p>
        </w:tc>
        <w:tc>
          <w:tcPr>
            <w:tcW w:w="1890" w:type="dxa"/>
            <w:vAlign w:val="center"/>
          </w:tcPr>
          <w:p w14:paraId="1B4C7800" w14:textId="01C8034F" w:rsidR="00FC7AED" w:rsidRPr="0000050E" w:rsidRDefault="00FC7AED" w:rsidP="00FC7AED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98" w:type="dxa"/>
            <w:vAlign w:val="center"/>
          </w:tcPr>
          <w:p w14:paraId="5FA4525E" w14:textId="6F30579C" w:rsidR="0000050E" w:rsidRPr="0000050E" w:rsidRDefault="0000050E" w:rsidP="001D1151">
            <w:pPr>
              <w:rPr>
                <w:sz w:val="24"/>
                <w:szCs w:val="24"/>
                <w:lang w:val="uk-UA"/>
              </w:rPr>
            </w:pPr>
            <w:r w:rsidRPr="0000050E">
              <w:rPr>
                <w:sz w:val="24"/>
                <w:szCs w:val="24"/>
                <w:lang w:val="uk-UA"/>
              </w:rPr>
              <w:t xml:space="preserve">Захист </w:t>
            </w:r>
          </w:p>
        </w:tc>
      </w:tr>
      <w:tr w:rsidR="00FD62E5" w:rsidRPr="00F94310" w14:paraId="530AA4F8" w14:textId="77777777" w:rsidTr="00222E7D">
        <w:trPr>
          <w:trHeight w:val="510"/>
        </w:trPr>
        <w:tc>
          <w:tcPr>
            <w:tcW w:w="5866" w:type="dxa"/>
            <w:gridSpan w:val="2"/>
            <w:vAlign w:val="center"/>
          </w:tcPr>
          <w:p w14:paraId="21D3B173" w14:textId="77777777" w:rsidR="00FD62E5" w:rsidRPr="00F94310" w:rsidRDefault="00FD62E5" w:rsidP="001D1151">
            <w:pPr>
              <w:jc w:val="right"/>
              <w:rPr>
                <w:sz w:val="24"/>
                <w:szCs w:val="24"/>
                <w:lang w:val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Разом вибіркових фахових компонент:</w:t>
            </w:r>
          </w:p>
        </w:tc>
        <w:tc>
          <w:tcPr>
            <w:tcW w:w="3988" w:type="dxa"/>
            <w:gridSpan w:val="2"/>
            <w:vAlign w:val="center"/>
          </w:tcPr>
          <w:p w14:paraId="514B5BB9" w14:textId="19AB5371" w:rsidR="00FD62E5" w:rsidRPr="0000050E" w:rsidRDefault="0000050E" w:rsidP="001D1151">
            <w:pPr>
              <w:rPr>
                <w:i/>
                <w:sz w:val="24"/>
                <w:szCs w:val="24"/>
                <w:lang w:val="uk-UA"/>
              </w:rPr>
            </w:pPr>
            <w:r w:rsidRPr="0000050E">
              <w:rPr>
                <w:i/>
                <w:sz w:val="24"/>
                <w:szCs w:val="24"/>
                <w:lang w:val="uk-UA"/>
              </w:rPr>
              <w:t>48 кредитів</w:t>
            </w:r>
          </w:p>
        </w:tc>
      </w:tr>
      <w:tr w:rsidR="00FD62E5" w:rsidRPr="00F94310" w14:paraId="647FFDBE" w14:textId="77777777" w:rsidTr="00222E7D">
        <w:trPr>
          <w:trHeight w:val="510"/>
        </w:trPr>
        <w:tc>
          <w:tcPr>
            <w:tcW w:w="5866" w:type="dxa"/>
            <w:gridSpan w:val="2"/>
            <w:vAlign w:val="center"/>
          </w:tcPr>
          <w:p w14:paraId="5A6792FC" w14:textId="77777777" w:rsidR="00FD62E5" w:rsidRPr="00F94310" w:rsidRDefault="00FD62E5" w:rsidP="001D1151">
            <w:pPr>
              <w:jc w:val="right"/>
              <w:rPr>
                <w:sz w:val="24"/>
                <w:szCs w:val="24"/>
                <w:lang w:val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Загальний обсяг вибіркових компонент:</w:t>
            </w:r>
          </w:p>
        </w:tc>
        <w:tc>
          <w:tcPr>
            <w:tcW w:w="3988" w:type="dxa"/>
            <w:gridSpan w:val="2"/>
            <w:vAlign w:val="center"/>
          </w:tcPr>
          <w:p w14:paraId="527EC608" w14:textId="334388BA" w:rsidR="00FD62E5" w:rsidRPr="00F94310" w:rsidRDefault="0000050E" w:rsidP="001D1151">
            <w:pPr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60 кредитів</w:t>
            </w:r>
          </w:p>
        </w:tc>
      </w:tr>
      <w:tr w:rsidR="00FD62E5" w:rsidRPr="00F94310" w14:paraId="6BEBE170" w14:textId="77777777" w:rsidTr="00222E7D">
        <w:trPr>
          <w:trHeight w:val="510"/>
        </w:trPr>
        <w:tc>
          <w:tcPr>
            <w:tcW w:w="5866" w:type="dxa"/>
            <w:gridSpan w:val="2"/>
            <w:vAlign w:val="center"/>
          </w:tcPr>
          <w:p w14:paraId="1D363DE3" w14:textId="77777777" w:rsidR="00FD62E5" w:rsidRPr="00F94310" w:rsidRDefault="00FD62E5" w:rsidP="001D1151">
            <w:pPr>
              <w:jc w:val="right"/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</w:pPr>
            <w:r w:rsidRPr="00F94310">
              <w:rPr>
                <w:rFonts w:eastAsia="Courier New"/>
                <w:b/>
                <w:bCs/>
                <w:sz w:val="24"/>
                <w:szCs w:val="24"/>
                <w:lang w:val="uk-UA" w:eastAsia="uk-UA"/>
              </w:rPr>
              <w:t>Загальний обсяг освітньої програми:</w:t>
            </w:r>
          </w:p>
        </w:tc>
        <w:tc>
          <w:tcPr>
            <w:tcW w:w="3988" w:type="dxa"/>
            <w:gridSpan w:val="2"/>
            <w:vAlign w:val="center"/>
          </w:tcPr>
          <w:p w14:paraId="44F0FB77" w14:textId="3B873358" w:rsidR="00FD62E5" w:rsidRPr="00F94310" w:rsidRDefault="00FD62E5" w:rsidP="001D1151">
            <w:pPr>
              <w:rPr>
                <w:b/>
                <w:sz w:val="24"/>
                <w:szCs w:val="24"/>
                <w:lang w:val="uk-UA"/>
              </w:rPr>
            </w:pPr>
            <w:r w:rsidRPr="00F94310">
              <w:rPr>
                <w:b/>
                <w:sz w:val="24"/>
                <w:szCs w:val="24"/>
                <w:lang w:val="uk-UA"/>
              </w:rPr>
              <w:t>240</w:t>
            </w:r>
            <w:r w:rsidR="0000050E">
              <w:rPr>
                <w:b/>
                <w:sz w:val="24"/>
                <w:szCs w:val="24"/>
                <w:lang w:val="uk-UA"/>
              </w:rPr>
              <w:t xml:space="preserve"> кредитів</w:t>
            </w:r>
          </w:p>
        </w:tc>
      </w:tr>
    </w:tbl>
    <w:p w14:paraId="53348464" w14:textId="655ADECD" w:rsidR="00222E7D" w:rsidRPr="00F94310" w:rsidRDefault="00222E7D" w:rsidP="00222E7D">
      <w:pPr>
        <w:ind w:left="426"/>
        <w:jc w:val="both"/>
        <w:rPr>
          <w:lang w:val="uk-UA"/>
        </w:rPr>
      </w:pPr>
      <w:bookmarkStart w:id="4" w:name="bookmark11"/>
      <w:r w:rsidRPr="00F94310">
        <w:rPr>
          <w:i/>
          <w:iCs/>
          <w:lang w:val="uk-UA" w:eastAsia="en-US"/>
        </w:rPr>
        <w:t xml:space="preserve">Вибіркові дисципліни циклу загальної підготовки обираються здобувачами освіти з загального каталогу вибіркових дисциплін навчально-наукових інститутів в загальному обсязі </w:t>
      </w:r>
      <w:r w:rsidR="00E33C29">
        <w:rPr>
          <w:i/>
          <w:iCs/>
          <w:lang w:val="uk-UA" w:eastAsia="en-US"/>
        </w:rPr>
        <w:t>12 кредитів</w:t>
      </w:r>
      <w:r w:rsidRPr="00F94310">
        <w:rPr>
          <w:i/>
          <w:iCs/>
          <w:lang w:val="uk-UA" w:eastAsia="en-US"/>
        </w:rPr>
        <w:t xml:space="preserve"> ЄКТС.</w:t>
      </w:r>
    </w:p>
    <w:p w14:paraId="20C7D02A" w14:textId="402838C2" w:rsidR="00222E7D" w:rsidRPr="00F94310" w:rsidRDefault="00222E7D" w:rsidP="00222E7D">
      <w:pPr>
        <w:ind w:left="426"/>
        <w:jc w:val="both"/>
        <w:rPr>
          <w:i/>
          <w:lang w:val="uk-UA"/>
        </w:rPr>
      </w:pPr>
      <w:r w:rsidRPr="0000050E">
        <w:rPr>
          <w:i/>
          <w:lang w:val="uk-UA"/>
        </w:rPr>
        <w:t xml:space="preserve">Вибіркові дисципліни циклу фахової підготовки обираються здобувачами освіти в загальному обсязі </w:t>
      </w:r>
      <w:r w:rsidR="0000050E" w:rsidRPr="0000050E">
        <w:rPr>
          <w:i/>
          <w:lang w:val="uk-UA"/>
        </w:rPr>
        <w:t>48</w:t>
      </w:r>
      <w:r w:rsidRPr="0000050E">
        <w:rPr>
          <w:i/>
          <w:lang w:val="uk-UA"/>
        </w:rPr>
        <w:t xml:space="preserve"> кредитів ЄКТС. За рішенням групи забезпечення якості освітньої програми до переліку вибіркових дисциплін фахової підготовки можуть бути внесені зміни, які не потребують перезатвердження освітньої програми Вченою радою УДУНТ.</w:t>
      </w:r>
    </w:p>
    <w:p w14:paraId="2C899AF3" w14:textId="77777777" w:rsidR="00222E7D" w:rsidRPr="00F94310" w:rsidRDefault="00222E7D" w:rsidP="00222E7D">
      <w:pPr>
        <w:ind w:left="426"/>
        <w:jc w:val="both"/>
        <w:rPr>
          <w:i/>
          <w:lang w:val="uk-UA"/>
        </w:rPr>
      </w:pPr>
      <w:r w:rsidRPr="00F94310">
        <w:rPr>
          <w:i/>
          <w:lang w:val="uk-UA"/>
        </w:rPr>
        <w:t>* - обирається одна навчальна дисципліна із запропонованих пар.</w:t>
      </w:r>
    </w:p>
    <w:p w14:paraId="360A1EE4" w14:textId="77777777" w:rsidR="00FD62E5" w:rsidRPr="00F94310" w:rsidRDefault="00FD62E5" w:rsidP="00FD62E5">
      <w:pPr>
        <w:spacing w:before="240" w:after="120"/>
        <w:ind w:firstLine="709"/>
        <w:jc w:val="both"/>
        <w:rPr>
          <w:b/>
          <w:bCs/>
          <w:kern w:val="24"/>
          <w:szCs w:val="28"/>
          <w:lang w:val="uk-UA"/>
        </w:rPr>
      </w:pPr>
      <w:r w:rsidRPr="00F94310">
        <w:rPr>
          <w:b/>
          <w:bCs/>
          <w:kern w:val="24"/>
          <w:szCs w:val="28"/>
          <w:lang w:val="uk-UA"/>
        </w:rPr>
        <w:br w:type="page"/>
      </w:r>
    </w:p>
    <w:p w14:paraId="3D4FD6A9" w14:textId="77777777" w:rsidR="006E5567" w:rsidRPr="00F94310" w:rsidRDefault="006E5567" w:rsidP="00AF2FE4">
      <w:pPr>
        <w:spacing w:before="240" w:after="120"/>
        <w:jc w:val="both"/>
        <w:rPr>
          <w:b/>
          <w:bCs/>
          <w:kern w:val="24"/>
          <w:szCs w:val="28"/>
          <w:lang w:val="uk-UA"/>
        </w:rPr>
        <w:sectPr w:rsidR="006E5567" w:rsidRPr="00F94310" w:rsidSect="001D11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14022E9" w14:textId="7901C45A" w:rsidR="00875E94" w:rsidRDefault="00AF2FE4" w:rsidP="00875E94">
      <w:pPr>
        <w:ind w:firstLine="709"/>
        <w:jc w:val="center"/>
        <w:rPr>
          <w:b/>
          <w:snapToGrid w:val="0"/>
          <w:lang w:val="uk-UA"/>
        </w:rPr>
      </w:pPr>
      <w:r>
        <w:rPr>
          <w:b/>
          <w:snapToGrid w:val="0"/>
          <w:lang w:val="uk-UA"/>
        </w:rPr>
        <w:lastRenderedPageBreak/>
        <w:t>2.2 Структурно-логічна схема освітньої програми</w:t>
      </w:r>
    </w:p>
    <w:p w14:paraId="53D6B398" w14:textId="77777777" w:rsidR="00913063" w:rsidRDefault="00913063" w:rsidP="00875E94">
      <w:pPr>
        <w:ind w:firstLine="709"/>
        <w:jc w:val="center"/>
        <w:rPr>
          <w:b/>
          <w:snapToGrid w:val="0"/>
          <w:lang w:val="uk-UA"/>
        </w:rPr>
      </w:pPr>
    </w:p>
    <w:p w14:paraId="1DAC8595" w14:textId="0AF72907" w:rsidR="00875E94" w:rsidRDefault="00913063" w:rsidP="00056B42">
      <w:pPr>
        <w:rPr>
          <w:b/>
          <w:snapToGrid w:val="0"/>
          <w:lang w:val="uk-UA"/>
        </w:rPr>
      </w:pPr>
      <w:bookmarkStart w:id="5" w:name="_GoBack"/>
      <w:r w:rsidRPr="00913063">
        <w:rPr>
          <w:b/>
          <w:snapToGrid w:val="0"/>
          <w:lang w:val="uk-UA"/>
        </w:rPr>
        <w:drawing>
          <wp:inline distT="0" distB="0" distL="0" distR="0" wp14:anchorId="46EDB919" wp14:editId="4601718F">
            <wp:extent cx="9251950" cy="4972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14:paraId="4C5671B4" w14:textId="2AB238AA" w:rsidR="003D51CC" w:rsidRDefault="003D51CC" w:rsidP="00AF2FE4">
      <w:pPr>
        <w:ind w:firstLine="709"/>
        <w:jc w:val="center"/>
        <w:rPr>
          <w:b/>
          <w:snapToGrid w:val="0"/>
          <w:lang w:val="uk-UA"/>
        </w:rPr>
      </w:pPr>
    </w:p>
    <w:p w14:paraId="1234A95A" w14:textId="57BE9F62" w:rsidR="009F1E16" w:rsidRDefault="009F1E16" w:rsidP="009F1E16">
      <w:pPr>
        <w:rPr>
          <w:b/>
          <w:snapToGrid w:val="0"/>
          <w:lang w:val="uk-UA"/>
        </w:rPr>
      </w:pPr>
      <w:r w:rsidRPr="009F1E16">
        <w:rPr>
          <w:b/>
          <w:noProof/>
          <w:snapToGrid w:val="0"/>
        </w:rPr>
        <w:lastRenderedPageBreak/>
        <w:drawing>
          <wp:inline distT="0" distB="0" distL="0" distR="0" wp14:anchorId="46F54E63" wp14:editId="32C78143">
            <wp:extent cx="9251950" cy="5086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0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BCE34" w14:textId="227CB54C" w:rsidR="003D51CC" w:rsidRDefault="003D51CC" w:rsidP="003D51CC">
      <w:pPr>
        <w:rPr>
          <w:b/>
          <w:snapToGrid w:val="0"/>
          <w:lang w:val="uk-UA"/>
        </w:rPr>
      </w:pPr>
    </w:p>
    <w:p w14:paraId="3584AD8A" w14:textId="3861307A" w:rsidR="00AF2FE4" w:rsidRPr="00AF2FE4" w:rsidRDefault="00AF2FE4" w:rsidP="00AF2FE4">
      <w:pPr>
        <w:rPr>
          <w:sz w:val="22"/>
          <w:szCs w:val="22"/>
          <w:lang w:val="uk-UA"/>
        </w:rPr>
        <w:sectPr w:rsidR="00AF2FE4" w:rsidRPr="00AF2FE4" w:rsidSect="00F94310">
          <w:pgSz w:w="16838" w:h="11906" w:orient="landscape" w:code="9"/>
          <w:pgMar w:top="851" w:right="1134" w:bottom="709" w:left="1134" w:header="454" w:footer="454" w:gutter="0"/>
          <w:cols w:space="708"/>
          <w:titlePg/>
          <w:docGrid w:linePitch="360"/>
        </w:sectPr>
      </w:pPr>
    </w:p>
    <w:bookmarkEnd w:id="4"/>
    <w:p w14:paraId="3E0266E4" w14:textId="77777777" w:rsidR="00FD62E5" w:rsidRPr="00F94310" w:rsidRDefault="00FD62E5" w:rsidP="00AF2FE4">
      <w:pPr>
        <w:spacing w:before="240" w:after="120"/>
        <w:ind w:firstLine="709"/>
        <w:jc w:val="center"/>
        <w:rPr>
          <w:b/>
          <w:szCs w:val="28"/>
          <w:lang w:val="uk-UA"/>
        </w:rPr>
      </w:pPr>
      <w:r w:rsidRPr="00F94310">
        <w:rPr>
          <w:b/>
          <w:szCs w:val="28"/>
          <w:lang w:val="uk-UA"/>
        </w:rPr>
        <w:lastRenderedPageBreak/>
        <w:t xml:space="preserve">3 </w:t>
      </w:r>
      <w:r w:rsidRPr="00F94310">
        <w:rPr>
          <w:b/>
          <w:bCs/>
          <w:szCs w:val="28"/>
          <w:lang w:val="uk-UA" w:eastAsia="uk-UA"/>
        </w:rPr>
        <w:t>Форма атестації здобувачів вищої освіти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FD62E5" w:rsidRPr="0000050E" w14:paraId="05C3687C" w14:textId="77777777" w:rsidTr="006E5567">
        <w:trPr>
          <w:trHeight w:val="151"/>
        </w:trPr>
        <w:tc>
          <w:tcPr>
            <w:tcW w:w="3119" w:type="dxa"/>
          </w:tcPr>
          <w:p w14:paraId="7D3217E9" w14:textId="77777777" w:rsidR="00FD62E5" w:rsidRPr="00F94310" w:rsidRDefault="00FD62E5" w:rsidP="001D1151">
            <w:pPr>
              <w:ind w:left="34"/>
              <w:rPr>
                <w:b/>
                <w:bCs/>
                <w:lang w:val="uk-UA" w:eastAsia="uk-UA"/>
              </w:rPr>
            </w:pPr>
            <w:r w:rsidRPr="00F94310">
              <w:rPr>
                <w:b/>
                <w:bCs/>
                <w:lang w:val="uk-UA" w:eastAsia="uk-UA"/>
              </w:rPr>
              <w:t xml:space="preserve">Форми атестації здобувачів вищої освіти </w:t>
            </w:r>
          </w:p>
        </w:tc>
        <w:tc>
          <w:tcPr>
            <w:tcW w:w="6237" w:type="dxa"/>
          </w:tcPr>
          <w:p w14:paraId="05CC32BE" w14:textId="68AF0004" w:rsidR="00FD62E5" w:rsidRPr="00F94310" w:rsidRDefault="0000050E" w:rsidP="000E69BB">
            <w:pPr>
              <w:widowControl w:val="0"/>
              <w:jc w:val="both"/>
              <w:rPr>
                <w:lang w:val="uk-UA" w:eastAsia="uk-UA"/>
              </w:rPr>
            </w:pPr>
            <w:r w:rsidRPr="00773819">
              <w:rPr>
                <w:color w:val="000000" w:themeColor="text1"/>
                <w:lang w:val="uk-UA"/>
              </w:rPr>
              <w:t xml:space="preserve">Атестація </w:t>
            </w:r>
            <w:r>
              <w:rPr>
                <w:color w:val="000000" w:themeColor="text1"/>
                <w:lang w:val="uk-UA"/>
              </w:rPr>
              <w:t xml:space="preserve">здобувачів </w:t>
            </w:r>
            <w:r w:rsidRPr="00773819">
              <w:rPr>
                <w:color w:val="000000" w:themeColor="text1"/>
                <w:lang w:val="uk-UA"/>
              </w:rPr>
              <w:t>здійснюється у формі атестаційного екзамену</w:t>
            </w:r>
            <w:r w:rsidR="000E69BB">
              <w:rPr>
                <w:color w:val="000000" w:themeColor="text1"/>
                <w:lang w:val="uk-UA"/>
              </w:rPr>
              <w:t>.</w:t>
            </w:r>
          </w:p>
        </w:tc>
      </w:tr>
      <w:tr w:rsidR="00FD62E5" w:rsidRPr="00913063" w14:paraId="360C1AA5" w14:textId="77777777" w:rsidTr="006E5567">
        <w:trPr>
          <w:trHeight w:val="151"/>
        </w:trPr>
        <w:tc>
          <w:tcPr>
            <w:tcW w:w="3119" w:type="dxa"/>
          </w:tcPr>
          <w:p w14:paraId="27A04D58" w14:textId="77777777" w:rsidR="00FD62E5" w:rsidRPr="00F94310" w:rsidRDefault="00FD62E5" w:rsidP="001D1151">
            <w:pPr>
              <w:ind w:left="34"/>
              <w:rPr>
                <w:b/>
                <w:bCs/>
                <w:lang w:val="uk-UA" w:eastAsia="uk-UA"/>
              </w:rPr>
            </w:pPr>
            <w:r w:rsidRPr="00F94310">
              <w:rPr>
                <w:b/>
                <w:bCs/>
                <w:lang w:val="uk-UA" w:eastAsia="uk-UA"/>
              </w:rPr>
              <w:t>Вимоги до атестаційного екзамену (за наявності)</w:t>
            </w:r>
          </w:p>
        </w:tc>
        <w:tc>
          <w:tcPr>
            <w:tcW w:w="6237" w:type="dxa"/>
          </w:tcPr>
          <w:p w14:paraId="619A6B12" w14:textId="77777777" w:rsidR="0000050E" w:rsidRPr="00773819" w:rsidRDefault="0000050E" w:rsidP="000E69BB">
            <w:pPr>
              <w:jc w:val="both"/>
              <w:rPr>
                <w:color w:val="000000" w:themeColor="text1"/>
                <w:lang w:val="uk-UA"/>
              </w:rPr>
            </w:pPr>
            <w:r w:rsidRPr="00773819">
              <w:rPr>
                <w:color w:val="000000" w:themeColor="text1"/>
                <w:lang w:val="uk-UA"/>
              </w:rPr>
              <w:t xml:space="preserve">Атестаційний екзамен має оцінювати рівень досягнення результатів навчання, визначених стандартом вищої освіти та цією освітньою програмою. </w:t>
            </w:r>
          </w:p>
          <w:p w14:paraId="4BC3EA9B" w14:textId="7C0A8E24" w:rsidR="00FD62E5" w:rsidRPr="00F94310" w:rsidRDefault="0000050E" w:rsidP="0000050E">
            <w:pPr>
              <w:ind w:firstLine="10"/>
              <w:jc w:val="both"/>
              <w:rPr>
                <w:lang w:val="uk-UA" w:eastAsia="uk-UA"/>
              </w:rPr>
            </w:pPr>
            <w:r w:rsidRPr="00773819">
              <w:rPr>
                <w:bCs/>
                <w:color w:val="000000" w:themeColor="text1"/>
                <w:lang w:val="uk-UA"/>
              </w:rPr>
              <w:t>Для проведення атестаційного екзамену р</w:t>
            </w:r>
            <w:r w:rsidRPr="00773819">
              <w:rPr>
                <w:color w:val="000000" w:themeColor="text1"/>
                <w:lang w:val="uk-UA"/>
              </w:rPr>
              <w:t>озробляються екзаменаційні білети, які представлені у вигляді тестових завдань з навчальних дисциплін, унесених до атестації здобувачів вищої освіти, відповідно до навчального плану та програми атестації.</w:t>
            </w:r>
          </w:p>
        </w:tc>
      </w:tr>
      <w:tr w:rsidR="00FD62E5" w:rsidRPr="00913063" w14:paraId="24EC2683" w14:textId="77777777" w:rsidTr="006E5567">
        <w:trPr>
          <w:trHeight w:val="151"/>
        </w:trPr>
        <w:tc>
          <w:tcPr>
            <w:tcW w:w="3119" w:type="dxa"/>
          </w:tcPr>
          <w:p w14:paraId="0966F9B8" w14:textId="77777777" w:rsidR="00FD62E5" w:rsidRPr="00F94310" w:rsidRDefault="00FD62E5" w:rsidP="001D1151">
            <w:pPr>
              <w:ind w:left="34"/>
              <w:rPr>
                <w:b/>
                <w:bCs/>
                <w:lang w:val="uk-UA" w:eastAsia="uk-UA"/>
              </w:rPr>
            </w:pPr>
            <w:r w:rsidRPr="00F94310">
              <w:rPr>
                <w:b/>
                <w:bCs/>
                <w:lang w:val="uk-UA" w:eastAsia="uk-UA"/>
              </w:rPr>
              <w:t>Документи, які отримує випускник</w:t>
            </w:r>
          </w:p>
        </w:tc>
        <w:tc>
          <w:tcPr>
            <w:tcW w:w="6237" w:type="dxa"/>
          </w:tcPr>
          <w:p w14:paraId="4E86D026" w14:textId="73030287" w:rsidR="00FD62E5" w:rsidRPr="005431DE" w:rsidRDefault="005431DE" w:rsidP="001D1151">
            <w:pPr>
              <w:ind w:firstLine="10"/>
              <w:jc w:val="both"/>
              <w:rPr>
                <w:lang w:val="uk-UA" w:eastAsia="uk-UA"/>
              </w:rPr>
            </w:pPr>
            <w:r w:rsidRPr="005431DE">
              <w:rPr>
                <w:color w:val="000000" w:themeColor="text1"/>
                <w:lang w:val="uk-UA"/>
              </w:rPr>
              <w:t>Здобувач вищої освіти отримує документ встановленого зразка про присудження ступеня бакалавра із присвоєнням кваліфікації бакалавр</w:t>
            </w:r>
            <w:r>
              <w:rPr>
                <w:color w:val="000000" w:themeColor="text1"/>
                <w:lang w:val="uk-UA"/>
              </w:rPr>
              <w:t xml:space="preserve"> богослов’я. </w:t>
            </w:r>
          </w:p>
        </w:tc>
      </w:tr>
    </w:tbl>
    <w:p w14:paraId="128E27DD" w14:textId="77777777" w:rsidR="00FD62E5" w:rsidRPr="00F94310" w:rsidRDefault="00FD62E5" w:rsidP="00FD62E5">
      <w:pPr>
        <w:widowControl w:val="0"/>
        <w:spacing w:line="322" w:lineRule="exact"/>
        <w:ind w:right="20" w:firstLine="709"/>
        <w:jc w:val="both"/>
        <w:rPr>
          <w:bCs/>
          <w:iCs/>
          <w:szCs w:val="28"/>
          <w:lang w:val="uk-UA" w:eastAsia="uk-UA"/>
        </w:rPr>
      </w:pPr>
    </w:p>
    <w:p w14:paraId="729C0C91" w14:textId="77777777" w:rsidR="00FD62E5" w:rsidRPr="00F94310" w:rsidRDefault="00FD62E5" w:rsidP="00FD62E5">
      <w:pPr>
        <w:widowControl w:val="0"/>
        <w:spacing w:line="322" w:lineRule="exact"/>
        <w:ind w:right="20" w:firstLine="709"/>
        <w:jc w:val="both"/>
        <w:rPr>
          <w:bCs/>
          <w:i/>
          <w:iCs/>
          <w:szCs w:val="28"/>
          <w:lang w:val="uk-UA" w:eastAsia="uk-UA"/>
        </w:rPr>
      </w:pPr>
    </w:p>
    <w:p w14:paraId="679B1B39" w14:textId="77777777" w:rsidR="00FD62E5" w:rsidRPr="00F94310" w:rsidRDefault="00FD62E5" w:rsidP="00FD62E5">
      <w:pPr>
        <w:widowControl w:val="0"/>
        <w:spacing w:line="322" w:lineRule="exact"/>
        <w:ind w:right="20" w:firstLine="709"/>
        <w:jc w:val="both"/>
        <w:rPr>
          <w:bCs/>
          <w:i/>
          <w:iCs/>
          <w:szCs w:val="28"/>
          <w:lang w:val="uk-UA" w:eastAsia="uk-UA"/>
        </w:rPr>
      </w:pPr>
    </w:p>
    <w:p w14:paraId="44703FFC" w14:textId="77777777" w:rsidR="00FD62E5" w:rsidRPr="00F94310" w:rsidRDefault="00FD62E5" w:rsidP="00FD62E5">
      <w:pPr>
        <w:widowControl w:val="0"/>
        <w:spacing w:line="322" w:lineRule="exact"/>
        <w:ind w:right="20" w:firstLine="709"/>
        <w:jc w:val="both"/>
        <w:rPr>
          <w:bCs/>
          <w:i/>
          <w:iCs/>
          <w:szCs w:val="28"/>
          <w:lang w:val="uk-UA" w:eastAsia="uk-UA"/>
        </w:rPr>
      </w:pPr>
    </w:p>
    <w:p w14:paraId="21537E11" w14:textId="77777777" w:rsidR="00FD62E5" w:rsidRPr="00F94310" w:rsidRDefault="00FD62E5" w:rsidP="00FD62E5">
      <w:pPr>
        <w:widowControl w:val="0"/>
        <w:spacing w:line="322" w:lineRule="exact"/>
        <w:ind w:right="20" w:firstLine="709"/>
        <w:jc w:val="both"/>
        <w:rPr>
          <w:bCs/>
          <w:i/>
          <w:iCs/>
          <w:szCs w:val="28"/>
          <w:lang w:val="uk-UA" w:eastAsia="uk-UA"/>
        </w:rPr>
      </w:pPr>
    </w:p>
    <w:p w14:paraId="1B180BA6" w14:textId="77777777" w:rsidR="00FD62E5" w:rsidRPr="00F94310" w:rsidRDefault="00FD62E5" w:rsidP="00FD62E5">
      <w:pPr>
        <w:widowControl w:val="0"/>
        <w:spacing w:line="322" w:lineRule="exact"/>
        <w:ind w:right="20" w:firstLine="709"/>
        <w:jc w:val="both"/>
        <w:rPr>
          <w:bCs/>
          <w:iCs/>
          <w:szCs w:val="28"/>
          <w:lang w:val="uk-UA" w:eastAsia="uk-UA"/>
        </w:rPr>
      </w:pPr>
      <w:r w:rsidRPr="00F94310">
        <w:rPr>
          <w:bCs/>
          <w:iCs/>
          <w:szCs w:val="28"/>
          <w:lang w:val="uk-UA" w:eastAsia="uk-UA"/>
        </w:rPr>
        <w:br w:type="page"/>
      </w:r>
    </w:p>
    <w:p w14:paraId="04839EFF" w14:textId="77777777" w:rsidR="00FD62E5" w:rsidRPr="00F94310" w:rsidRDefault="00FD62E5" w:rsidP="00FD62E5">
      <w:pPr>
        <w:widowControl w:val="0"/>
        <w:spacing w:before="240" w:after="120"/>
        <w:ind w:firstLine="709"/>
        <w:jc w:val="both"/>
        <w:rPr>
          <w:b/>
          <w:bCs/>
          <w:szCs w:val="28"/>
          <w:lang w:val="uk-UA" w:eastAsia="uk-UA"/>
        </w:rPr>
        <w:sectPr w:rsidR="00FD62E5" w:rsidRPr="00F94310" w:rsidSect="001D11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8775F3F" w14:textId="77777777" w:rsidR="00FD62E5" w:rsidRPr="00F94310" w:rsidRDefault="002452A2" w:rsidP="00AF2FE4">
      <w:pPr>
        <w:widowControl w:val="0"/>
        <w:spacing w:before="240" w:after="120"/>
        <w:ind w:firstLine="709"/>
        <w:jc w:val="center"/>
        <w:rPr>
          <w:b/>
          <w:bCs/>
          <w:szCs w:val="28"/>
          <w:lang w:val="uk-UA" w:eastAsia="uk-UA"/>
        </w:rPr>
      </w:pPr>
      <w:r>
        <w:rPr>
          <w:b/>
          <w:bCs/>
          <w:szCs w:val="28"/>
          <w:lang w:val="uk-UA" w:eastAsia="uk-UA"/>
        </w:rPr>
        <w:lastRenderedPageBreak/>
        <w:t>4</w:t>
      </w:r>
      <w:r w:rsidR="00FD62E5" w:rsidRPr="00F94310">
        <w:rPr>
          <w:b/>
          <w:bCs/>
          <w:szCs w:val="28"/>
          <w:lang w:val="uk-UA" w:eastAsia="uk-UA"/>
        </w:rPr>
        <w:t xml:space="preserve"> Матриця відповідності програмних компетентностей компонентам освітньої програми</w:t>
      </w:r>
    </w:p>
    <w:p w14:paraId="268DE016" w14:textId="77777777" w:rsidR="00FD62E5" w:rsidRPr="00F94310" w:rsidRDefault="00FD62E5" w:rsidP="00FD62E5">
      <w:pPr>
        <w:widowControl w:val="0"/>
        <w:spacing w:line="260" w:lineRule="exact"/>
        <w:jc w:val="center"/>
        <w:rPr>
          <w:bCs/>
          <w:szCs w:val="28"/>
          <w:lang w:val="uk-UA" w:eastAsia="uk-UA"/>
        </w:rPr>
      </w:pPr>
    </w:p>
    <w:tbl>
      <w:tblPr>
        <w:tblStyle w:val="a7"/>
        <w:tblW w:w="16334" w:type="dxa"/>
        <w:jc w:val="center"/>
        <w:tblLook w:val="04A0" w:firstRow="1" w:lastRow="0" w:firstColumn="1" w:lastColumn="0" w:noHBand="0" w:noVBand="1"/>
      </w:tblPr>
      <w:tblGrid>
        <w:gridCol w:w="894"/>
        <w:gridCol w:w="482"/>
        <w:gridCol w:w="482"/>
        <w:gridCol w:w="482"/>
        <w:gridCol w:w="482"/>
        <w:gridCol w:w="482"/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9844CD" w:rsidRPr="00F94310" w14:paraId="41819603" w14:textId="77777777" w:rsidTr="009844CD">
        <w:trPr>
          <w:cantSplit/>
          <w:trHeight w:val="1134"/>
          <w:jc w:val="center"/>
        </w:trPr>
        <w:tc>
          <w:tcPr>
            <w:tcW w:w="985" w:type="dxa"/>
            <w:vAlign w:val="center"/>
          </w:tcPr>
          <w:p w14:paraId="2BDA6A8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textDirection w:val="btLr"/>
            <w:vAlign w:val="center"/>
          </w:tcPr>
          <w:p w14:paraId="7536BD1F" w14:textId="77777777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ОК1.1</w:t>
            </w:r>
          </w:p>
        </w:tc>
        <w:tc>
          <w:tcPr>
            <w:tcW w:w="482" w:type="dxa"/>
            <w:textDirection w:val="btLr"/>
            <w:vAlign w:val="center"/>
          </w:tcPr>
          <w:p w14:paraId="500251E9" w14:textId="77777777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ОК1.2</w:t>
            </w:r>
          </w:p>
        </w:tc>
        <w:tc>
          <w:tcPr>
            <w:tcW w:w="482" w:type="dxa"/>
            <w:textDirection w:val="btLr"/>
            <w:vAlign w:val="center"/>
          </w:tcPr>
          <w:p w14:paraId="040D3708" w14:textId="77777777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ОК1.3</w:t>
            </w:r>
          </w:p>
        </w:tc>
        <w:tc>
          <w:tcPr>
            <w:tcW w:w="482" w:type="dxa"/>
            <w:textDirection w:val="btLr"/>
            <w:vAlign w:val="center"/>
          </w:tcPr>
          <w:p w14:paraId="0A04EA27" w14:textId="77777777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ОК1.4</w:t>
            </w:r>
          </w:p>
        </w:tc>
        <w:tc>
          <w:tcPr>
            <w:tcW w:w="482" w:type="dxa"/>
            <w:textDirection w:val="btLr"/>
            <w:vAlign w:val="center"/>
          </w:tcPr>
          <w:p w14:paraId="79978F24" w14:textId="77777777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ОК1.5</w:t>
            </w:r>
          </w:p>
        </w:tc>
        <w:tc>
          <w:tcPr>
            <w:tcW w:w="482" w:type="dxa"/>
            <w:textDirection w:val="btLr"/>
            <w:vAlign w:val="center"/>
          </w:tcPr>
          <w:p w14:paraId="465B4207" w14:textId="1A534E3D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ОК1.6</w:t>
            </w:r>
          </w:p>
        </w:tc>
        <w:tc>
          <w:tcPr>
            <w:tcW w:w="483" w:type="dxa"/>
            <w:textDirection w:val="btLr"/>
          </w:tcPr>
          <w:p w14:paraId="128BABB4" w14:textId="6196D328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ОК1.7</w:t>
            </w:r>
          </w:p>
        </w:tc>
        <w:tc>
          <w:tcPr>
            <w:tcW w:w="483" w:type="dxa"/>
            <w:textDirection w:val="btLr"/>
          </w:tcPr>
          <w:p w14:paraId="3F05C7FD" w14:textId="74B6C1E2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ОК1.8</w:t>
            </w:r>
          </w:p>
        </w:tc>
        <w:tc>
          <w:tcPr>
            <w:tcW w:w="483" w:type="dxa"/>
            <w:textDirection w:val="btLr"/>
          </w:tcPr>
          <w:p w14:paraId="4AC26DAD" w14:textId="2A08C07F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ОК1.9</w:t>
            </w:r>
          </w:p>
        </w:tc>
        <w:tc>
          <w:tcPr>
            <w:tcW w:w="483" w:type="dxa"/>
            <w:textDirection w:val="btLr"/>
          </w:tcPr>
          <w:p w14:paraId="1374640E" w14:textId="0CB2C8C2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ОК1.10</w:t>
            </w:r>
          </w:p>
        </w:tc>
        <w:tc>
          <w:tcPr>
            <w:tcW w:w="483" w:type="dxa"/>
            <w:textDirection w:val="btLr"/>
            <w:vAlign w:val="center"/>
          </w:tcPr>
          <w:p w14:paraId="3600DA63" w14:textId="66B4ECFB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ОК1.11</w:t>
            </w:r>
          </w:p>
        </w:tc>
        <w:tc>
          <w:tcPr>
            <w:tcW w:w="483" w:type="dxa"/>
            <w:textDirection w:val="btLr"/>
            <w:vAlign w:val="center"/>
          </w:tcPr>
          <w:p w14:paraId="59C6EB9E" w14:textId="77777777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</w:t>
            </w:r>
          </w:p>
        </w:tc>
        <w:tc>
          <w:tcPr>
            <w:tcW w:w="483" w:type="dxa"/>
            <w:textDirection w:val="btLr"/>
            <w:vAlign w:val="center"/>
          </w:tcPr>
          <w:p w14:paraId="3F49FC91" w14:textId="77777777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ОК2.2</w:t>
            </w:r>
          </w:p>
        </w:tc>
        <w:tc>
          <w:tcPr>
            <w:tcW w:w="483" w:type="dxa"/>
            <w:textDirection w:val="btLr"/>
            <w:vAlign w:val="center"/>
          </w:tcPr>
          <w:p w14:paraId="146B1D4C" w14:textId="77777777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ОК2.3</w:t>
            </w:r>
          </w:p>
        </w:tc>
        <w:tc>
          <w:tcPr>
            <w:tcW w:w="483" w:type="dxa"/>
            <w:textDirection w:val="btLr"/>
            <w:vAlign w:val="center"/>
          </w:tcPr>
          <w:p w14:paraId="6C4F9F2F" w14:textId="77777777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ОК2.4</w:t>
            </w:r>
          </w:p>
        </w:tc>
        <w:tc>
          <w:tcPr>
            <w:tcW w:w="483" w:type="dxa"/>
            <w:textDirection w:val="btLr"/>
            <w:vAlign w:val="center"/>
          </w:tcPr>
          <w:p w14:paraId="459ABF37" w14:textId="77777777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ОК2.5</w:t>
            </w:r>
          </w:p>
        </w:tc>
        <w:tc>
          <w:tcPr>
            <w:tcW w:w="483" w:type="dxa"/>
            <w:textDirection w:val="btLr"/>
            <w:vAlign w:val="center"/>
          </w:tcPr>
          <w:p w14:paraId="5CA6859C" w14:textId="2874490D" w:rsidR="009844CD" w:rsidRPr="009844CD" w:rsidRDefault="009844CD" w:rsidP="009844CD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ОК2.6</w:t>
            </w:r>
          </w:p>
        </w:tc>
        <w:tc>
          <w:tcPr>
            <w:tcW w:w="483" w:type="dxa"/>
            <w:textDirection w:val="btLr"/>
          </w:tcPr>
          <w:p w14:paraId="08942026" w14:textId="50091949" w:rsidR="009844CD" w:rsidRPr="009844CD" w:rsidRDefault="009844CD" w:rsidP="009844CD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ОК2.7</w:t>
            </w:r>
          </w:p>
        </w:tc>
        <w:tc>
          <w:tcPr>
            <w:tcW w:w="483" w:type="dxa"/>
            <w:textDirection w:val="btLr"/>
          </w:tcPr>
          <w:p w14:paraId="70532A12" w14:textId="0270EDA9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ОК2.8</w:t>
            </w:r>
          </w:p>
        </w:tc>
        <w:tc>
          <w:tcPr>
            <w:tcW w:w="483" w:type="dxa"/>
            <w:textDirection w:val="btLr"/>
          </w:tcPr>
          <w:p w14:paraId="237CFBAA" w14:textId="19768075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ОК2.9</w:t>
            </w:r>
          </w:p>
        </w:tc>
        <w:tc>
          <w:tcPr>
            <w:tcW w:w="483" w:type="dxa"/>
            <w:textDirection w:val="btLr"/>
          </w:tcPr>
          <w:p w14:paraId="7BDB9E8A" w14:textId="5EB89769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ОК2.10</w:t>
            </w:r>
          </w:p>
        </w:tc>
        <w:tc>
          <w:tcPr>
            <w:tcW w:w="483" w:type="dxa"/>
            <w:textDirection w:val="btLr"/>
          </w:tcPr>
          <w:p w14:paraId="6B00F172" w14:textId="47F4C88B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ОК2.11</w:t>
            </w:r>
          </w:p>
        </w:tc>
        <w:tc>
          <w:tcPr>
            <w:tcW w:w="483" w:type="dxa"/>
            <w:textDirection w:val="btLr"/>
          </w:tcPr>
          <w:p w14:paraId="084697D6" w14:textId="33CC469F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ОК2.12</w:t>
            </w:r>
          </w:p>
        </w:tc>
        <w:tc>
          <w:tcPr>
            <w:tcW w:w="483" w:type="dxa"/>
            <w:textDirection w:val="btLr"/>
          </w:tcPr>
          <w:p w14:paraId="4C105A9B" w14:textId="6F12E6E8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ОК2.13</w:t>
            </w:r>
          </w:p>
        </w:tc>
        <w:tc>
          <w:tcPr>
            <w:tcW w:w="482" w:type="dxa"/>
            <w:textDirection w:val="btLr"/>
          </w:tcPr>
          <w:p w14:paraId="0C55A9EE" w14:textId="1D103A38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ОК2.14</w:t>
            </w:r>
          </w:p>
        </w:tc>
        <w:tc>
          <w:tcPr>
            <w:tcW w:w="482" w:type="dxa"/>
            <w:textDirection w:val="btLr"/>
          </w:tcPr>
          <w:p w14:paraId="16EF7BCB" w14:textId="35E5EFE7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ОК2.15</w:t>
            </w:r>
          </w:p>
        </w:tc>
        <w:tc>
          <w:tcPr>
            <w:tcW w:w="482" w:type="dxa"/>
            <w:textDirection w:val="btLr"/>
          </w:tcPr>
          <w:p w14:paraId="7A54782B" w14:textId="61FB50DD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ОК2.16</w:t>
            </w:r>
          </w:p>
        </w:tc>
        <w:tc>
          <w:tcPr>
            <w:tcW w:w="482" w:type="dxa"/>
            <w:textDirection w:val="btLr"/>
          </w:tcPr>
          <w:p w14:paraId="76DDD4EF" w14:textId="29435A79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ОК2.17</w:t>
            </w:r>
          </w:p>
        </w:tc>
        <w:tc>
          <w:tcPr>
            <w:tcW w:w="482" w:type="dxa"/>
            <w:textDirection w:val="btLr"/>
          </w:tcPr>
          <w:p w14:paraId="344F5A46" w14:textId="486FC760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</w:t>
            </w:r>
            <w:r>
              <w:rPr>
                <w:bCs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82" w:type="dxa"/>
            <w:textDirection w:val="btLr"/>
          </w:tcPr>
          <w:p w14:paraId="3DCA8D8B" w14:textId="586E4BB3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ОК2.19</w:t>
            </w:r>
          </w:p>
        </w:tc>
        <w:tc>
          <w:tcPr>
            <w:tcW w:w="482" w:type="dxa"/>
            <w:textDirection w:val="btLr"/>
          </w:tcPr>
          <w:p w14:paraId="761428BC" w14:textId="1A9E57F9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ОК2.20</w:t>
            </w:r>
          </w:p>
        </w:tc>
        <w:tc>
          <w:tcPr>
            <w:tcW w:w="389" w:type="dxa"/>
            <w:textDirection w:val="btLr"/>
            <w:vAlign w:val="center"/>
          </w:tcPr>
          <w:p w14:paraId="7B608956" w14:textId="5FA1D752" w:rsidR="009844CD" w:rsidRPr="009844CD" w:rsidRDefault="009844CD" w:rsidP="001D1151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</w:t>
            </w:r>
            <w:r>
              <w:rPr>
                <w:bCs/>
                <w:sz w:val="18"/>
                <w:szCs w:val="18"/>
                <w:lang w:val="uk-UA" w:eastAsia="uk-UA"/>
              </w:rPr>
              <w:t>К2.21</w:t>
            </w:r>
          </w:p>
        </w:tc>
      </w:tr>
      <w:tr w:rsidR="009844CD" w:rsidRPr="00F94310" w14:paraId="02BD8C2B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2364CEFA" w14:textId="77777777" w:rsidR="009844CD" w:rsidRPr="00FB105F" w:rsidRDefault="009844CD" w:rsidP="001D1151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 w:rsidRPr="00FB105F">
              <w:rPr>
                <w:sz w:val="18"/>
                <w:szCs w:val="18"/>
                <w:lang w:val="uk-UA"/>
              </w:rPr>
              <w:t>ЗК 1</w:t>
            </w:r>
          </w:p>
        </w:tc>
        <w:tc>
          <w:tcPr>
            <w:tcW w:w="482" w:type="dxa"/>
            <w:vAlign w:val="center"/>
          </w:tcPr>
          <w:p w14:paraId="6D651726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A35EDD6" w14:textId="084BAC8B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61F20D45" w14:textId="0E876E7E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1DF40AC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64F222E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4DF1209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1D089B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C79BF03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9C1B49C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45CAAD3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CC39625" w14:textId="732F304B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663F019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2FE9CB7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CCEE3B6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8027EA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2C2B094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1FCEFA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67A4CC2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0E4B6C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DD8100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D1C238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05EBEA1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6AC286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25A7DE4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BF6759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8CAE8D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5F249B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0D57B6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65B37D4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84E5447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1356F80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1F8314B1" w14:textId="7E6B9B65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9844CD" w:rsidRPr="00F94310" w14:paraId="3D32C9F1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3CB6F423" w14:textId="77777777" w:rsidR="009844CD" w:rsidRPr="00FB105F" w:rsidRDefault="009844CD" w:rsidP="001D1151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 w:rsidRPr="00FB105F">
              <w:rPr>
                <w:sz w:val="18"/>
                <w:szCs w:val="18"/>
                <w:lang w:val="uk-UA"/>
              </w:rPr>
              <w:t>ЗК 2</w:t>
            </w:r>
          </w:p>
        </w:tc>
        <w:tc>
          <w:tcPr>
            <w:tcW w:w="482" w:type="dxa"/>
            <w:vAlign w:val="center"/>
          </w:tcPr>
          <w:p w14:paraId="51C0A421" w14:textId="77777777" w:rsidR="009844CD" w:rsidRPr="00F94310" w:rsidRDefault="009844CD" w:rsidP="001D1151">
            <w:pPr>
              <w:widowControl w:val="0"/>
              <w:spacing w:line="260" w:lineRule="exact"/>
              <w:rPr>
                <w:b/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665666B" w14:textId="3335B4E8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5B170E4E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E8CB4B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6FD4C96" w14:textId="31947D0D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0E6FDF40" w14:textId="1974DAF3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4D443B45" w14:textId="149F2522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4496E9C6" w14:textId="397329B8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ECE9A0A" w14:textId="300EB30C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32D32912" w14:textId="5FD5121D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74D45C09" w14:textId="3388EE78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11DBB18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436E71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94CC6D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174B2E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500BD89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873F449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2BD484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75070A1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FE62CE7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38B3CD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6CB601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7F801F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1E2B6E1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F071CE4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D183BC0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74F9AF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AD1ACB6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46CE222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0D72288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7F1AE0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636F3AE2" w14:textId="7A033413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9844CD" w:rsidRPr="00F94310" w14:paraId="7CCCBA03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6079F439" w14:textId="77777777" w:rsidR="009844CD" w:rsidRPr="00FB105F" w:rsidRDefault="009844CD" w:rsidP="001D1151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 w:rsidRPr="00FB105F">
              <w:rPr>
                <w:sz w:val="18"/>
                <w:szCs w:val="18"/>
                <w:lang w:val="uk-UA"/>
              </w:rPr>
              <w:t>ЗК 3</w:t>
            </w:r>
          </w:p>
        </w:tc>
        <w:tc>
          <w:tcPr>
            <w:tcW w:w="482" w:type="dxa"/>
            <w:vAlign w:val="center"/>
          </w:tcPr>
          <w:p w14:paraId="419B0819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392754E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4AB2373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47BE531" w14:textId="171EC015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601470A6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B328712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11FCCF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589117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C57CAF2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FF02690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C746D32" w14:textId="69DB5F9E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98DDEB9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2A62498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AD69656" w14:textId="75CD3371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75524724" w14:textId="24CF45BF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7080317A" w14:textId="1C1AAE2B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00F709D7" w14:textId="4F2E78B4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23C8976" w14:textId="40463567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767B414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410391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3CB0A5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EC3FFF3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93CB9E4" w14:textId="02D5D6CD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26C2372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000C7C1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3135AD6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BBB5870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D103B29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3ABD32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C50CD33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5D57E21" w14:textId="42B5B6ED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389" w:type="dxa"/>
            <w:vAlign w:val="center"/>
          </w:tcPr>
          <w:p w14:paraId="20411B9B" w14:textId="3EDE5F2F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9844CD" w:rsidRPr="00F94310" w14:paraId="4C3D1CA7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5508ECFA" w14:textId="0FBC275E" w:rsidR="009844CD" w:rsidRPr="00FB105F" w:rsidRDefault="00FB105F" w:rsidP="001D1151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 w:rsidRPr="00FB105F">
              <w:rPr>
                <w:sz w:val="18"/>
                <w:szCs w:val="18"/>
                <w:lang w:val="uk-UA"/>
              </w:rPr>
              <w:t>ЗК 4</w:t>
            </w:r>
          </w:p>
        </w:tc>
        <w:tc>
          <w:tcPr>
            <w:tcW w:w="482" w:type="dxa"/>
            <w:vAlign w:val="center"/>
          </w:tcPr>
          <w:p w14:paraId="527819FF" w14:textId="2D3BE730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648A2A0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37BE31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2C446FE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EE4635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AC44EC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44B0BD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0BE855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8AD56D9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956FA70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810303F" w14:textId="5B0426F2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0179A9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4921AB9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41807D1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8F0CA3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88BAD41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1824C56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30B593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E68C1E9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301F84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47F53CC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DEF39B0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8FFD735" w14:textId="14BF7374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25754FE8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F7E2931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DB27D8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B90613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25EB602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B599973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55D7C8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044B4E0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2EB76226" w14:textId="1A54BF89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0B64789F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61F75A65" w14:textId="0CB0F24F" w:rsidR="00FB105F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 xml:space="preserve">ЗК 5 </w:t>
            </w:r>
          </w:p>
        </w:tc>
        <w:tc>
          <w:tcPr>
            <w:tcW w:w="482" w:type="dxa"/>
            <w:vAlign w:val="center"/>
          </w:tcPr>
          <w:p w14:paraId="6953B07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AA625B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301BECF" w14:textId="1C8F0769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5502098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A34635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6D3347A" w14:textId="398B27F8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7F91178A" w14:textId="178EC320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7C41068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5A59ED9" w14:textId="2B733E46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1DCBD143" w14:textId="7805A38E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2F27B66E" w14:textId="6165FA6D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218E718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0A7150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4DE691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373409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781F6D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FE848A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D37729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33357A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3B785B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292106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88C257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38655B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393479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42F2EB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1203D2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CD6179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C53FEA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D5E389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2AE01D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888D6F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24AC91D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093528A0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5F2EB80F" w14:textId="29A012E0" w:rsidR="00FB105F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>ЗК 6</w:t>
            </w:r>
          </w:p>
        </w:tc>
        <w:tc>
          <w:tcPr>
            <w:tcW w:w="482" w:type="dxa"/>
            <w:vAlign w:val="center"/>
          </w:tcPr>
          <w:p w14:paraId="1E57FD6E" w14:textId="2F1570B6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30A2209B" w14:textId="64BFDD8A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56C9A443" w14:textId="52176D77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10AF82E6" w14:textId="71619515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383D5BE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4FB055C" w14:textId="52FF00AD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4D09517E" w14:textId="7AB969BD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79883C04" w14:textId="479413AB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7A735F3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7187AE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12FB32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DF7D03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6FB453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09B1F2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A0702A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9FD47F0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4BD8D6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6E7036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77B90B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A6AA83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8C3747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D5794B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3F196E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6364AE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BE50C0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D0AA57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C7B4A2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0D8BEA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61678C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725983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84DF30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7170A34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50063EF8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50F5D9BD" w14:textId="0F2A63EC" w:rsidR="00FB105F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>ЗК 7</w:t>
            </w:r>
          </w:p>
        </w:tc>
        <w:tc>
          <w:tcPr>
            <w:tcW w:w="482" w:type="dxa"/>
            <w:vAlign w:val="center"/>
          </w:tcPr>
          <w:p w14:paraId="02AF0121" w14:textId="4E8253F6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0ECB094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E2FF52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0DC125D" w14:textId="523721C4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05B93AA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E0CBDD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9DC97E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EBC8A34" w14:textId="2CD52937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20ECE74" w14:textId="70A46681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D12D84A" w14:textId="386CD772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27003F71" w14:textId="29EFF39D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4F8E912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B628DB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EE2BAA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B1EB1F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39D435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32D43D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A8F48E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5ED4EB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BF1B040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203650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748DA2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0E6AF2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CD9B3C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6D36A0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797A0D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F0237D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325F85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2B61B3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F40055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619E97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0B1F6F8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264AF89D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562D1A72" w14:textId="132F7BDD" w:rsidR="00FB105F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>ЗК 8</w:t>
            </w:r>
          </w:p>
        </w:tc>
        <w:tc>
          <w:tcPr>
            <w:tcW w:w="482" w:type="dxa"/>
            <w:vAlign w:val="center"/>
          </w:tcPr>
          <w:p w14:paraId="1B5C7BC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6055E8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707533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F0FD1A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CEAAC64" w14:textId="12D53FDB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41E43F10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C540E4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FB4558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4418AE2" w14:textId="3E496AAB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1179E987" w14:textId="14CB64A1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0D00A967" w14:textId="65EFFC26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6D6F813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9BD595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01A807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3BFC8E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F8AEDB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FCDFD8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C84673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E79230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8412F7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7C6A7F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B27AB3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BE0450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5C60F7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A4C18D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4624E1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A5BB67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B736D0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629E30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FF6922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152A90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7B2A715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5F97EB00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309C4B90" w14:textId="443502F7" w:rsidR="00FB105F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>ЗК 9</w:t>
            </w:r>
          </w:p>
        </w:tc>
        <w:tc>
          <w:tcPr>
            <w:tcW w:w="482" w:type="dxa"/>
            <w:vAlign w:val="center"/>
          </w:tcPr>
          <w:p w14:paraId="770B9B6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355417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8BE437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62FB52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F4663FA" w14:textId="3187D659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3A76457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65493D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5B796B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F1E9404" w14:textId="725FC3B9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32168F8" w14:textId="646AC8E1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43C4D453" w14:textId="52423A52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7112530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707724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3B8060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5CD0F0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6C5F4A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348841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00027C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1027A1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711E5A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4A3D45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C16E36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51FBF2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DF57DA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DE36AB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8825EB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C77DFE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DD589D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414FC2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41A4D4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0140A0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3BD1182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05F8E182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01369A1B" w14:textId="5FEEC0A2" w:rsidR="00FB105F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>ЗК 10</w:t>
            </w:r>
          </w:p>
        </w:tc>
        <w:tc>
          <w:tcPr>
            <w:tcW w:w="482" w:type="dxa"/>
            <w:vAlign w:val="center"/>
          </w:tcPr>
          <w:p w14:paraId="26C2B435" w14:textId="1CB82AC1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16882A27" w14:textId="7C8B032D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00C5D16F" w14:textId="7FB41708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40002E15" w14:textId="552EAEAA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61F4B7E7" w14:textId="7F5E3516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04400591" w14:textId="66A3B5A1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27224DB0" w14:textId="59A20002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6A0B33C0" w14:textId="68096B79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4ACD2C49" w14:textId="19C5A92E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3C28B6B3" w14:textId="032B3B96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00F5C421" w14:textId="673CBF10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6F71C3F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A77810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59D7B4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59014C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37943D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E2DA35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7E03EE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0DB3A4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556AAE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8E6365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2C018D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E871EB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0B24E7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379DC7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50C816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BCD05A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35F1BE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2BE624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CCC42A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327231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1F7927C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9844CD" w:rsidRPr="00F94310" w14:paraId="20F7E643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5F810C21" w14:textId="77777777" w:rsidR="009844CD" w:rsidRPr="00FB105F" w:rsidRDefault="009844CD" w:rsidP="001D1151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 w:rsidRPr="00FB105F">
              <w:rPr>
                <w:sz w:val="18"/>
                <w:szCs w:val="18"/>
                <w:lang w:val="uk-UA"/>
              </w:rPr>
              <w:t>ФК 1</w:t>
            </w:r>
          </w:p>
        </w:tc>
        <w:tc>
          <w:tcPr>
            <w:tcW w:w="482" w:type="dxa"/>
            <w:vAlign w:val="center"/>
          </w:tcPr>
          <w:p w14:paraId="74BB498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001477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C207920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4D39DFC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560B2D3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9B9202C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8AD8FF0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A79882E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2CB8D9E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F0936F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E13F175" w14:textId="28D28370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E22D531" w14:textId="7934FC9E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1959A1C7" w14:textId="50197D75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1EA01534" w14:textId="0730CB58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7E5A316C" w14:textId="70CCFDBE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6526EBA7" w14:textId="3304FC18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212B4368" w14:textId="46081082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9D63709" w14:textId="3F58EDD5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1DAF05E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3116803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D35B2B3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1FF607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D985ABC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08AF798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273ED0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1F00066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2522679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3F50F9C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3DCF14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0763C7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79B3A51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13C5A92D" w14:textId="0FC3331B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9844CD" w:rsidRPr="00F94310" w14:paraId="00895363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614953AE" w14:textId="77777777" w:rsidR="009844CD" w:rsidRPr="00FB105F" w:rsidRDefault="009844CD" w:rsidP="001D1151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 w:rsidRPr="00FB105F">
              <w:rPr>
                <w:sz w:val="18"/>
                <w:szCs w:val="18"/>
                <w:lang w:val="uk-UA"/>
              </w:rPr>
              <w:t>ФК 2</w:t>
            </w:r>
          </w:p>
        </w:tc>
        <w:tc>
          <w:tcPr>
            <w:tcW w:w="482" w:type="dxa"/>
            <w:vAlign w:val="center"/>
          </w:tcPr>
          <w:p w14:paraId="551C3504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62ACF7E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366E3F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D44A112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CE412AC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4AD0FE0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1B02F4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42E87C4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99B7788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CEA529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E46D17B" w14:textId="0F8F061D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DDF0BA4" w14:textId="5F89453D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10CE4FA6" w14:textId="41A7C6EF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55D24834" w14:textId="16560D61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7F28D5DE" w14:textId="3C26F180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5CA1A3D4" w14:textId="2363E4F1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4016D15C" w14:textId="12C68B6A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6D2E63B0" w14:textId="25110C86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635467E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B7BF3CE" w14:textId="6EF3E3C6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28D88C31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012F54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D7AC20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B6F6A64" w14:textId="5B7F1B9B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3DBB9B76" w14:textId="08475708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1B3789D" w14:textId="15E61450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9C7BEA8" w14:textId="171668DC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E72E282" w14:textId="45D93260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4AF4396C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FB75B56" w14:textId="0C79F90F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522EA91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466A8BFD" w14:textId="585D0E0D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9844CD" w:rsidRPr="00F94310" w14:paraId="4D45C216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2F50B4B6" w14:textId="77777777" w:rsidR="009844CD" w:rsidRPr="00FB105F" w:rsidRDefault="009844CD" w:rsidP="001D1151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 w:rsidRPr="00FB105F">
              <w:rPr>
                <w:sz w:val="18"/>
                <w:szCs w:val="18"/>
                <w:lang w:val="uk-UA"/>
              </w:rPr>
              <w:t>ФК 3</w:t>
            </w:r>
          </w:p>
        </w:tc>
        <w:tc>
          <w:tcPr>
            <w:tcW w:w="482" w:type="dxa"/>
            <w:vAlign w:val="center"/>
          </w:tcPr>
          <w:p w14:paraId="4631895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56F21D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3730D7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FD8D444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C541177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02ED720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2EB1E7C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83F34F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D523D88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804FC83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FFFB8C0" w14:textId="446F2C58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05F5439" w14:textId="3898F905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442EEA92" w14:textId="04AF7B25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56E9B10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E39A9D8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5359BC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4A733F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245FE51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3CBA3B9" w14:textId="5A09E6E1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DE2E110" w14:textId="483BB6DF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2A80657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D06F401" w14:textId="7B580424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34D18638" w14:textId="12EDAAA4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6149C502" w14:textId="1C6CF650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1A22C3D6" w14:textId="4C141246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0C686C91" w14:textId="105ABFAB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380FE3E" w14:textId="3E4056A8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6661449" w14:textId="1EFEEC3C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545D3DC" w14:textId="166462C7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6D866B5A" w14:textId="48CCED8E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0523AE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2D811D17" w14:textId="6DCA5920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9844CD" w:rsidRPr="00F94310" w14:paraId="79565A9C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0833B1D1" w14:textId="4C336301" w:rsidR="009844CD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>ФК 4</w:t>
            </w:r>
          </w:p>
        </w:tc>
        <w:tc>
          <w:tcPr>
            <w:tcW w:w="482" w:type="dxa"/>
            <w:vAlign w:val="center"/>
          </w:tcPr>
          <w:p w14:paraId="42396103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E4B91D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427F36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BB26727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62C12B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3D7D91E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0D3E3F8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7789937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F10956A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D65A51C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AB1227F" w14:textId="725837E8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88550BB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D76F3AC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76EC9E1" w14:textId="2B967757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60437FA6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884E504" w14:textId="662631FE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3D527889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B28B371" w14:textId="020101D7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40B4FF0E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3B1E4BE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93B80F2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B8E69C5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C35EFD3" w14:textId="2CFFF111" w:rsidR="009844CD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382BF8D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E54256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C67EE6C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CC93B3D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651D75F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BFD570F" w14:textId="732CA1F3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2915A5E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481D932" w14:textId="77777777" w:rsidR="009844CD" w:rsidRPr="00F94310" w:rsidRDefault="009844CD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1FE6EE72" w14:textId="7CD50FD4" w:rsidR="009844CD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734AF4FA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46F8F0FE" w14:textId="5640DDA7" w:rsidR="00FB105F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>ФК 5</w:t>
            </w:r>
          </w:p>
        </w:tc>
        <w:tc>
          <w:tcPr>
            <w:tcW w:w="482" w:type="dxa"/>
            <w:vAlign w:val="center"/>
          </w:tcPr>
          <w:p w14:paraId="5742200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ED3B1F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A60240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5522630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B8FC18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500137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EF7714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5C1A1B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06592B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3B9666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A99FF3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0E0C89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A7CC42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F7E61A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E74970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9D21E0A" w14:textId="596B0AC3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4CD7383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794032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44A987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CC89D4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74734B0" w14:textId="626FF350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1BD3A1B" w14:textId="7BF7CF86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36ABC2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0C113A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A1C360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751792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BA148A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56DCC3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040631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1269F5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1BC47C3" w14:textId="346878AE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389" w:type="dxa"/>
            <w:vAlign w:val="center"/>
          </w:tcPr>
          <w:p w14:paraId="0F19FEA7" w14:textId="08585A01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0A2734FB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4A2BF497" w14:textId="390BC1DF" w:rsidR="00FB105F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>ФК 6</w:t>
            </w:r>
          </w:p>
        </w:tc>
        <w:tc>
          <w:tcPr>
            <w:tcW w:w="482" w:type="dxa"/>
            <w:vAlign w:val="center"/>
          </w:tcPr>
          <w:p w14:paraId="1353133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515981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879C75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2E1F60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1A94490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5B81B1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2F4CFF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4DC46C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193EB4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2B6CCD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9DDA5E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7327F8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7539BD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D8E3E4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4F7117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565D18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E23229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4F30E2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B733F4C" w14:textId="17F5A4A1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F4FF88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9FD926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FE5767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0FDB9C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0CCA9E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69F2655" w14:textId="6393AEF6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28E9139" w14:textId="594BC62B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42662BC5" w14:textId="1BFF6894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64AA0C44" w14:textId="6F6958AD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6AA57587" w14:textId="330E7D73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689A9A4D" w14:textId="6213137E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0E1E6926" w14:textId="474A75C9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389" w:type="dxa"/>
            <w:vAlign w:val="center"/>
          </w:tcPr>
          <w:p w14:paraId="3FB47CDE" w14:textId="1E6A767B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7AF0FE24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2EF66BB2" w14:textId="530D4AD5" w:rsidR="00FB105F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>ФК 7</w:t>
            </w:r>
          </w:p>
        </w:tc>
        <w:tc>
          <w:tcPr>
            <w:tcW w:w="482" w:type="dxa"/>
            <w:vAlign w:val="center"/>
          </w:tcPr>
          <w:p w14:paraId="3E8E5ED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6D9030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E56ABE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E0D1D1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8213440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CDE46A0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6485DF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14A821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26E45C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B78132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8837E90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79B010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084260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8B4310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3CB0E14" w14:textId="50968C1D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0FE7D209" w14:textId="7CDA53C5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4B7162A9" w14:textId="36E46513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7E2BA7F" w14:textId="58D268A4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3019707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AFBF59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F08BD4E" w14:textId="54043181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D5315F4" w14:textId="018D33F0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77E097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93DA2D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C9D346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5F0178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6C3743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34EBB46" w14:textId="7D6A4AFC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E733CF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5F726C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5975F9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3B3BA9E1" w14:textId="72A5E67E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5A055129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721FD80A" w14:textId="755D23D7" w:rsidR="00FB105F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>ФК 8</w:t>
            </w:r>
          </w:p>
        </w:tc>
        <w:tc>
          <w:tcPr>
            <w:tcW w:w="482" w:type="dxa"/>
            <w:vAlign w:val="center"/>
          </w:tcPr>
          <w:p w14:paraId="4AAFE8E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987982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1E4D1A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24BEA6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56D53F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E3B8BB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D6CD46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31D9890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1728CA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28BA3C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21829A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4036D6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2899C1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4358EE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5B8BD8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B4C2DC0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483F7B0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5C20C15" w14:textId="51BFEC8B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0563FE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7DE0BD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C79BE5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58788B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B943730" w14:textId="62ACD7E7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015DF17" w14:textId="7228B560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21C471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1E090C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F1FF91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8A3C16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D400C7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D2A64C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E6A022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389" w:type="dxa"/>
            <w:vAlign w:val="center"/>
          </w:tcPr>
          <w:p w14:paraId="73E2AC9F" w14:textId="0314251F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23D12D48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2C0476A4" w14:textId="0E0F6EB2" w:rsidR="00FB105F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>ФК 9</w:t>
            </w:r>
          </w:p>
        </w:tc>
        <w:tc>
          <w:tcPr>
            <w:tcW w:w="482" w:type="dxa"/>
            <w:vAlign w:val="center"/>
          </w:tcPr>
          <w:p w14:paraId="4248438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954471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139545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F66676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699984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D74EA0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943453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4C3490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2D5DA5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12680B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D25CEE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E7EE0F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489190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A911AD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BBED3D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2D29C8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4CAC4D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1EDA2D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48C6022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850A5E8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8F9B6E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EEAC54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F9E733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CB77ABE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5ECC2D5" w14:textId="4047C92C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6FB504C" w14:textId="59324B5A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2447B88" w14:textId="02718F97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3843D710" w14:textId="0C29B5BF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1D9E65AB" w14:textId="008221DC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60AF1754" w14:textId="67BF28E9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381ED2EC" w14:textId="6F6A757D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389" w:type="dxa"/>
            <w:vAlign w:val="center"/>
          </w:tcPr>
          <w:p w14:paraId="118E86AC" w14:textId="0FB5F515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241E9D15" w14:textId="77777777" w:rsidTr="009844CD">
        <w:trPr>
          <w:trHeight w:val="397"/>
          <w:jc w:val="center"/>
        </w:trPr>
        <w:tc>
          <w:tcPr>
            <w:tcW w:w="985" w:type="dxa"/>
            <w:vAlign w:val="center"/>
          </w:tcPr>
          <w:p w14:paraId="3859B13D" w14:textId="6883B4A2" w:rsidR="00FB105F" w:rsidRPr="00FB105F" w:rsidRDefault="00FB105F" w:rsidP="001D1151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 w:rsidRPr="00FB105F">
              <w:rPr>
                <w:sz w:val="18"/>
                <w:szCs w:val="18"/>
                <w:lang w:val="uk-UA"/>
              </w:rPr>
              <w:t>ФК 10</w:t>
            </w:r>
          </w:p>
        </w:tc>
        <w:tc>
          <w:tcPr>
            <w:tcW w:w="482" w:type="dxa"/>
            <w:vAlign w:val="center"/>
          </w:tcPr>
          <w:p w14:paraId="63F1368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7C653F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E9083B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91A2B3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BF9DDF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BC50A8C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132711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728EC65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801E09D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B12E60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F0FE2FA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F83667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EFEAE4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B71E6AF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BABCD8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8F94501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DD92CB4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F94BA19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7B44094" w14:textId="51F645A9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791E2C07" w14:textId="46052811" w:rsidR="00FB105F" w:rsidRPr="00F94310" w:rsidRDefault="007B7CA4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158C069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7E4FCF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6C92EC0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F135D3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4EC865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0EA6C47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C48D43B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102BFC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1837E13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C885766" w14:textId="77777777" w:rsidR="00FB105F" w:rsidRPr="00F94310" w:rsidRDefault="00FB105F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58DBC3F" w14:textId="43018F7D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389" w:type="dxa"/>
            <w:vAlign w:val="center"/>
          </w:tcPr>
          <w:p w14:paraId="497B8EB5" w14:textId="4F81CE29" w:rsidR="00FB105F" w:rsidRPr="00F94310" w:rsidRDefault="00BD54C5" w:rsidP="001D1151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</w:tbl>
    <w:p w14:paraId="08DB4D70" w14:textId="6F99BC92" w:rsidR="00FD62E5" w:rsidRDefault="00FD62E5" w:rsidP="00AF2FE4">
      <w:pPr>
        <w:spacing w:before="240" w:after="120"/>
        <w:jc w:val="center"/>
        <w:rPr>
          <w:b/>
          <w:bCs/>
          <w:szCs w:val="28"/>
          <w:lang w:val="uk-UA" w:eastAsia="uk-UA"/>
        </w:rPr>
      </w:pPr>
      <w:r w:rsidRPr="00F94310">
        <w:rPr>
          <w:b/>
          <w:bCs/>
          <w:szCs w:val="28"/>
          <w:lang w:val="uk-UA" w:eastAsia="uk-UA"/>
        </w:rPr>
        <w:lastRenderedPageBreak/>
        <w:t>5 Матриця забезпечення програмних результатів навчання відповідними компонентами освітньої програми</w:t>
      </w:r>
    </w:p>
    <w:tbl>
      <w:tblPr>
        <w:tblStyle w:val="a7"/>
        <w:tblW w:w="16334" w:type="dxa"/>
        <w:jc w:val="center"/>
        <w:tblLook w:val="04A0" w:firstRow="1" w:lastRow="0" w:firstColumn="1" w:lastColumn="0" w:noHBand="0" w:noVBand="1"/>
      </w:tblPr>
      <w:tblGrid>
        <w:gridCol w:w="898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FB105F" w:rsidRPr="00F94310" w14:paraId="786869F6" w14:textId="77777777" w:rsidTr="00FB105F">
        <w:trPr>
          <w:cantSplit/>
          <w:trHeight w:val="1134"/>
          <w:jc w:val="center"/>
        </w:trPr>
        <w:tc>
          <w:tcPr>
            <w:tcW w:w="898" w:type="dxa"/>
            <w:vAlign w:val="center"/>
          </w:tcPr>
          <w:p w14:paraId="687AF06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textDirection w:val="btLr"/>
            <w:vAlign w:val="center"/>
          </w:tcPr>
          <w:p w14:paraId="4F65ED3F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ОК1.1</w:t>
            </w:r>
          </w:p>
        </w:tc>
        <w:tc>
          <w:tcPr>
            <w:tcW w:w="482" w:type="dxa"/>
            <w:textDirection w:val="btLr"/>
            <w:vAlign w:val="center"/>
          </w:tcPr>
          <w:p w14:paraId="144B6274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ОК1.2</w:t>
            </w:r>
          </w:p>
        </w:tc>
        <w:tc>
          <w:tcPr>
            <w:tcW w:w="482" w:type="dxa"/>
            <w:textDirection w:val="btLr"/>
            <w:vAlign w:val="center"/>
          </w:tcPr>
          <w:p w14:paraId="2B0CCA71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ОК1.3</w:t>
            </w:r>
          </w:p>
        </w:tc>
        <w:tc>
          <w:tcPr>
            <w:tcW w:w="482" w:type="dxa"/>
            <w:textDirection w:val="btLr"/>
            <w:vAlign w:val="center"/>
          </w:tcPr>
          <w:p w14:paraId="24BF23C6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ОК1.4</w:t>
            </w:r>
          </w:p>
        </w:tc>
        <w:tc>
          <w:tcPr>
            <w:tcW w:w="482" w:type="dxa"/>
            <w:textDirection w:val="btLr"/>
            <w:vAlign w:val="center"/>
          </w:tcPr>
          <w:p w14:paraId="53CC2AC9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ОК1.5</w:t>
            </w:r>
          </w:p>
        </w:tc>
        <w:tc>
          <w:tcPr>
            <w:tcW w:w="482" w:type="dxa"/>
            <w:textDirection w:val="btLr"/>
            <w:vAlign w:val="center"/>
          </w:tcPr>
          <w:p w14:paraId="5A924246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ОК1.6</w:t>
            </w:r>
          </w:p>
        </w:tc>
        <w:tc>
          <w:tcPr>
            <w:tcW w:w="482" w:type="dxa"/>
            <w:textDirection w:val="btLr"/>
          </w:tcPr>
          <w:p w14:paraId="38056ECB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ОК1.7</w:t>
            </w:r>
          </w:p>
        </w:tc>
        <w:tc>
          <w:tcPr>
            <w:tcW w:w="482" w:type="dxa"/>
            <w:textDirection w:val="btLr"/>
          </w:tcPr>
          <w:p w14:paraId="437822C9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ОК1.8</w:t>
            </w:r>
          </w:p>
        </w:tc>
        <w:tc>
          <w:tcPr>
            <w:tcW w:w="482" w:type="dxa"/>
            <w:textDirection w:val="btLr"/>
          </w:tcPr>
          <w:p w14:paraId="72DB45F8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ОК1.9</w:t>
            </w:r>
          </w:p>
        </w:tc>
        <w:tc>
          <w:tcPr>
            <w:tcW w:w="482" w:type="dxa"/>
            <w:textDirection w:val="btLr"/>
          </w:tcPr>
          <w:p w14:paraId="611829D6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ОК1.10</w:t>
            </w:r>
          </w:p>
        </w:tc>
        <w:tc>
          <w:tcPr>
            <w:tcW w:w="482" w:type="dxa"/>
            <w:textDirection w:val="btLr"/>
            <w:vAlign w:val="center"/>
          </w:tcPr>
          <w:p w14:paraId="7709E290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ОК1.11</w:t>
            </w:r>
          </w:p>
        </w:tc>
        <w:tc>
          <w:tcPr>
            <w:tcW w:w="482" w:type="dxa"/>
            <w:textDirection w:val="btLr"/>
            <w:vAlign w:val="center"/>
          </w:tcPr>
          <w:p w14:paraId="514596C3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</w:t>
            </w:r>
          </w:p>
        </w:tc>
        <w:tc>
          <w:tcPr>
            <w:tcW w:w="483" w:type="dxa"/>
            <w:textDirection w:val="btLr"/>
            <w:vAlign w:val="center"/>
          </w:tcPr>
          <w:p w14:paraId="75B598C5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ОК2.2</w:t>
            </w:r>
          </w:p>
        </w:tc>
        <w:tc>
          <w:tcPr>
            <w:tcW w:w="483" w:type="dxa"/>
            <w:textDirection w:val="btLr"/>
            <w:vAlign w:val="center"/>
          </w:tcPr>
          <w:p w14:paraId="52B2A6EA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ОК2.3</w:t>
            </w:r>
          </w:p>
        </w:tc>
        <w:tc>
          <w:tcPr>
            <w:tcW w:w="483" w:type="dxa"/>
            <w:textDirection w:val="btLr"/>
            <w:vAlign w:val="center"/>
          </w:tcPr>
          <w:p w14:paraId="2ABA47D6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ОК2.4</w:t>
            </w:r>
          </w:p>
        </w:tc>
        <w:tc>
          <w:tcPr>
            <w:tcW w:w="483" w:type="dxa"/>
            <w:textDirection w:val="btLr"/>
            <w:vAlign w:val="center"/>
          </w:tcPr>
          <w:p w14:paraId="476294A3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ОК2.5</w:t>
            </w:r>
          </w:p>
        </w:tc>
        <w:tc>
          <w:tcPr>
            <w:tcW w:w="483" w:type="dxa"/>
            <w:textDirection w:val="btLr"/>
            <w:vAlign w:val="center"/>
          </w:tcPr>
          <w:p w14:paraId="2BED1E63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ОК2.6</w:t>
            </w:r>
          </w:p>
        </w:tc>
        <w:tc>
          <w:tcPr>
            <w:tcW w:w="483" w:type="dxa"/>
            <w:textDirection w:val="btLr"/>
          </w:tcPr>
          <w:p w14:paraId="42B38864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ОК2.7</w:t>
            </w:r>
          </w:p>
        </w:tc>
        <w:tc>
          <w:tcPr>
            <w:tcW w:w="483" w:type="dxa"/>
            <w:textDirection w:val="btLr"/>
          </w:tcPr>
          <w:p w14:paraId="7C8448A7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ОК2.8</w:t>
            </w:r>
          </w:p>
        </w:tc>
        <w:tc>
          <w:tcPr>
            <w:tcW w:w="483" w:type="dxa"/>
            <w:textDirection w:val="btLr"/>
          </w:tcPr>
          <w:p w14:paraId="79E4372F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ОК2.9</w:t>
            </w:r>
          </w:p>
        </w:tc>
        <w:tc>
          <w:tcPr>
            <w:tcW w:w="483" w:type="dxa"/>
            <w:textDirection w:val="btLr"/>
          </w:tcPr>
          <w:p w14:paraId="4326047A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ОК2.10</w:t>
            </w:r>
          </w:p>
        </w:tc>
        <w:tc>
          <w:tcPr>
            <w:tcW w:w="483" w:type="dxa"/>
            <w:textDirection w:val="btLr"/>
          </w:tcPr>
          <w:p w14:paraId="2486A6A5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ОК2.11</w:t>
            </w:r>
          </w:p>
        </w:tc>
        <w:tc>
          <w:tcPr>
            <w:tcW w:w="483" w:type="dxa"/>
            <w:textDirection w:val="btLr"/>
          </w:tcPr>
          <w:p w14:paraId="5CB3D81D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ОК2.12</w:t>
            </w:r>
          </w:p>
        </w:tc>
        <w:tc>
          <w:tcPr>
            <w:tcW w:w="483" w:type="dxa"/>
            <w:textDirection w:val="btLr"/>
          </w:tcPr>
          <w:p w14:paraId="7A76B802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ОК2.13</w:t>
            </w:r>
          </w:p>
        </w:tc>
        <w:tc>
          <w:tcPr>
            <w:tcW w:w="482" w:type="dxa"/>
            <w:textDirection w:val="btLr"/>
          </w:tcPr>
          <w:p w14:paraId="377E1F03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ОК2.14</w:t>
            </w:r>
          </w:p>
        </w:tc>
        <w:tc>
          <w:tcPr>
            <w:tcW w:w="482" w:type="dxa"/>
            <w:textDirection w:val="btLr"/>
          </w:tcPr>
          <w:p w14:paraId="7C787A59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ОК2.15</w:t>
            </w:r>
          </w:p>
        </w:tc>
        <w:tc>
          <w:tcPr>
            <w:tcW w:w="482" w:type="dxa"/>
            <w:textDirection w:val="btLr"/>
          </w:tcPr>
          <w:p w14:paraId="34FA9461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ОК2.16</w:t>
            </w:r>
          </w:p>
        </w:tc>
        <w:tc>
          <w:tcPr>
            <w:tcW w:w="482" w:type="dxa"/>
            <w:textDirection w:val="btLr"/>
          </w:tcPr>
          <w:p w14:paraId="0C1B2462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ОК2.17</w:t>
            </w:r>
          </w:p>
        </w:tc>
        <w:tc>
          <w:tcPr>
            <w:tcW w:w="482" w:type="dxa"/>
            <w:textDirection w:val="btLr"/>
          </w:tcPr>
          <w:p w14:paraId="084F8099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</w:t>
            </w:r>
            <w:r>
              <w:rPr>
                <w:bCs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82" w:type="dxa"/>
            <w:textDirection w:val="btLr"/>
          </w:tcPr>
          <w:p w14:paraId="6D051B83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ОК2.19</w:t>
            </w:r>
          </w:p>
        </w:tc>
        <w:tc>
          <w:tcPr>
            <w:tcW w:w="482" w:type="dxa"/>
            <w:textDirection w:val="btLr"/>
          </w:tcPr>
          <w:p w14:paraId="77FD57B0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ОК2.20</w:t>
            </w:r>
          </w:p>
        </w:tc>
        <w:tc>
          <w:tcPr>
            <w:tcW w:w="482" w:type="dxa"/>
            <w:textDirection w:val="btLr"/>
            <w:vAlign w:val="center"/>
          </w:tcPr>
          <w:p w14:paraId="4D19F8BE" w14:textId="77777777" w:rsidR="00FB105F" w:rsidRPr="009844CD" w:rsidRDefault="00FB105F" w:rsidP="002F5817">
            <w:pPr>
              <w:widowControl w:val="0"/>
              <w:spacing w:line="260" w:lineRule="exact"/>
              <w:ind w:left="113" w:right="113"/>
              <w:rPr>
                <w:bCs/>
                <w:sz w:val="18"/>
                <w:szCs w:val="18"/>
                <w:lang w:val="uk-UA" w:eastAsia="uk-UA"/>
              </w:rPr>
            </w:pPr>
            <w:r w:rsidRPr="009844CD">
              <w:rPr>
                <w:bCs/>
                <w:sz w:val="18"/>
                <w:szCs w:val="18"/>
                <w:lang w:val="uk-UA" w:eastAsia="uk-UA"/>
              </w:rPr>
              <w:t>О</w:t>
            </w:r>
            <w:r>
              <w:rPr>
                <w:bCs/>
                <w:sz w:val="18"/>
                <w:szCs w:val="18"/>
                <w:lang w:val="uk-UA" w:eastAsia="uk-UA"/>
              </w:rPr>
              <w:t>К2.21</w:t>
            </w:r>
          </w:p>
        </w:tc>
      </w:tr>
      <w:tr w:rsidR="00FB105F" w:rsidRPr="00F94310" w14:paraId="2D30A85F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58B5F382" w14:textId="769C8CAF" w:rsidR="00FB105F" w:rsidRPr="00FB105F" w:rsidRDefault="00FB105F" w:rsidP="002F5817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/>
              </w:rPr>
              <w:t>ПРН</w:t>
            </w:r>
            <w:r w:rsidRPr="00FB105F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482" w:type="dxa"/>
            <w:vAlign w:val="center"/>
          </w:tcPr>
          <w:p w14:paraId="574BA6D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C4CF73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FB5337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584AD21" w14:textId="0FDFBB9E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2DF2B4B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30B8F45" w14:textId="7CE26CAE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D842C25" w14:textId="2B25BA0C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29E7EB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5708601" w14:textId="263AB569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68D1A56F" w14:textId="20580FAD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4DC481B1" w14:textId="63BA75C4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06B0528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5599AE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99804FA" w14:textId="0407DB78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6803D71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65F7940" w14:textId="5C2504A7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47BB7BAB" w14:textId="2C35F117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7E842CDA" w14:textId="5630F3C2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2FB9B051" w14:textId="2B0B44AE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1ADD67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50A42B2" w14:textId="66889533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75AD4C8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45CD74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8BBBB6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511148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B4CEB5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0ED24D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4AB742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0947F9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BEED7B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4D71D05" w14:textId="6E7081CB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4B80F480" w14:textId="108A8536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4171ABEF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3EB7FE22" w14:textId="5DB9167C" w:rsidR="00FB105F" w:rsidRPr="00FB105F" w:rsidRDefault="00FB105F" w:rsidP="002F5817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/>
              </w:rPr>
              <w:t>ПРН</w:t>
            </w:r>
            <w:r w:rsidRPr="00FB105F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482" w:type="dxa"/>
            <w:vAlign w:val="center"/>
          </w:tcPr>
          <w:p w14:paraId="339D2BFA" w14:textId="3554FD82" w:rsidR="00FB105F" w:rsidRPr="00F94310" w:rsidRDefault="00BD54C5" w:rsidP="002F5817">
            <w:pPr>
              <w:widowControl w:val="0"/>
              <w:spacing w:line="260" w:lineRule="exac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2FACF68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97B6C2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EF18B8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381C48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45E5C9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313FBD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0B1CDF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0372233" w14:textId="0CD5BDC3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E27AB1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2DC2DF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3DB0D1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592922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2FD0D9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0FE977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205B2F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FB01F9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2B9174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1C00CA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FB29CD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238B296" w14:textId="1E61F1B3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14280F5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FE1573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2DAE3C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261B94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A0E1DD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A9C297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3EF689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28D133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927306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F797A5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2577D6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55FBDD83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40DDC46B" w14:textId="160469DA" w:rsidR="00FB105F" w:rsidRPr="00FB105F" w:rsidRDefault="00FB105F" w:rsidP="00FB105F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/>
              </w:rPr>
              <w:t>ПРН</w:t>
            </w:r>
            <w:r w:rsidRPr="00FB105F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482" w:type="dxa"/>
            <w:vAlign w:val="center"/>
          </w:tcPr>
          <w:p w14:paraId="16C5197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26F7102" w14:textId="6B344A66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284F0DB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BCE74A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A5E33F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AFB4F0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613E5B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461327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FDAD36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8ED092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8843AC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3D01E4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225EA1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392A14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B42766B" w14:textId="6058EB76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5FC594E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9ED437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E413FB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836E88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D83B66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0FA213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6D99FAA" w14:textId="4C308D11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35CEFE5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0FF72A8" w14:textId="1939D072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42DE778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B9CC12C" w14:textId="2DE0BD97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7AB9F3B" w14:textId="469B2368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0E088A28" w14:textId="72FC2781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8A8CD69" w14:textId="39231630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EDD2DC7" w14:textId="61283EAB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0632163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A8B1D9D" w14:textId="41700A1B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12AE315A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3A6DBD63" w14:textId="5576AD53" w:rsidR="00FB105F" w:rsidRPr="00FB105F" w:rsidRDefault="00FB105F" w:rsidP="002F5817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/>
              </w:rPr>
              <w:t>ПРН</w:t>
            </w:r>
            <w:r w:rsidRPr="00FB105F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482" w:type="dxa"/>
            <w:vAlign w:val="center"/>
          </w:tcPr>
          <w:p w14:paraId="1F074DCB" w14:textId="605B77C8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76401B84" w14:textId="338C7F15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146C8EB1" w14:textId="04A3128B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23AAD9F8" w14:textId="1A9BBD86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6C78C56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038DC3F" w14:textId="05C6A2FA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0665E23" w14:textId="143B11BC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02364B4C" w14:textId="16D45629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7F34945" w14:textId="2AC01A60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4B4ED1C8" w14:textId="20B45B70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29D2BDD9" w14:textId="04FDF3C2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14C9FFA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46190F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E044C9F" w14:textId="57CF6C62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15FC3C44" w14:textId="4F11C639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08A0C1A4" w14:textId="6080FD25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1A316841" w14:textId="78BFDC3E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74793783" w14:textId="6C0DF120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69539BBE" w14:textId="5E619D33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478AAB4E" w14:textId="4AB13794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2DDA9CA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6B8EA9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F0D8676" w14:textId="6C873304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74EC5F9D" w14:textId="1AF778B1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B1D08E4" w14:textId="0C1B5E62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13EADA3D" w14:textId="30785A62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33C30D9C" w14:textId="33CEF34D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CEDDD08" w14:textId="7D883358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C456110" w14:textId="19ED946F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CA95E87" w14:textId="2CEAB2CE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089C585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0F56EF2" w14:textId="3327DE83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59893809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3FA811DA" w14:textId="366670DC" w:rsidR="00FB105F" w:rsidRPr="00FB105F" w:rsidRDefault="00FB105F" w:rsidP="002F5817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ПРН</w:t>
            </w:r>
            <w:r w:rsidRPr="00FB105F">
              <w:rPr>
                <w:sz w:val="18"/>
                <w:szCs w:val="18"/>
                <w:lang w:val="uk-UA"/>
              </w:rPr>
              <w:t xml:space="preserve">5 </w:t>
            </w:r>
          </w:p>
        </w:tc>
        <w:tc>
          <w:tcPr>
            <w:tcW w:w="482" w:type="dxa"/>
            <w:vAlign w:val="center"/>
          </w:tcPr>
          <w:p w14:paraId="2DC1AEF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A61FA3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BCA056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03EE57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7F5C8E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B29AC2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8BEF4D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0C4BD2B" w14:textId="33AC1120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699F044" w14:textId="4A923399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AA32BC7" w14:textId="3503A317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60D371A5" w14:textId="38A92DD3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2ABBA6A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BF4203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F85B56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78C0F6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33788A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4817AC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64F180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3599D3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FEFE95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1D7A391" w14:textId="699E3AF4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8AAE05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E6D74A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821C91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32D6D8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0D0720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7B3F63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DF8D31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DC663D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EF1AE6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8BBE00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A8E8B7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49454612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00378904" w14:textId="52179450" w:rsidR="00FB105F" w:rsidRPr="00FB105F" w:rsidRDefault="00FB105F" w:rsidP="002F5817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ПРН</w:t>
            </w:r>
            <w:r w:rsidRPr="00FB105F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82" w:type="dxa"/>
            <w:vAlign w:val="center"/>
          </w:tcPr>
          <w:p w14:paraId="6D900676" w14:textId="1F62CC37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4954DCEC" w14:textId="4BA3A437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57AC1BEE" w14:textId="29E96190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00B85D45" w14:textId="17B6C3DD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3BDED17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E15D0CA" w14:textId="2143A69E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5F7BA89" w14:textId="3AFDD25C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1BBBFC0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5BF6AD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B73521C" w14:textId="6DE11827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4221F45B" w14:textId="6B7D7DFB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2BA82E6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E0851F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03CA3C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163F4A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2AE02C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8ACC6F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75A8AB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78847C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2375BA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0C45A94" w14:textId="408A7371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7D3C71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289A9B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6402AE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6BA582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5D3A1A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2EDA8A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26C345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C20920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88EAE4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4C17A5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D7EEC8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4231D15F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019DF583" w14:textId="6D34C2B1" w:rsidR="00FB105F" w:rsidRPr="00FB105F" w:rsidRDefault="00FB105F" w:rsidP="002F5817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ПРН</w:t>
            </w:r>
            <w:r w:rsidRPr="00FB105F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482" w:type="dxa"/>
            <w:vAlign w:val="center"/>
          </w:tcPr>
          <w:p w14:paraId="23E0555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035DD2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D7195D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98D4C2A" w14:textId="7F423570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6CAFCDE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F7B37A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51259E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C0EFBA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5D8491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579165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15B659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A563FF4" w14:textId="63582440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59E06083" w14:textId="69F348CC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0FE3589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FCA218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875D466" w14:textId="77CE3CEE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4B620D0B" w14:textId="01B70ADA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B9B3D7C" w14:textId="48CD08DC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D927365" w14:textId="19A33B26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661D01E" w14:textId="174298AB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179F45B" w14:textId="193882FF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E9FF849" w14:textId="73F6F5DF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1A04EF5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A5E0A2F" w14:textId="2E9BBB1B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14B98E69" w14:textId="150D884F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D9903C0" w14:textId="726DB02E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623199AA" w14:textId="20D71138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3E10273" w14:textId="5BD712C6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0A27BAA4" w14:textId="2F27B552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312FD648" w14:textId="743D49C7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133C648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EEA00EA" w14:textId="1A058D83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572FA040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0C3A047A" w14:textId="48D5E4C9" w:rsidR="00FB105F" w:rsidRPr="00FB105F" w:rsidRDefault="00FB105F" w:rsidP="002F5817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ПРН</w:t>
            </w:r>
            <w:r w:rsidRPr="00FB105F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482" w:type="dxa"/>
            <w:vAlign w:val="center"/>
          </w:tcPr>
          <w:p w14:paraId="28CA836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C20D4E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2944F6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EB6DFC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8B3F2C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A76283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1F2ABD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5B71E5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D14A5A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C24100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E868E0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B03FEC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3512C4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C1B49B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DE81A1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C3CF28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931755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96F894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6F37B7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5D4169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4736596" w14:textId="77F7DF4A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A0D1751" w14:textId="62B26F32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344408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C6BC35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D32EEEC" w14:textId="7EE47A6F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604DBBB" w14:textId="08FC5146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36E627D" w14:textId="427258F0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CC508CF" w14:textId="2E34AEFB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0DEFDE45" w14:textId="3EAC3E7E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462EB437" w14:textId="3BEFED5B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08C46FD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3030DA6" w14:textId="15F4953F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322F315C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59239655" w14:textId="56F0824F" w:rsidR="00FB105F" w:rsidRPr="00FB105F" w:rsidRDefault="00FB105F" w:rsidP="00FB105F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ПРН</w:t>
            </w:r>
            <w:r w:rsidRPr="00FB105F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82" w:type="dxa"/>
            <w:vAlign w:val="center"/>
          </w:tcPr>
          <w:p w14:paraId="454B27F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F49674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E0BF73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C18E77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274369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F5E21F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949803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3C840C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468FB3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A7B25C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166371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95C2C5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01F092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01AE484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61786F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FA25E6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30D1CC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9165D22" w14:textId="5F9F900A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09FF9C79" w14:textId="38B53A8F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2E228D7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E9B1C2C" w14:textId="7034F809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1F94B86D" w14:textId="4BE97905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2773EB91" w14:textId="3B3C7040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2520D578" w14:textId="0EE448AA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7AA347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7AC555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9537BD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2C3DE7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F3B88B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9F9123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33C051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09B559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72070022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57857667" w14:textId="5C870614" w:rsidR="00FB105F" w:rsidRPr="00FB105F" w:rsidRDefault="00FB105F" w:rsidP="002F5817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ПРН</w:t>
            </w:r>
            <w:r w:rsidRPr="00FB105F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482" w:type="dxa"/>
            <w:vAlign w:val="center"/>
          </w:tcPr>
          <w:p w14:paraId="361C416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506138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527758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5D4E6C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3A7451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312CF3D" w14:textId="0027E40F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3A51401" w14:textId="54E4C0A1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0EFD30B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242F230" w14:textId="1742282C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7D51F22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BC2BBE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8AF2D37" w14:textId="3935060E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43665579" w14:textId="5CA28067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47E9C92A" w14:textId="0AB36A24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6ED731A9" w14:textId="2D2BD66E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509925B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E47D68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4FE1A7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3491E4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71AFFE8" w14:textId="5E90AE33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31D81BA8" w14:textId="57794898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AA9D499" w14:textId="05D0F908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704DBFE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1C713D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D504D8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CBA559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37126F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6F1A22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EE6C81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69752A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64BB0C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40C8CA5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75404B67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119D0FB7" w14:textId="629C907B" w:rsidR="00FB105F" w:rsidRPr="00FB105F" w:rsidRDefault="00FB105F" w:rsidP="002F5817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/>
              </w:rPr>
              <w:t>ПРН11</w:t>
            </w:r>
          </w:p>
        </w:tc>
        <w:tc>
          <w:tcPr>
            <w:tcW w:w="482" w:type="dxa"/>
            <w:vAlign w:val="center"/>
          </w:tcPr>
          <w:p w14:paraId="5170A09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8CDBB2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791185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45F874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FD5F8DF" w14:textId="272A0B85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7EB97EC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D420E4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A2AC69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611279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B2856B8" w14:textId="2262DFCC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6593B7A5" w14:textId="3B427E9D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6EF916D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4EF525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C377C3F" w14:textId="53731D09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07A65B2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403879D" w14:textId="6A9F4B61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66765E76" w14:textId="6CF4BF23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6612B932" w14:textId="5A20576A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7757955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60842A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5F2E99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2F86B1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F307F3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28DF7A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B62160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CF5223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32EF0B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AD6BBE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AF2A78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A123C3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89BDC3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E5C47E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42299428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3E99955F" w14:textId="5E55B34C" w:rsidR="00FB105F" w:rsidRPr="00FB105F" w:rsidRDefault="00FB105F" w:rsidP="002F5817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/>
              </w:rPr>
              <w:t>ПРН12</w:t>
            </w:r>
          </w:p>
        </w:tc>
        <w:tc>
          <w:tcPr>
            <w:tcW w:w="482" w:type="dxa"/>
            <w:vAlign w:val="center"/>
          </w:tcPr>
          <w:p w14:paraId="2504272B" w14:textId="7B95F340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2B5F654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5BE1C2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94AF48F" w14:textId="36A83D65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7B94FD7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DCCD78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6756ED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229562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6DA737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58CE569" w14:textId="4B9CCC56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3949E209" w14:textId="203F0634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6271348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BF9274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06417B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AEEDAA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6846958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6E32EB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482FD3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037FFF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F63854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7FD4A90" w14:textId="28643942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2B2258B2" w14:textId="5B4E6F50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FB16B1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4666E0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897FB7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997579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E08987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ACD1DA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9F7CAD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22D69E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344ADE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CD0D28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  <w:tr w:rsidR="00FB105F" w:rsidRPr="00F94310" w14:paraId="61A1B0B3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502599D2" w14:textId="7339F0D3" w:rsidR="00FB105F" w:rsidRPr="00FB105F" w:rsidRDefault="00FB105F" w:rsidP="002F5817">
            <w:pPr>
              <w:widowControl w:val="0"/>
              <w:spacing w:line="260" w:lineRule="exact"/>
              <w:rPr>
                <w:bCs/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/>
              </w:rPr>
              <w:t>ПРН13</w:t>
            </w:r>
          </w:p>
        </w:tc>
        <w:tc>
          <w:tcPr>
            <w:tcW w:w="482" w:type="dxa"/>
            <w:vAlign w:val="center"/>
          </w:tcPr>
          <w:p w14:paraId="4D8AFE9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855662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F3DDA9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2F696B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9009A22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725F84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6B25AE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3559EE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6BE58F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F66D88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78DE89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A20ED8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2C462E5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B6D6E1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0254D0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20A1715" w14:textId="0E21A529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18246A4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80E03FA" w14:textId="2465A5AA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CBB740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E5EDAB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7F9F58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B4CFB5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2353BE8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EC2280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986513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0E7499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3FEAA5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BDA14A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856982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D18732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E0573BC" w14:textId="6A42BD9C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0235B65D" w14:textId="76CA81BE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15FE0737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1304B599" w14:textId="264276E0" w:rsidR="00FB105F" w:rsidRPr="00FB105F" w:rsidRDefault="00FB105F" w:rsidP="002F5817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ПРН14</w:t>
            </w:r>
          </w:p>
        </w:tc>
        <w:tc>
          <w:tcPr>
            <w:tcW w:w="482" w:type="dxa"/>
            <w:vAlign w:val="center"/>
          </w:tcPr>
          <w:p w14:paraId="36B76EA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61C956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19C1B4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CCF7FF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F6CBBF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972B4A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088B1E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71C9DF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FE5D4E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F26055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0A725C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37614153" w14:textId="22918912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2913D490" w14:textId="4EA6956F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78CE4FC2" w14:textId="10364FCF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1DD6AF34" w14:textId="4BEFF00F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500C1CC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7BB80129" w14:textId="03052BD2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D11750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1C4A15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F6E0E6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C2B34B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091991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7CAB982A" w14:textId="7F49E480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DF9910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A3D6021" w14:textId="0C0CCDE0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F9DC0BC" w14:textId="21DAB99A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51F7B19B" w14:textId="36B6CF50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266561D3" w14:textId="48F55B06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1A669F5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6DFA9AB9" w14:textId="6681DA61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420EA32B" w14:textId="69C52DE5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46967B1E" w14:textId="680F9246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750706B0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4D67903D" w14:textId="264664D5" w:rsidR="00FB105F" w:rsidRPr="00FB105F" w:rsidRDefault="00FB105F" w:rsidP="002F5817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ПРН15</w:t>
            </w:r>
          </w:p>
        </w:tc>
        <w:tc>
          <w:tcPr>
            <w:tcW w:w="482" w:type="dxa"/>
            <w:vAlign w:val="center"/>
          </w:tcPr>
          <w:p w14:paraId="1915440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FDFD8D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98FC76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0BE216A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7B8B189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223C687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27FD1C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C9F9C8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1243D93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FF096A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5BD05AA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6333D97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72BA28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4006A9CC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AACDD0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4A7972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1C5D9B1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E1298F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3A841C7E" w14:textId="2E306599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7945EDE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AC4B8D9" w14:textId="576BF95E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37F40F1C" w14:textId="4A4DBEFA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28F47A7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460A0FA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B0741E7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077F24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496E3A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BA7CD7E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F83161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42F4515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31E16BA5" w14:textId="76F80530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2FEB6824" w14:textId="79C745A8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</w:tr>
      <w:tr w:rsidR="00FB105F" w:rsidRPr="00F94310" w14:paraId="40CCC6CA" w14:textId="77777777" w:rsidTr="00FB105F">
        <w:trPr>
          <w:trHeight w:val="397"/>
          <w:jc w:val="center"/>
        </w:trPr>
        <w:tc>
          <w:tcPr>
            <w:tcW w:w="898" w:type="dxa"/>
            <w:vAlign w:val="center"/>
          </w:tcPr>
          <w:p w14:paraId="2998976F" w14:textId="4CC05914" w:rsidR="00FB105F" w:rsidRPr="00FB105F" w:rsidRDefault="00FB105F" w:rsidP="002F5817">
            <w:pPr>
              <w:widowControl w:val="0"/>
              <w:spacing w:line="260" w:lineRule="exac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ПРН16</w:t>
            </w:r>
          </w:p>
        </w:tc>
        <w:tc>
          <w:tcPr>
            <w:tcW w:w="482" w:type="dxa"/>
            <w:vAlign w:val="center"/>
          </w:tcPr>
          <w:p w14:paraId="5DF63CC9" w14:textId="5A3C06A0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4A86E574" w14:textId="6F72B66E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341D6557" w14:textId="0DBC0988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66C5780B" w14:textId="417B23D7" w:rsidR="00FB105F" w:rsidRPr="00F94310" w:rsidRDefault="00BD54C5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409B3C1A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  <w:vAlign w:val="center"/>
          </w:tcPr>
          <w:p w14:paraId="1E5D7FD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3FD74F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D7D84EC" w14:textId="2873F35B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43610D01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D3CACD6" w14:textId="2522D8B7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1BBF86E7" w14:textId="745668DE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1DA71AD2" w14:textId="3A2BBD03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2EBCA808" w14:textId="178AC76A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16870829" w14:textId="4253200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5550CAC9" w14:textId="71A668FD" w:rsidR="00FB105F" w:rsidRPr="00F94310" w:rsidRDefault="00175F02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  <w:vAlign w:val="center"/>
          </w:tcPr>
          <w:p w14:paraId="17805C36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  <w:vAlign w:val="center"/>
          </w:tcPr>
          <w:p w14:paraId="325E3944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3C7C1A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015C858D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57C24F3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16A256FF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6CF035F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3" w:type="dxa"/>
          </w:tcPr>
          <w:p w14:paraId="56537A48" w14:textId="472A5E88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3" w:type="dxa"/>
          </w:tcPr>
          <w:p w14:paraId="5B86FA7D" w14:textId="409DA379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6444818C" w14:textId="6D06B59B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332AC688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0B0F0DC0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5B8F3705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203EA478" w14:textId="6A6F58A8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</w:tcPr>
          <w:p w14:paraId="1E38476B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  <w:tc>
          <w:tcPr>
            <w:tcW w:w="482" w:type="dxa"/>
          </w:tcPr>
          <w:p w14:paraId="701893B5" w14:textId="5E7D9241" w:rsidR="00FB105F" w:rsidRPr="00F94310" w:rsidRDefault="00FD40A1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+</w:t>
            </w:r>
          </w:p>
        </w:tc>
        <w:tc>
          <w:tcPr>
            <w:tcW w:w="482" w:type="dxa"/>
            <w:vAlign w:val="center"/>
          </w:tcPr>
          <w:p w14:paraId="79E77DA9" w14:textId="77777777" w:rsidR="00FB105F" w:rsidRPr="00F94310" w:rsidRDefault="00FB105F" w:rsidP="002F5817">
            <w:pPr>
              <w:widowControl w:val="0"/>
              <w:spacing w:line="260" w:lineRule="exact"/>
              <w:rPr>
                <w:bCs/>
                <w:lang w:val="uk-UA" w:eastAsia="uk-UA"/>
              </w:rPr>
            </w:pPr>
          </w:p>
        </w:tc>
      </w:tr>
    </w:tbl>
    <w:p w14:paraId="3869FC11" w14:textId="77777777" w:rsidR="00FB105F" w:rsidRPr="00F94310" w:rsidRDefault="00FB105F" w:rsidP="00FB105F">
      <w:pPr>
        <w:spacing w:before="240" w:after="120"/>
        <w:jc w:val="both"/>
        <w:rPr>
          <w:b/>
          <w:bCs/>
          <w:szCs w:val="28"/>
          <w:lang w:val="uk-UA" w:eastAsia="uk-UA"/>
        </w:rPr>
      </w:pPr>
    </w:p>
    <w:p w14:paraId="60368114" w14:textId="77777777" w:rsidR="00FD62E5" w:rsidRPr="00F94310" w:rsidRDefault="00FD62E5" w:rsidP="00FD62E5">
      <w:pPr>
        <w:widowControl w:val="0"/>
        <w:spacing w:line="260" w:lineRule="exact"/>
        <w:jc w:val="center"/>
        <w:rPr>
          <w:bCs/>
          <w:szCs w:val="28"/>
          <w:lang w:val="uk-UA" w:eastAsia="uk-UA"/>
        </w:rPr>
      </w:pPr>
    </w:p>
    <w:sectPr w:rsidR="00FD62E5" w:rsidRPr="00F94310" w:rsidSect="00FB105F">
      <w:footerReference w:type="default" r:id="rId15"/>
      <w:pgSz w:w="16838" w:h="11906" w:orient="landscape" w:code="9"/>
      <w:pgMar w:top="851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4836E" w14:textId="77777777" w:rsidR="004104FD" w:rsidRDefault="004104FD" w:rsidP="00290447">
      <w:r>
        <w:separator/>
      </w:r>
    </w:p>
  </w:endnote>
  <w:endnote w:type="continuationSeparator" w:id="0">
    <w:p w14:paraId="21003AC4" w14:textId="77777777" w:rsidR="004104FD" w:rsidRDefault="004104FD" w:rsidP="0029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757373"/>
      <w:docPartObj>
        <w:docPartGallery w:val="Page Numbers (Bottom of Page)"/>
        <w:docPartUnique/>
      </w:docPartObj>
    </w:sdtPr>
    <w:sdtEndPr/>
    <w:sdtContent>
      <w:p w14:paraId="19B1C9FC" w14:textId="00408126" w:rsidR="002F5817" w:rsidRDefault="002F58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063">
          <w:rPr>
            <w:noProof/>
          </w:rPr>
          <w:t>17</w:t>
        </w:r>
        <w:r>
          <w:fldChar w:fldCharType="end"/>
        </w:r>
      </w:p>
    </w:sdtContent>
  </w:sdt>
  <w:p w14:paraId="1C13E76F" w14:textId="77777777" w:rsidR="002F5817" w:rsidRDefault="002F581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427704"/>
      <w:docPartObj>
        <w:docPartGallery w:val="Page Numbers (Bottom of Page)"/>
        <w:docPartUnique/>
      </w:docPartObj>
    </w:sdtPr>
    <w:sdtEndPr/>
    <w:sdtContent>
      <w:p w14:paraId="6981E6A1" w14:textId="0AAABCF5" w:rsidR="002F5817" w:rsidRDefault="002F58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06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2E047" w14:textId="77777777" w:rsidR="004104FD" w:rsidRDefault="004104FD" w:rsidP="00290447">
      <w:r>
        <w:separator/>
      </w:r>
    </w:p>
  </w:footnote>
  <w:footnote w:type="continuationSeparator" w:id="0">
    <w:p w14:paraId="6120B985" w14:textId="77777777" w:rsidR="004104FD" w:rsidRDefault="004104FD" w:rsidP="0029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A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632BD"/>
    <w:multiLevelType w:val="hybridMultilevel"/>
    <w:tmpl w:val="5CDE1C3C"/>
    <w:lvl w:ilvl="0" w:tplc="F95CF0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1341"/>
    <w:multiLevelType w:val="hybridMultilevel"/>
    <w:tmpl w:val="2814FD42"/>
    <w:lvl w:ilvl="0" w:tplc="EA766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F56611"/>
    <w:multiLevelType w:val="hybridMultilevel"/>
    <w:tmpl w:val="BC7ED986"/>
    <w:lvl w:ilvl="0" w:tplc="EA1E0D7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B8B50D9"/>
    <w:multiLevelType w:val="hybridMultilevel"/>
    <w:tmpl w:val="CBEA5586"/>
    <w:lvl w:ilvl="0" w:tplc="357AECD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B23B00"/>
    <w:multiLevelType w:val="hybridMultilevel"/>
    <w:tmpl w:val="6532842E"/>
    <w:lvl w:ilvl="0" w:tplc="533E07F4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B77286"/>
    <w:multiLevelType w:val="hybridMultilevel"/>
    <w:tmpl w:val="AE604C72"/>
    <w:lvl w:ilvl="0" w:tplc="E71E0A2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73300AE"/>
    <w:multiLevelType w:val="hybridMultilevel"/>
    <w:tmpl w:val="8EC6B578"/>
    <w:lvl w:ilvl="0" w:tplc="09F69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B3088E"/>
    <w:multiLevelType w:val="hybridMultilevel"/>
    <w:tmpl w:val="DD8E15A0"/>
    <w:lvl w:ilvl="0" w:tplc="FBACC14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uk-UA" w:eastAsia="uk-UA" w:bidi="uk-UA"/>
      </w:rPr>
    </w:lvl>
    <w:lvl w:ilvl="1" w:tplc="0FE4E5D6">
      <w:numFmt w:val="bullet"/>
      <w:lvlText w:val="•"/>
      <w:lvlJc w:val="left"/>
      <w:pPr>
        <w:ind w:left="1295" w:hanging="240"/>
      </w:pPr>
      <w:rPr>
        <w:rFonts w:hint="default"/>
        <w:lang w:val="uk-UA" w:eastAsia="uk-UA" w:bidi="uk-UA"/>
      </w:rPr>
    </w:lvl>
    <w:lvl w:ilvl="2" w:tplc="C3844E04">
      <w:numFmt w:val="bullet"/>
      <w:lvlText w:val="•"/>
      <w:lvlJc w:val="left"/>
      <w:pPr>
        <w:ind w:left="2251" w:hanging="240"/>
      </w:pPr>
      <w:rPr>
        <w:rFonts w:hint="default"/>
        <w:lang w:val="uk-UA" w:eastAsia="uk-UA" w:bidi="uk-UA"/>
      </w:rPr>
    </w:lvl>
    <w:lvl w:ilvl="3" w:tplc="51F495D2">
      <w:numFmt w:val="bullet"/>
      <w:lvlText w:val="•"/>
      <w:lvlJc w:val="left"/>
      <w:pPr>
        <w:ind w:left="3207" w:hanging="240"/>
      </w:pPr>
      <w:rPr>
        <w:rFonts w:hint="default"/>
        <w:lang w:val="uk-UA" w:eastAsia="uk-UA" w:bidi="uk-UA"/>
      </w:rPr>
    </w:lvl>
    <w:lvl w:ilvl="4" w:tplc="3EA24CFE">
      <w:numFmt w:val="bullet"/>
      <w:lvlText w:val="•"/>
      <w:lvlJc w:val="left"/>
      <w:pPr>
        <w:ind w:left="4162" w:hanging="240"/>
      </w:pPr>
      <w:rPr>
        <w:rFonts w:hint="default"/>
        <w:lang w:val="uk-UA" w:eastAsia="uk-UA" w:bidi="uk-UA"/>
      </w:rPr>
    </w:lvl>
    <w:lvl w:ilvl="5" w:tplc="38ACADDE">
      <w:numFmt w:val="bullet"/>
      <w:lvlText w:val="•"/>
      <w:lvlJc w:val="left"/>
      <w:pPr>
        <w:ind w:left="5118" w:hanging="240"/>
      </w:pPr>
      <w:rPr>
        <w:rFonts w:hint="default"/>
        <w:lang w:val="uk-UA" w:eastAsia="uk-UA" w:bidi="uk-UA"/>
      </w:rPr>
    </w:lvl>
    <w:lvl w:ilvl="6" w:tplc="D12E83D6">
      <w:numFmt w:val="bullet"/>
      <w:lvlText w:val="•"/>
      <w:lvlJc w:val="left"/>
      <w:pPr>
        <w:ind w:left="6074" w:hanging="240"/>
      </w:pPr>
      <w:rPr>
        <w:rFonts w:hint="default"/>
        <w:lang w:val="uk-UA" w:eastAsia="uk-UA" w:bidi="uk-UA"/>
      </w:rPr>
    </w:lvl>
    <w:lvl w:ilvl="7" w:tplc="32B24A34">
      <w:numFmt w:val="bullet"/>
      <w:lvlText w:val="•"/>
      <w:lvlJc w:val="left"/>
      <w:pPr>
        <w:ind w:left="7029" w:hanging="240"/>
      </w:pPr>
      <w:rPr>
        <w:rFonts w:hint="default"/>
        <w:lang w:val="uk-UA" w:eastAsia="uk-UA" w:bidi="uk-UA"/>
      </w:rPr>
    </w:lvl>
    <w:lvl w:ilvl="8" w:tplc="2F8EC392">
      <w:numFmt w:val="bullet"/>
      <w:lvlText w:val="•"/>
      <w:lvlJc w:val="left"/>
      <w:pPr>
        <w:ind w:left="7985" w:hanging="240"/>
      </w:pPr>
      <w:rPr>
        <w:rFonts w:hint="default"/>
        <w:lang w:val="uk-UA" w:eastAsia="uk-UA" w:bidi="uk-UA"/>
      </w:rPr>
    </w:lvl>
  </w:abstractNum>
  <w:abstractNum w:abstractNumId="9" w15:restartNumberingAfterBreak="0">
    <w:nsid w:val="36F063BB"/>
    <w:multiLevelType w:val="hybridMultilevel"/>
    <w:tmpl w:val="EA0EACFA"/>
    <w:lvl w:ilvl="0" w:tplc="E71E0A26">
      <w:numFmt w:val="bullet"/>
      <w:lvlText w:val="–"/>
      <w:lvlJc w:val="left"/>
      <w:pPr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BD1CBC"/>
    <w:multiLevelType w:val="hybridMultilevel"/>
    <w:tmpl w:val="0822743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A93523"/>
    <w:multiLevelType w:val="hybridMultilevel"/>
    <w:tmpl w:val="8340A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24348"/>
    <w:multiLevelType w:val="multilevel"/>
    <w:tmpl w:val="EA5EA89C"/>
    <w:lvl w:ilvl="0">
      <w:start w:val="1"/>
      <w:numFmt w:val="bullet"/>
      <w:lvlText w:val="–"/>
      <w:lvlJc w:val="left"/>
      <w:pPr>
        <w:ind w:left="111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98C56D7"/>
    <w:multiLevelType w:val="hybridMultilevel"/>
    <w:tmpl w:val="8E1AFBCC"/>
    <w:lvl w:ilvl="0" w:tplc="EA1E0D7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9E219F2"/>
    <w:multiLevelType w:val="hybridMultilevel"/>
    <w:tmpl w:val="37D44196"/>
    <w:lvl w:ilvl="0" w:tplc="E71E0A26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050462"/>
    <w:multiLevelType w:val="multilevel"/>
    <w:tmpl w:val="A266B5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26F3A39"/>
    <w:multiLevelType w:val="hybridMultilevel"/>
    <w:tmpl w:val="CAB4F106"/>
    <w:lvl w:ilvl="0" w:tplc="86C6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80439B"/>
    <w:multiLevelType w:val="hybridMultilevel"/>
    <w:tmpl w:val="B52CCF6C"/>
    <w:lvl w:ilvl="0" w:tplc="E71E0A26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B047B2B"/>
    <w:multiLevelType w:val="hybridMultilevel"/>
    <w:tmpl w:val="F89073FE"/>
    <w:lvl w:ilvl="0" w:tplc="E71E0A2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5B30D0"/>
    <w:multiLevelType w:val="hybridMultilevel"/>
    <w:tmpl w:val="A30C7C7A"/>
    <w:lvl w:ilvl="0" w:tplc="3C3E66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B34B32"/>
    <w:multiLevelType w:val="hybridMultilevel"/>
    <w:tmpl w:val="FC10895C"/>
    <w:lvl w:ilvl="0" w:tplc="E71E0A26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28651B"/>
    <w:multiLevelType w:val="multilevel"/>
    <w:tmpl w:val="F560F9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3A2A51"/>
    <w:multiLevelType w:val="hybridMultilevel"/>
    <w:tmpl w:val="EEBC36C8"/>
    <w:lvl w:ilvl="0" w:tplc="7B4478B4">
      <w:numFmt w:val="bullet"/>
      <w:lvlText w:val="-"/>
      <w:lvlJc w:val="left"/>
      <w:pPr>
        <w:ind w:left="1833" w:hanging="11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4A291D"/>
    <w:multiLevelType w:val="hybridMultilevel"/>
    <w:tmpl w:val="D8CEE752"/>
    <w:lvl w:ilvl="0" w:tplc="533E07F4">
      <w:start w:val="6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2E75999"/>
    <w:multiLevelType w:val="hybridMultilevel"/>
    <w:tmpl w:val="FBBA9A7A"/>
    <w:lvl w:ilvl="0" w:tplc="E71E0A2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2C3357"/>
    <w:multiLevelType w:val="hybridMultilevel"/>
    <w:tmpl w:val="9CD08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615025"/>
    <w:multiLevelType w:val="multilevel"/>
    <w:tmpl w:val="C8AACC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C331AE"/>
    <w:multiLevelType w:val="hybridMultilevel"/>
    <w:tmpl w:val="3104B036"/>
    <w:lvl w:ilvl="0" w:tplc="86C6BDA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F3B3FE4"/>
    <w:multiLevelType w:val="hybridMultilevel"/>
    <w:tmpl w:val="9FE23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13"/>
  </w:num>
  <w:num w:numId="4">
    <w:abstractNumId w:val="5"/>
  </w:num>
  <w:num w:numId="5">
    <w:abstractNumId w:val="23"/>
  </w:num>
  <w:num w:numId="6">
    <w:abstractNumId w:val="0"/>
  </w:num>
  <w:num w:numId="7">
    <w:abstractNumId w:val="2"/>
  </w:num>
  <w:num w:numId="8">
    <w:abstractNumId w:val="7"/>
  </w:num>
  <w:num w:numId="9">
    <w:abstractNumId w:val="21"/>
  </w:num>
  <w:num w:numId="10">
    <w:abstractNumId w:val="26"/>
  </w:num>
  <w:num w:numId="11">
    <w:abstractNumId w:val="15"/>
  </w:num>
  <w:num w:numId="12">
    <w:abstractNumId w:val="8"/>
  </w:num>
  <w:num w:numId="13">
    <w:abstractNumId w:val="11"/>
  </w:num>
  <w:num w:numId="14">
    <w:abstractNumId w:val="25"/>
  </w:num>
  <w:num w:numId="15">
    <w:abstractNumId w:val="4"/>
  </w:num>
  <w:num w:numId="16">
    <w:abstractNumId w:val="18"/>
  </w:num>
  <w:num w:numId="17">
    <w:abstractNumId w:val="24"/>
  </w:num>
  <w:num w:numId="18">
    <w:abstractNumId w:val="6"/>
  </w:num>
  <w:num w:numId="19">
    <w:abstractNumId w:val="16"/>
  </w:num>
  <w:num w:numId="20">
    <w:abstractNumId w:val="10"/>
  </w:num>
  <w:num w:numId="21">
    <w:abstractNumId w:val="27"/>
  </w:num>
  <w:num w:numId="22">
    <w:abstractNumId w:val="19"/>
  </w:num>
  <w:num w:numId="23">
    <w:abstractNumId w:val="20"/>
  </w:num>
  <w:num w:numId="24">
    <w:abstractNumId w:val="17"/>
  </w:num>
  <w:num w:numId="25">
    <w:abstractNumId w:val="22"/>
  </w:num>
  <w:num w:numId="26">
    <w:abstractNumId w:val="9"/>
  </w:num>
  <w:num w:numId="27">
    <w:abstractNumId w:val="14"/>
  </w:num>
  <w:num w:numId="28">
    <w:abstractNumId w:val="1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38F"/>
    <w:rsid w:val="0000050E"/>
    <w:rsid w:val="000009C1"/>
    <w:rsid w:val="000010C9"/>
    <w:rsid w:val="00001E44"/>
    <w:rsid w:val="00002DB1"/>
    <w:rsid w:val="000048F9"/>
    <w:rsid w:val="00005D98"/>
    <w:rsid w:val="00016904"/>
    <w:rsid w:val="000208EF"/>
    <w:rsid w:val="00027206"/>
    <w:rsid w:val="0003482C"/>
    <w:rsid w:val="00034FDA"/>
    <w:rsid w:val="00037822"/>
    <w:rsid w:val="00040852"/>
    <w:rsid w:val="000419C2"/>
    <w:rsid w:val="00042677"/>
    <w:rsid w:val="00044D9F"/>
    <w:rsid w:val="00046CDC"/>
    <w:rsid w:val="000476B1"/>
    <w:rsid w:val="00047FFC"/>
    <w:rsid w:val="00053CB9"/>
    <w:rsid w:val="00056558"/>
    <w:rsid w:val="00056B42"/>
    <w:rsid w:val="00057932"/>
    <w:rsid w:val="0006462C"/>
    <w:rsid w:val="00064F9E"/>
    <w:rsid w:val="00065E19"/>
    <w:rsid w:val="00066EA8"/>
    <w:rsid w:val="00071FC7"/>
    <w:rsid w:val="00074A87"/>
    <w:rsid w:val="00077368"/>
    <w:rsid w:val="0008150D"/>
    <w:rsid w:val="00082150"/>
    <w:rsid w:val="0009312B"/>
    <w:rsid w:val="00093FCD"/>
    <w:rsid w:val="00094FA3"/>
    <w:rsid w:val="000958DA"/>
    <w:rsid w:val="000A103E"/>
    <w:rsid w:val="000A5946"/>
    <w:rsid w:val="000A64E0"/>
    <w:rsid w:val="000B0CFE"/>
    <w:rsid w:val="000B10DC"/>
    <w:rsid w:val="000B6555"/>
    <w:rsid w:val="000B742E"/>
    <w:rsid w:val="000B7518"/>
    <w:rsid w:val="000C1BC4"/>
    <w:rsid w:val="000C5A72"/>
    <w:rsid w:val="000C6125"/>
    <w:rsid w:val="000C62C6"/>
    <w:rsid w:val="000C7B5F"/>
    <w:rsid w:val="000D19A3"/>
    <w:rsid w:val="000D2D88"/>
    <w:rsid w:val="000D4FA8"/>
    <w:rsid w:val="000D6B53"/>
    <w:rsid w:val="000E26A5"/>
    <w:rsid w:val="000E3CE5"/>
    <w:rsid w:val="000E5389"/>
    <w:rsid w:val="000E69BB"/>
    <w:rsid w:val="000F07E7"/>
    <w:rsid w:val="000F22AB"/>
    <w:rsid w:val="000F2567"/>
    <w:rsid w:val="00105B98"/>
    <w:rsid w:val="0011470D"/>
    <w:rsid w:val="001148E1"/>
    <w:rsid w:val="001152E6"/>
    <w:rsid w:val="0012568C"/>
    <w:rsid w:val="001304BC"/>
    <w:rsid w:val="001402C8"/>
    <w:rsid w:val="0014303B"/>
    <w:rsid w:val="00150101"/>
    <w:rsid w:val="0015146E"/>
    <w:rsid w:val="00156F14"/>
    <w:rsid w:val="001616DD"/>
    <w:rsid w:val="00164B18"/>
    <w:rsid w:val="00164DBF"/>
    <w:rsid w:val="00166A82"/>
    <w:rsid w:val="00167DE6"/>
    <w:rsid w:val="00174E3D"/>
    <w:rsid w:val="00175F02"/>
    <w:rsid w:val="00180D9D"/>
    <w:rsid w:val="00184001"/>
    <w:rsid w:val="00185272"/>
    <w:rsid w:val="0018708B"/>
    <w:rsid w:val="00192B0E"/>
    <w:rsid w:val="00195E33"/>
    <w:rsid w:val="00197E3F"/>
    <w:rsid w:val="001A3BB4"/>
    <w:rsid w:val="001A402B"/>
    <w:rsid w:val="001A60F7"/>
    <w:rsid w:val="001A696B"/>
    <w:rsid w:val="001B2000"/>
    <w:rsid w:val="001B4239"/>
    <w:rsid w:val="001C1A33"/>
    <w:rsid w:val="001C25EB"/>
    <w:rsid w:val="001C65C3"/>
    <w:rsid w:val="001D1151"/>
    <w:rsid w:val="001D17AD"/>
    <w:rsid w:val="001E40C4"/>
    <w:rsid w:val="001F2F05"/>
    <w:rsid w:val="001F3C03"/>
    <w:rsid w:val="001F7B13"/>
    <w:rsid w:val="0020063E"/>
    <w:rsid w:val="00200E80"/>
    <w:rsid w:val="0020100C"/>
    <w:rsid w:val="00201C96"/>
    <w:rsid w:val="00202890"/>
    <w:rsid w:val="00202A5B"/>
    <w:rsid w:val="0020480A"/>
    <w:rsid w:val="00207F23"/>
    <w:rsid w:val="00213431"/>
    <w:rsid w:val="00222E7D"/>
    <w:rsid w:val="002251CD"/>
    <w:rsid w:val="00225C27"/>
    <w:rsid w:val="00226B69"/>
    <w:rsid w:val="002344CC"/>
    <w:rsid w:val="00235A0D"/>
    <w:rsid w:val="00242A9B"/>
    <w:rsid w:val="00242FB8"/>
    <w:rsid w:val="00244C80"/>
    <w:rsid w:val="00244F0A"/>
    <w:rsid w:val="002452A2"/>
    <w:rsid w:val="0025038F"/>
    <w:rsid w:val="00255A87"/>
    <w:rsid w:val="00256FAB"/>
    <w:rsid w:val="00262DCD"/>
    <w:rsid w:val="00266267"/>
    <w:rsid w:val="00275778"/>
    <w:rsid w:val="00275CD1"/>
    <w:rsid w:val="00276590"/>
    <w:rsid w:val="00277518"/>
    <w:rsid w:val="00284E14"/>
    <w:rsid w:val="00285AB5"/>
    <w:rsid w:val="00286B45"/>
    <w:rsid w:val="00286D88"/>
    <w:rsid w:val="002874BD"/>
    <w:rsid w:val="00290447"/>
    <w:rsid w:val="00293C60"/>
    <w:rsid w:val="002A07B2"/>
    <w:rsid w:val="002A2748"/>
    <w:rsid w:val="002A5890"/>
    <w:rsid w:val="002A78AD"/>
    <w:rsid w:val="002B0494"/>
    <w:rsid w:val="002C1812"/>
    <w:rsid w:val="002C7A50"/>
    <w:rsid w:val="002D52FC"/>
    <w:rsid w:val="002E0F0D"/>
    <w:rsid w:val="002F2BBE"/>
    <w:rsid w:val="002F2E61"/>
    <w:rsid w:val="002F5817"/>
    <w:rsid w:val="00303A8B"/>
    <w:rsid w:val="00306091"/>
    <w:rsid w:val="00317ABD"/>
    <w:rsid w:val="00320776"/>
    <w:rsid w:val="003207BB"/>
    <w:rsid w:val="003214FA"/>
    <w:rsid w:val="003324C9"/>
    <w:rsid w:val="00335F16"/>
    <w:rsid w:val="003412CF"/>
    <w:rsid w:val="00341BDD"/>
    <w:rsid w:val="00344802"/>
    <w:rsid w:val="00344A6B"/>
    <w:rsid w:val="00344B95"/>
    <w:rsid w:val="00345E99"/>
    <w:rsid w:val="003468DD"/>
    <w:rsid w:val="00353744"/>
    <w:rsid w:val="00356C68"/>
    <w:rsid w:val="00372BAD"/>
    <w:rsid w:val="00374394"/>
    <w:rsid w:val="00377474"/>
    <w:rsid w:val="00382213"/>
    <w:rsid w:val="00386848"/>
    <w:rsid w:val="00386EC8"/>
    <w:rsid w:val="00390419"/>
    <w:rsid w:val="00390BC4"/>
    <w:rsid w:val="003939DE"/>
    <w:rsid w:val="00394FFB"/>
    <w:rsid w:val="00397249"/>
    <w:rsid w:val="003A559F"/>
    <w:rsid w:val="003A55F9"/>
    <w:rsid w:val="003A6FB7"/>
    <w:rsid w:val="003A708C"/>
    <w:rsid w:val="003B0DF9"/>
    <w:rsid w:val="003B324E"/>
    <w:rsid w:val="003B4A6E"/>
    <w:rsid w:val="003B723C"/>
    <w:rsid w:val="003B7D0E"/>
    <w:rsid w:val="003C1A8D"/>
    <w:rsid w:val="003C602A"/>
    <w:rsid w:val="003C7B39"/>
    <w:rsid w:val="003C7E4D"/>
    <w:rsid w:val="003D121D"/>
    <w:rsid w:val="003D2182"/>
    <w:rsid w:val="003D51CC"/>
    <w:rsid w:val="003D6AD4"/>
    <w:rsid w:val="003D78D0"/>
    <w:rsid w:val="003E3BC6"/>
    <w:rsid w:val="003E40FB"/>
    <w:rsid w:val="003E5E2B"/>
    <w:rsid w:val="003F2590"/>
    <w:rsid w:val="003F25F7"/>
    <w:rsid w:val="003F72F2"/>
    <w:rsid w:val="003F7974"/>
    <w:rsid w:val="0040106F"/>
    <w:rsid w:val="00404304"/>
    <w:rsid w:val="00407E1F"/>
    <w:rsid w:val="004104FD"/>
    <w:rsid w:val="0043027A"/>
    <w:rsid w:val="00431C3E"/>
    <w:rsid w:val="00442F15"/>
    <w:rsid w:val="004448E5"/>
    <w:rsid w:val="004464AB"/>
    <w:rsid w:val="00454508"/>
    <w:rsid w:val="00454B72"/>
    <w:rsid w:val="004557A7"/>
    <w:rsid w:val="00460F58"/>
    <w:rsid w:val="0046424A"/>
    <w:rsid w:val="00470F36"/>
    <w:rsid w:val="00471E40"/>
    <w:rsid w:val="00475864"/>
    <w:rsid w:val="004759BD"/>
    <w:rsid w:val="00481327"/>
    <w:rsid w:val="00487521"/>
    <w:rsid w:val="00491B96"/>
    <w:rsid w:val="00491D82"/>
    <w:rsid w:val="0049524B"/>
    <w:rsid w:val="004A348F"/>
    <w:rsid w:val="004B0124"/>
    <w:rsid w:val="004B2D83"/>
    <w:rsid w:val="004C002C"/>
    <w:rsid w:val="004C0127"/>
    <w:rsid w:val="004C1EAB"/>
    <w:rsid w:val="004C437F"/>
    <w:rsid w:val="004C4FA0"/>
    <w:rsid w:val="004D6750"/>
    <w:rsid w:val="004D788E"/>
    <w:rsid w:val="004E10A7"/>
    <w:rsid w:val="004F4B51"/>
    <w:rsid w:val="005000A3"/>
    <w:rsid w:val="005047B3"/>
    <w:rsid w:val="00506C77"/>
    <w:rsid w:val="00507F2D"/>
    <w:rsid w:val="0051268D"/>
    <w:rsid w:val="00516207"/>
    <w:rsid w:val="005201D0"/>
    <w:rsid w:val="0052064E"/>
    <w:rsid w:val="00521A98"/>
    <w:rsid w:val="005221A3"/>
    <w:rsid w:val="00522331"/>
    <w:rsid w:val="00523507"/>
    <w:rsid w:val="00523BFB"/>
    <w:rsid w:val="00527C93"/>
    <w:rsid w:val="00530802"/>
    <w:rsid w:val="00530922"/>
    <w:rsid w:val="005323D6"/>
    <w:rsid w:val="00535C80"/>
    <w:rsid w:val="00537415"/>
    <w:rsid w:val="005404FB"/>
    <w:rsid w:val="00541D99"/>
    <w:rsid w:val="005431DE"/>
    <w:rsid w:val="005440E2"/>
    <w:rsid w:val="0054441C"/>
    <w:rsid w:val="00565C92"/>
    <w:rsid w:val="00567102"/>
    <w:rsid w:val="0057092D"/>
    <w:rsid w:val="00573EE5"/>
    <w:rsid w:val="0058395C"/>
    <w:rsid w:val="00591608"/>
    <w:rsid w:val="00595B28"/>
    <w:rsid w:val="00595C1A"/>
    <w:rsid w:val="005A6D3D"/>
    <w:rsid w:val="005B32F0"/>
    <w:rsid w:val="005B3EF2"/>
    <w:rsid w:val="005C2688"/>
    <w:rsid w:val="005C6DAB"/>
    <w:rsid w:val="005D5C30"/>
    <w:rsid w:val="005E0506"/>
    <w:rsid w:val="006022BC"/>
    <w:rsid w:val="00602EDA"/>
    <w:rsid w:val="00604312"/>
    <w:rsid w:val="006110B7"/>
    <w:rsid w:val="00613BC5"/>
    <w:rsid w:val="00615992"/>
    <w:rsid w:val="00620BAA"/>
    <w:rsid w:val="006216F6"/>
    <w:rsid w:val="00623012"/>
    <w:rsid w:val="00625699"/>
    <w:rsid w:val="006310D0"/>
    <w:rsid w:val="00640835"/>
    <w:rsid w:val="00641034"/>
    <w:rsid w:val="00647762"/>
    <w:rsid w:val="00655055"/>
    <w:rsid w:val="006555E7"/>
    <w:rsid w:val="00656CFB"/>
    <w:rsid w:val="006573BE"/>
    <w:rsid w:val="00660015"/>
    <w:rsid w:val="00661880"/>
    <w:rsid w:val="00663F11"/>
    <w:rsid w:val="006718BE"/>
    <w:rsid w:val="00681866"/>
    <w:rsid w:val="00686AF7"/>
    <w:rsid w:val="00690E16"/>
    <w:rsid w:val="0069149B"/>
    <w:rsid w:val="0069316B"/>
    <w:rsid w:val="00693834"/>
    <w:rsid w:val="00694055"/>
    <w:rsid w:val="006940FB"/>
    <w:rsid w:val="006A08D2"/>
    <w:rsid w:val="006A0B8A"/>
    <w:rsid w:val="006A367D"/>
    <w:rsid w:val="006A3E39"/>
    <w:rsid w:val="006B040F"/>
    <w:rsid w:val="006B1F51"/>
    <w:rsid w:val="006B5B4A"/>
    <w:rsid w:val="006B6FDE"/>
    <w:rsid w:val="006C0DCA"/>
    <w:rsid w:val="006C0F98"/>
    <w:rsid w:val="006C2394"/>
    <w:rsid w:val="006C4285"/>
    <w:rsid w:val="006D31F6"/>
    <w:rsid w:val="006D4586"/>
    <w:rsid w:val="006E10D5"/>
    <w:rsid w:val="006E5567"/>
    <w:rsid w:val="006E5838"/>
    <w:rsid w:val="006E5DFF"/>
    <w:rsid w:val="006E7011"/>
    <w:rsid w:val="006F0C2E"/>
    <w:rsid w:val="006F45DD"/>
    <w:rsid w:val="006F534B"/>
    <w:rsid w:val="006F5D89"/>
    <w:rsid w:val="006F7F23"/>
    <w:rsid w:val="007027A1"/>
    <w:rsid w:val="00704E51"/>
    <w:rsid w:val="00705B6A"/>
    <w:rsid w:val="007060B9"/>
    <w:rsid w:val="00714B9A"/>
    <w:rsid w:val="00715E10"/>
    <w:rsid w:val="00722ED7"/>
    <w:rsid w:val="007273C0"/>
    <w:rsid w:val="00727CD9"/>
    <w:rsid w:val="007321CE"/>
    <w:rsid w:val="007345C6"/>
    <w:rsid w:val="00735B1B"/>
    <w:rsid w:val="00737EE3"/>
    <w:rsid w:val="00742B62"/>
    <w:rsid w:val="00744A19"/>
    <w:rsid w:val="00746A80"/>
    <w:rsid w:val="007471AA"/>
    <w:rsid w:val="00751637"/>
    <w:rsid w:val="0075685D"/>
    <w:rsid w:val="00757CEB"/>
    <w:rsid w:val="00760F85"/>
    <w:rsid w:val="00762977"/>
    <w:rsid w:val="0077432A"/>
    <w:rsid w:val="00775FB9"/>
    <w:rsid w:val="0078099F"/>
    <w:rsid w:val="00781855"/>
    <w:rsid w:val="00782F4A"/>
    <w:rsid w:val="00785295"/>
    <w:rsid w:val="00786953"/>
    <w:rsid w:val="0079445D"/>
    <w:rsid w:val="007975C5"/>
    <w:rsid w:val="007A0545"/>
    <w:rsid w:val="007A1A3A"/>
    <w:rsid w:val="007A2040"/>
    <w:rsid w:val="007A6070"/>
    <w:rsid w:val="007A60F2"/>
    <w:rsid w:val="007A7431"/>
    <w:rsid w:val="007B03C2"/>
    <w:rsid w:val="007B5AEA"/>
    <w:rsid w:val="007B7CA4"/>
    <w:rsid w:val="007C1520"/>
    <w:rsid w:val="007C5273"/>
    <w:rsid w:val="007C68DD"/>
    <w:rsid w:val="007D10A0"/>
    <w:rsid w:val="007D20AD"/>
    <w:rsid w:val="007D372C"/>
    <w:rsid w:val="007D4F45"/>
    <w:rsid w:val="007D509C"/>
    <w:rsid w:val="007E12E5"/>
    <w:rsid w:val="007E14CF"/>
    <w:rsid w:val="007E36C6"/>
    <w:rsid w:val="007E398D"/>
    <w:rsid w:val="007E4646"/>
    <w:rsid w:val="007E4EA9"/>
    <w:rsid w:val="007E6304"/>
    <w:rsid w:val="007E732D"/>
    <w:rsid w:val="007F4792"/>
    <w:rsid w:val="00800D3B"/>
    <w:rsid w:val="00802DAC"/>
    <w:rsid w:val="00810571"/>
    <w:rsid w:val="00811217"/>
    <w:rsid w:val="008112EF"/>
    <w:rsid w:val="008120C4"/>
    <w:rsid w:val="0082740E"/>
    <w:rsid w:val="008311FF"/>
    <w:rsid w:val="00832173"/>
    <w:rsid w:val="00847D14"/>
    <w:rsid w:val="00854F91"/>
    <w:rsid w:val="008555DB"/>
    <w:rsid w:val="00864534"/>
    <w:rsid w:val="008666C3"/>
    <w:rsid w:val="00873F0D"/>
    <w:rsid w:val="0087520B"/>
    <w:rsid w:val="0087554B"/>
    <w:rsid w:val="00875E94"/>
    <w:rsid w:val="00876827"/>
    <w:rsid w:val="00887A0A"/>
    <w:rsid w:val="00887E75"/>
    <w:rsid w:val="00897AA0"/>
    <w:rsid w:val="008A0A94"/>
    <w:rsid w:val="008A41B7"/>
    <w:rsid w:val="008A5A29"/>
    <w:rsid w:val="008A6CEA"/>
    <w:rsid w:val="008B1283"/>
    <w:rsid w:val="008B3C65"/>
    <w:rsid w:val="008C04AF"/>
    <w:rsid w:val="008C23B3"/>
    <w:rsid w:val="008C48B1"/>
    <w:rsid w:val="008C7481"/>
    <w:rsid w:val="008C79ED"/>
    <w:rsid w:val="008D07CE"/>
    <w:rsid w:val="008D2784"/>
    <w:rsid w:val="008D2D5B"/>
    <w:rsid w:val="008D4F75"/>
    <w:rsid w:val="008E3A9A"/>
    <w:rsid w:val="008E3D7C"/>
    <w:rsid w:val="008E4ACD"/>
    <w:rsid w:val="008E5E74"/>
    <w:rsid w:val="008F2F48"/>
    <w:rsid w:val="008F3C1F"/>
    <w:rsid w:val="00902974"/>
    <w:rsid w:val="0090473E"/>
    <w:rsid w:val="00911D84"/>
    <w:rsid w:val="00912535"/>
    <w:rsid w:val="00912846"/>
    <w:rsid w:val="00913063"/>
    <w:rsid w:val="009170B3"/>
    <w:rsid w:val="00917F50"/>
    <w:rsid w:val="00923995"/>
    <w:rsid w:val="00925CC7"/>
    <w:rsid w:val="009307CE"/>
    <w:rsid w:val="009329CC"/>
    <w:rsid w:val="00940EC0"/>
    <w:rsid w:val="0094152D"/>
    <w:rsid w:val="009417E0"/>
    <w:rsid w:val="00943111"/>
    <w:rsid w:val="00944134"/>
    <w:rsid w:val="00945B67"/>
    <w:rsid w:val="00951D6E"/>
    <w:rsid w:val="00951FAA"/>
    <w:rsid w:val="00953D2D"/>
    <w:rsid w:val="00960A62"/>
    <w:rsid w:val="009675DA"/>
    <w:rsid w:val="00977270"/>
    <w:rsid w:val="00977383"/>
    <w:rsid w:val="00984332"/>
    <w:rsid w:val="009844CD"/>
    <w:rsid w:val="00986B2F"/>
    <w:rsid w:val="00990537"/>
    <w:rsid w:val="00990E9E"/>
    <w:rsid w:val="009936F5"/>
    <w:rsid w:val="009950DA"/>
    <w:rsid w:val="009A5D6C"/>
    <w:rsid w:val="009B6159"/>
    <w:rsid w:val="009D1C45"/>
    <w:rsid w:val="009D42AD"/>
    <w:rsid w:val="009D5492"/>
    <w:rsid w:val="009D595E"/>
    <w:rsid w:val="009F1E16"/>
    <w:rsid w:val="009F534A"/>
    <w:rsid w:val="009F5F3C"/>
    <w:rsid w:val="00A02082"/>
    <w:rsid w:val="00A07358"/>
    <w:rsid w:val="00A11205"/>
    <w:rsid w:val="00A11BB3"/>
    <w:rsid w:val="00A15A17"/>
    <w:rsid w:val="00A15BDD"/>
    <w:rsid w:val="00A22E4C"/>
    <w:rsid w:val="00A2533C"/>
    <w:rsid w:val="00A27738"/>
    <w:rsid w:val="00A30761"/>
    <w:rsid w:val="00A336DB"/>
    <w:rsid w:val="00A33EC2"/>
    <w:rsid w:val="00A346D0"/>
    <w:rsid w:val="00A41B00"/>
    <w:rsid w:val="00A5129C"/>
    <w:rsid w:val="00A55B16"/>
    <w:rsid w:val="00A61F5E"/>
    <w:rsid w:val="00A81759"/>
    <w:rsid w:val="00A83FF7"/>
    <w:rsid w:val="00A84E78"/>
    <w:rsid w:val="00A8759B"/>
    <w:rsid w:val="00A96100"/>
    <w:rsid w:val="00A96999"/>
    <w:rsid w:val="00AA305D"/>
    <w:rsid w:val="00AA54CB"/>
    <w:rsid w:val="00AB12FE"/>
    <w:rsid w:val="00AB7A8C"/>
    <w:rsid w:val="00AB7B1C"/>
    <w:rsid w:val="00AC1492"/>
    <w:rsid w:val="00AC3C12"/>
    <w:rsid w:val="00AC5AAE"/>
    <w:rsid w:val="00AC7E5F"/>
    <w:rsid w:val="00AD02BC"/>
    <w:rsid w:val="00AD0BAF"/>
    <w:rsid w:val="00AD2601"/>
    <w:rsid w:val="00AD336D"/>
    <w:rsid w:val="00AD775D"/>
    <w:rsid w:val="00AE23A5"/>
    <w:rsid w:val="00AE441F"/>
    <w:rsid w:val="00AE6A1D"/>
    <w:rsid w:val="00AE75B0"/>
    <w:rsid w:val="00AF28FD"/>
    <w:rsid w:val="00AF2FE4"/>
    <w:rsid w:val="00B11E85"/>
    <w:rsid w:val="00B13D83"/>
    <w:rsid w:val="00B1630F"/>
    <w:rsid w:val="00B3031E"/>
    <w:rsid w:val="00B4291D"/>
    <w:rsid w:val="00B42BB4"/>
    <w:rsid w:val="00B433ED"/>
    <w:rsid w:val="00B444CB"/>
    <w:rsid w:val="00B44B6A"/>
    <w:rsid w:val="00B47CCA"/>
    <w:rsid w:val="00B50D87"/>
    <w:rsid w:val="00B56B08"/>
    <w:rsid w:val="00B56EE3"/>
    <w:rsid w:val="00B57CD3"/>
    <w:rsid w:val="00B6049A"/>
    <w:rsid w:val="00B66E96"/>
    <w:rsid w:val="00B71E63"/>
    <w:rsid w:val="00B8422B"/>
    <w:rsid w:val="00B844A2"/>
    <w:rsid w:val="00B844DE"/>
    <w:rsid w:val="00B921F8"/>
    <w:rsid w:val="00B97FBB"/>
    <w:rsid w:val="00BA0B34"/>
    <w:rsid w:val="00BA0F8F"/>
    <w:rsid w:val="00BA1AF7"/>
    <w:rsid w:val="00BA4690"/>
    <w:rsid w:val="00BA5610"/>
    <w:rsid w:val="00BB461A"/>
    <w:rsid w:val="00BC1975"/>
    <w:rsid w:val="00BC7A25"/>
    <w:rsid w:val="00BD3337"/>
    <w:rsid w:val="00BD54C5"/>
    <w:rsid w:val="00BE06BF"/>
    <w:rsid w:val="00BE0B52"/>
    <w:rsid w:val="00BE10C1"/>
    <w:rsid w:val="00BE34A8"/>
    <w:rsid w:val="00BF234A"/>
    <w:rsid w:val="00BF3B5F"/>
    <w:rsid w:val="00C015B9"/>
    <w:rsid w:val="00C01939"/>
    <w:rsid w:val="00C03B22"/>
    <w:rsid w:val="00C10493"/>
    <w:rsid w:val="00C11E17"/>
    <w:rsid w:val="00C135CF"/>
    <w:rsid w:val="00C172E5"/>
    <w:rsid w:val="00C175BC"/>
    <w:rsid w:val="00C17D0F"/>
    <w:rsid w:val="00C223B6"/>
    <w:rsid w:val="00C238F8"/>
    <w:rsid w:val="00C26DED"/>
    <w:rsid w:val="00C305A0"/>
    <w:rsid w:val="00C30CAE"/>
    <w:rsid w:val="00C327FE"/>
    <w:rsid w:val="00C42CBB"/>
    <w:rsid w:val="00C45D0B"/>
    <w:rsid w:val="00C57CEF"/>
    <w:rsid w:val="00C60200"/>
    <w:rsid w:val="00C610E1"/>
    <w:rsid w:val="00C63E2D"/>
    <w:rsid w:val="00C76562"/>
    <w:rsid w:val="00C805E6"/>
    <w:rsid w:val="00C97F10"/>
    <w:rsid w:val="00CA1498"/>
    <w:rsid w:val="00CA1617"/>
    <w:rsid w:val="00CA1EEB"/>
    <w:rsid w:val="00CA25BB"/>
    <w:rsid w:val="00CA4BD7"/>
    <w:rsid w:val="00CA62F1"/>
    <w:rsid w:val="00CB7B68"/>
    <w:rsid w:val="00CC34EF"/>
    <w:rsid w:val="00CC3AFB"/>
    <w:rsid w:val="00CC3FFD"/>
    <w:rsid w:val="00CC661A"/>
    <w:rsid w:val="00CD506C"/>
    <w:rsid w:val="00CE2144"/>
    <w:rsid w:val="00CE2285"/>
    <w:rsid w:val="00CE45EF"/>
    <w:rsid w:val="00CE69E1"/>
    <w:rsid w:val="00CF2CC6"/>
    <w:rsid w:val="00CF30ED"/>
    <w:rsid w:val="00CF3E59"/>
    <w:rsid w:val="00CF46DE"/>
    <w:rsid w:val="00CF7E97"/>
    <w:rsid w:val="00D01564"/>
    <w:rsid w:val="00D01565"/>
    <w:rsid w:val="00D04183"/>
    <w:rsid w:val="00D04A91"/>
    <w:rsid w:val="00D058DE"/>
    <w:rsid w:val="00D05F1E"/>
    <w:rsid w:val="00D101FE"/>
    <w:rsid w:val="00D115C9"/>
    <w:rsid w:val="00D169F4"/>
    <w:rsid w:val="00D1777F"/>
    <w:rsid w:val="00D177F7"/>
    <w:rsid w:val="00D21E4D"/>
    <w:rsid w:val="00D3075E"/>
    <w:rsid w:val="00D32A0D"/>
    <w:rsid w:val="00D3339E"/>
    <w:rsid w:val="00D33693"/>
    <w:rsid w:val="00D35E48"/>
    <w:rsid w:val="00D47217"/>
    <w:rsid w:val="00D52949"/>
    <w:rsid w:val="00D53D8E"/>
    <w:rsid w:val="00D60439"/>
    <w:rsid w:val="00D60589"/>
    <w:rsid w:val="00D60803"/>
    <w:rsid w:val="00D62B4E"/>
    <w:rsid w:val="00D64B31"/>
    <w:rsid w:val="00D66318"/>
    <w:rsid w:val="00D70B66"/>
    <w:rsid w:val="00D75845"/>
    <w:rsid w:val="00D776E9"/>
    <w:rsid w:val="00D81A21"/>
    <w:rsid w:val="00D832F9"/>
    <w:rsid w:val="00D95A3C"/>
    <w:rsid w:val="00DA06EB"/>
    <w:rsid w:val="00DA1E37"/>
    <w:rsid w:val="00DA5CE1"/>
    <w:rsid w:val="00DA7131"/>
    <w:rsid w:val="00DA75DD"/>
    <w:rsid w:val="00DB3513"/>
    <w:rsid w:val="00DB6A7A"/>
    <w:rsid w:val="00DC0DD2"/>
    <w:rsid w:val="00DD487C"/>
    <w:rsid w:val="00DE4297"/>
    <w:rsid w:val="00DE4875"/>
    <w:rsid w:val="00DF1A92"/>
    <w:rsid w:val="00DF442B"/>
    <w:rsid w:val="00DF5968"/>
    <w:rsid w:val="00E12806"/>
    <w:rsid w:val="00E129C3"/>
    <w:rsid w:val="00E1383E"/>
    <w:rsid w:val="00E1399D"/>
    <w:rsid w:val="00E1507F"/>
    <w:rsid w:val="00E15DF7"/>
    <w:rsid w:val="00E17579"/>
    <w:rsid w:val="00E24560"/>
    <w:rsid w:val="00E2649A"/>
    <w:rsid w:val="00E26B89"/>
    <w:rsid w:val="00E3158C"/>
    <w:rsid w:val="00E338D5"/>
    <w:rsid w:val="00E339FF"/>
    <w:rsid w:val="00E33A0D"/>
    <w:rsid w:val="00E33C29"/>
    <w:rsid w:val="00E34493"/>
    <w:rsid w:val="00E4004D"/>
    <w:rsid w:val="00E426CD"/>
    <w:rsid w:val="00E463F2"/>
    <w:rsid w:val="00E50C51"/>
    <w:rsid w:val="00E56C2F"/>
    <w:rsid w:val="00E56F97"/>
    <w:rsid w:val="00E57745"/>
    <w:rsid w:val="00E6392B"/>
    <w:rsid w:val="00E63D12"/>
    <w:rsid w:val="00E65D34"/>
    <w:rsid w:val="00E6605F"/>
    <w:rsid w:val="00E6739D"/>
    <w:rsid w:val="00E71BAC"/>
    <w:rsid w:val="00E76F71"/>
    <w:rsid w:val="00E7750F"/>
    <w:rsid w:val="00E8043F"/>
    <w:rsid w:val="00E81E43"/>
    <w:rsid w:val="00E83072"/>
    <w:rsid w:val="00E86277"/>
    <w:rsid w:val="00E87A60"/>
    <w:rsid w:val="00E915EB"/>
    <w:rsid w:val="00E9276C"/>
    <w:rsid w:val="00EA035C"/>
    <w:rsid w:val="00EA46AC"/>
    <w:rsid w:val="00EC0DEB"/>
    <w:rsid w:val="00EC1205"/>
    <w:rsid w:val="00EC1883"/>
    <w:rsid w:val="00EC3D1B"/>
    <w:rsid w:val="00EC3E4E"/>
    <w:rsid w:val="00EC4A5E"/>
    <w:rsid w:val="00EC64B6"/>
    <w:rsid w:val="00EC7538"/>
    <w:rsid w:val="00EC77F1"/>
    <w:rsid w:val="00ED061C"/>
    <w:rsid w:val="00ED0E74"/>
    <w:rsid w:val="00ED441E"/>
    <w:rsid w:val="00EE0A74"/>
    <w:rsid w:val="00EE0E07"/>
    <w:rsid w:val="00EE4313"/>
    <w:rsid w:val="00EE60A6"/>
    <w:rsid w:val="00EE7981"/>
    <w:rsid w:val="00EF3FEF"/>
    <w:rsid w:val="00F00B97"/>
    <w:rsid w:val="00F03A1E"/>
    <w:rsid w:val="00F049DB"/>
    <w:rsid w:val="00F11985"/>
    <w:rsid w:val="00F13CBB"/>
    <w:rsid w:val="00F15D3F"/>
    <w:rsid w:val="00F16377"/>
    <w:rsid w:val="00F34521"/>
    <w:rsid w:val="00F44A4E"/>
    <w:rsid w:val="00F47DF9"/>
    <w:rsid w:val="00F4DC04"/>
    <w:rsid w:val="00F5109F"/>
    <w:rsid w:val="00F64337"/>
    <w:rsid w:val="00F66F2E"/>
    <w:rsid w:val="00F70579"/>
    <w:rsid w:val="00F801FE"/>
    <w:rsid w:val="00F80F99"/>
    <w:rsid w:val="00F82F2C"/>
    <w:rsid w:val="00F839DC"/>
    <w:rsid w:val="00F86B5E"/>
    <w:rsid w:val="00F86D51"/>
    <w:rsid w:val="00F87E2A"/>
    <w:rsid w:val="00F90581"/>
    <w:rsid w:val="00F94310"/>
    <w:rsid w:val="00F95E9C"/>
    <w:rsid w:val="00F96B38"/>
    <w:rsid w:val="00FA201F"/>
    <w:rsid w:val="00FA2317"/>
    <w:rsid w:val="00FA409E"/>
    <w:rsid w:val="00FA67F9"/>
    <w:rsid w:val="00FB105F"/>
    <w:rsid w:val="00FB6753"/>
    <w:rsid w:val="00FC1E82"/>
    <w:rsid w:val="00FC26EA"/>
    <w:rsid w:val="00FC3B40"/>
    <w:rsid w:val="00FC7AED"/>
    <w:rsid w:val="00FD0EC7"/>
    <w:rsid w:val="00FD2200"/>
    <w:rsid w:val="00FD2F92"/>
    <w:rsid w:val="00FD40A1"/>
    <w:rsid w:val="00FD62E5"/>
    <w:rsid w:val="00FD7443"/>
    <w:rsid w:val="00FE2BFB"/>
    <w:rsid w:val="00FE4D8B"/>
    <w:rsid w:val="00FF07BE"/>
    <w:rsid w:val="00FF21F0"/>
    <w:rsid w:val="00FF387A"/>
    <w:rsid w:val="01D3F9DB"/>
    <w:rsid w:val="021BDA08"/>
    <w:rsid w:val="05A76CD8"/>
    <w:rsid w:val="06786794"/>
    <w:rsid w:val="09ECF2DA"/>
    <w:rsid w:val="0AA2DB0C"/>
    <w:rsid w:val="0B09D1FF"/>
    <w:rsid w:val="0C072775"/>
    <w:rsid w:val="0D767E6B"/>
    <w:rsid w:val="0E895D8D"/>
    <w:rsid w:val="10806C5D"/>
    <w:rsid w:val="1124B1D6"/>
    <w:rsid w:val="118862CA"/>
    <w:rsid w:val="12791409"/>
    <w:rsid w:val="128B1C9C"/>
    <w:rsid w:val="13C39410"/>
    <w:rsid w:val="1409A661"/>
    <w:rsid w:val="1533575E"/>
    <w:rsid w:val="164B9E34"/>
    <w:rsid w:val="17919B4A"/>
    <w:rsid w:val="18DB0673"/>
    <w:rsid w:val="19327C91"/>
    <w:rsid w:val="1A060C7E"/>
    <w:rsid w:val="1AF021A8"/>
    <w:rsid w:val="1C7DF610"/>
    <w:rsid w:val="1CC37783"/>
    <w:rsid w:val="1D67855C"/>
    <w:rsid w:val="1F990924"/>
    <w:rsid w:val="20B26223"/>
    <w:rsid w:val="2348EB17"/>
    <w:rsid w:val="26B2AA82"/>
    <w:rsid w:val="2CB130E1"/>
    <w:rsid w:val="2D79D581"/>
    <w:rsid w:val="2EAF21D8"/>
    <w:rsid w:val="2F242F28"/>
    <w:rsid w:val="2F2C9D75"/>
    <w:rsid w:val="2F72011E"/>
    <w:rsid w:val="327BD0A5"/>
    <w:rsid w:val="33606612"/>
    <w:rsid w:val="34910E3F"/>
    <w:rsid w:val="35449F74"/>
    <w:rsid w:val="355FBE94"/>
    <w:rsid w:val="362E69FD"/>
    <w:rsid w:val="3814BA16"/>
    <w:rsid w:val="399A4E6F"/>
    <w:rsid w:val="39F7AF8D"/>
    <w:rsid w:val="3B6E8647"/>
    <w:rsid w:val="3D18EA40"/>
    <w:rsid w:val="3D8FE795"/>
    <w:rsid w:val="3F55E5BD"/>
    <w:rsid w:val="4171C647"/>
    <w:rsid w:val="438528E6"/>
    <w:rsid w:val="4A803B85"/>
    <w:rsid w:val="4A8EE097"/>
    <w:rsid w:val="4C650CC3"/>
    <w:rsid w:val="4CEDC767"/>
    <w:rsid w:val="4D2CA422"/>
    <w:rsid w:val="4D865617"/>
    <w:rsid w:val="4F46A23C"/>
    <w:rsid w:val="51C8D24F"/>
    <w:rsid w:val="54A1C487"/>
    <w:rsid w:val="5609EC5F"/>
    <w:rsid w:val="59CA4D8C"/>
    <w:rsid w:val="5A6BB67B"/>
    <w:rsid w:val="5A717162"/>
    <w:rsid w:val="5CBA5AFD"/>
    <w:rsid w:val="5EAA6512"/>
    <w:rsid w:val="6048D866"/>
    <w:rsid w:val="60491F4A"/>
    <w:rsid w:val="608B0B10"/>
    <w:rsid w:val="616D18FE"/>
    <w:rsid w:val="64BF0D5B"/>
    <w:rsid w:val="6513CAAC"/>
    <w:rsid w:val="673E0078"/>
    <w:rsid w:val="6789D869"/>
    <w:rsid w:val="692C3246"/>
    <w:rsid w:val="696913C9"/>
    <w:rsid w:val="69D060C7"/>
    <w:rsid w:val="6B4B290A"/>
    <w:rsid w:val="6BE55726"/>
    <w:rsid w:val="6E2BB905"/>
    <w:rsid w:val="6E6161B3"/>
    <w:rsid w:val="6EE3B8E6"/>
    <w:rsid w:val="72198732"/>
    <w:rsid w:val="725638C5"/>
    <w:rsid w:val="732AB9FB"/>
    <w:rsid w:val="752B7012"/>
    <w:rsid w:val="777E0494"/>
    <w:rsid w:val="7C688604"/>
    <w:rsid w:val="7CA6609A"/>
    <w:rsid w:val="7E3BC1A6"/>
    <w:rsid w:val="7E6BEC5C"/>
    <w:rsid w:val="7EE4A50C"/>
    <w:rsid w:val="7F990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354EC"/>
  <w15:docId w15:val="{7393BBCD-C6FF-4164-992F-668537DC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7E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10493"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666C3"/>
    <w:pPr>
      <w:keepNext/>
      <w:widowControl w:val="0"/>
      <w:spacing w:before="240"/>
      <w:outlineLvl w:val="2"/>
    </w:pPr>
    <w:rPr>
      <w:rFonts w:ascii="Courier New" w:hAnsi="Courier New" w:cs="Courier New"/>
      <w:b/>
      <w:bCs/>
      <w:color w:val="000000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49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C10493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104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10493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D62B4E"/>
    <w:pPr>
      <w:ind w:left="720"/>
      <w:contextualSpacing/>
    </w:pPr>
  </w:style>
  <w:style w:type="paragraph" w:customStyle="1" w:styleId="rvps2">
    <w:name w:val="rvps2"/>
    <w:basedOn w:val="a"/>
    <w:uiPriority w:val="99"/>
    <w:rsid w:val="00A15A1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37E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7">
    <w:name w:val="Table Grid"/>
    <w:basedOn w:val="a1"/>
    <w:uiPriority w:val="59"/>
    <w:rsid w:val="0094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04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0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904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04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221A3"/>
    <w:rPr>
      <w:rFonts w:cs="Times New Roman"/>
    </w:rPr>
  </w:style>
  <w:style w:type="table" w:customStyle="1" w:styleId="TableGrid0">
    <w:name w:val="Table Grid0"/>
    <w:rsid w:val="0005655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5pt">
    <w:name w:val="Основной текст + 11;5 pt"/>
    <w:rsid w:val="000565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30">
    <w:name w:val="Заголовок 3 Знак"/>
    <w:basedOn w:val="a0"/>
    <w:link w:val="3"/>
    <w:uiPriority w:val="9"/>
    <w:rsid w:val="008666C3"/>
    <w:rPr>
      <w:rFonts w:ascii="Courier New" w:eastAsia="Times New Roman" w:hAnsi="Courier New" w:cs="Courier New"/>
      <w:b/>
      <w:bCs/>
      <w:color w:val="000000"/>
      <w:sz w:val="24"/>
      <w:szCs w:val="26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8666C3"/>
  </w:style>
  <w:style w:type="paragraph" w:styleId="ac">
    <w:name w:val="Balloon Text"/>
    <w:basedOn w:val="a"/>
    <w:link w:val="ad"/>
    <w:uiPriority w:val="99"/>
    <w:semiHidden/>
    <w:unhideWhenUsed/>
    <w:rsid w:val="008666C3"/>
    <w:pPr>
      <w:widowControl w:val="0"/>
      <w:autoSpaceDE w:val="0"/>
      <w:autoSpaceDN w:val="0"/>
      <w:adjustRightInd w:val="0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6C3"/>
    <w:rPr>
      <w:rFonts w:ascii="Tahoma" w:eastAsia="Calibri" w:hAnsi="Tahoma" w:cs="Tahoma"/>
      <w:sz w:val="16"/>
      <w:szCs w:val="1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8666C3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8666C3"/>
    <w:pPr>
      <w:widowControl w:val="0"/>
      <w:autoSpaceDE w:val="0"/>
      <w:autoSpaceDN w:val="0"/>
      <w:adjustRightInd w:val="0"/>
      <w:ind w:left="212"/>
    </w:pPr>
    <w:rPr>
      <w:b/>
      <w:bCs/>
      <w:lang w:val="uk-UA"/>
    </w:rPr>
  </w:style>
  <w:style w:type="character" w:customStyle="1" w:styleId="af">
    <w:name w:val="Основной текст Знак"/>
    <w:basedOn w:val="a0"/>
    <w:link w:val="ae"/>
    <w:uiPriority w:val="99"/>
    <w:rsid w:val="008666C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TableParagraph">
    <w:name w:val="Table Paragraph"/>
    <w:basedOn w:val="a"/>
    <w:uiPriority w:val="99"/>
    <w:rsid w:val="008666C3"/>
    <w:pPr>
      <w:widowControl w:val="0"/>
      <w:autoSpaceDE w:val="0"/>
      <w:autoSpaceDN w:val="0"/>
      <w:adjustRightInd w:val="0"/>
    </w:pPr>
    <w:rPr>
      <w:lang w:val="uk-UA"/>
    </w:rPr>
  </w:style>
  <w:style w:type="character" w:customStyle="1" w:styleId="freebirdformviewerviewitemsitemrequiredasterisk">
    <w:name w:val="freebirdformviewerviewitemsitemrequiredasterisk"/>
    <w:basedOn w:val="a0"/>
    <w:rsid w:val="008666C3"/>
  </w:style>
  <w:style w:type="numbering" w:customStyle="1" w:styleId="110">
    <w:name w:val="Нет списка11"/>
    <w:next w:val="a2"/>
    <w:uiPriority w:val="99"/>
    <w:semiHidden/>
    <w:unhideWhenUsed/>
    <w:rsid w:val="008666C3"/>
  </w:style>
  <w:style w:type="paragraph" w:styleId="31">
    <w:name w:val="toc 3"/>
    <w:basedOn w:val="a"/>
    <w:next w:val="a"/>
    <w:autoRedefine/>
    <w:uiPriority w:val="39"/>
    <w:unhideWhenUsed/>
    <w:rsid w:val="008666C3"/>
    <w:pPr>
      <w:widowControl w:val="0"/>
      <w:tabs>
        <w:tab w:val="right" w:leader="dot" w:pos="9628"/>
      </w:tabs>
      <w:ind w:left="442"/>
    </w:pPr>
    <w:rPr>
      <w:rFonts w:ascii="Courier New" w:eastAsia="Courier New" w:hAnsi="Courier New" w:cs="Courier New"/>
      <w:color w:val="000000"/>
      <w:lang w:val="uk-UA" w:eastAsia="uk-UA"/>
    </w:rPr>
  </w:style>
  <w:style w:type="paragraph" w:styleId="13">
    <w:name w:val="toc 1"/>
    <w:basedOn w:val="a"/>
    <w:next w:val="a"/>
    <w:autoRedefine/>
    <w:uiPriority w:val="39"/>
    <w:unhideWhenUsed/>
    <w:rsid w:val="00923995"/>
    <w:pPr>
      <w:widowControl w:val="0"/>
      <w:tabs>
        <w:tab w:val="right" w:leader="dot" w:pos="9628"/>
      </w:tabs>
      <w:spacing w:after="120"/>
    </w:pPr>
    <w:rPr>
      <w:rFonts w:eastAsia="Courier New" w:cs="Courier New"/>
      <w:b/>
      <w:noProof/>
      <w:sz w:val="28"/>
      <w:lang w:val="uk-UA" w:eastAsia="uk-UA"/>
    </w:rPr>
  </w:style>
  <w:style w:type="paragraph" w:styleId="21">
    <w:name w:val="toc 2"/>
    <w:basedOn w:val="a"/>
    <w:next w:val="a"/>
    <w:autoRedefine/>
    <w:uiPriority w:val="39"/>
    <w:unhideWhenUsed/>
    <w:rsid w:val="00FA409E"/>
    <w:pPr>
      <w:widowControl w:val="0"/>
      <w:tabs>
        <w:tab w:val="right" w:leader="dot" w:pos="9639"/>
      </w:tabs>
      <w:spacing w:after="120"/>
    </w:pPr>
    <w:rPr>
      <w:rFonts w:eastAsia="Courier New" w:cs="Courier New"/>
      <w:noProof/>
      <w:color w:val="000000"/>
      <w:sz w:val="28"/>
      <w:lang w:val="uk-UA" w:eastAsia="uk-UA"/>
    </w:rPr>
  </w:style>
  <w:style w:type="paragraph" w:styleId="4">
    <w:name w:val="toc 4"/>
    <w:basedOn w:val="a"/>
    <w:next w:val="a"/>
    <w:autoRedefine/>
    <w:uiPriority w:val="39"/>
    <w:unhideWhenUsed/>
    <w:rsid w:val="008666C3"/>
    <w:pPr>
      <w:widowControl w:val="0"/>
      <w:spacing w:after="100"/>
      <w:ind w:left="660"/>
    </w:pPr>
    <w:rPr>
      <w:rFonts w:ascii="Calibri" w:hAnsi="Calibri" w:cs="Courier New"/>
      <w:color w:val="000000"/>
      <w:lang w:val="uk-UA" w:eastAsia="uk-UA"/>
    </w:rPr>
  </w:style>
  <w:style w:type="paragraph" w:styleId="5">
    <w:name w:val="toc 5"/>
    <w:basedOn w:val="a"/>
    <w:next w:val="a"/>
    <w:autoRedefine/>
    <w:uiPriority w:val="39"/>
    <w:unhideWhenUsed/>
    <w:rsid w:val="008666C3"/>
    <w:pPr>
      <w:widowControl w:val="0"/>
      <w:spacing w:after="100"/>
      <w:ind w:left="880"/>
    </w:pPr>
    <w:rPr>
      <w:rFonts w:ascii="Calibri" w:hAnsi="Calibri" w:cs="Courier New"/>
      <w:color w:val="000000"/>
      <w:lang w:val="uk-UA" w:eastAsia="uk-UA"/>
    </w:rPr>
  </w:style>
  <w:style w:type="paragraph" w:styleId="6">
    <w:name w:val="toc 6"/>
    <w:basedOn w:val="a"/>
    <w:next w:val="a"/>
    <w:autoRedefine/>
    <w:uiPriority w:val="39"/>
    <w:unhideWhenUsed/>
    <w:rsid w:val="008666C3"/>
    <w:pPr>
      <w:widowControl w:val="0"/>
      <w:spacing w:after="100"/>
      <w:ind w:left="1100"/>
    </w:pPr>
    <w:rPr>
      <w:rFonts w:ascii="Calibri" w:hAnsi="Calibri" w:cs="Courier New"/>
      <w:color w:val="000000"/>
      <w:lang w:val="uk-UA" w:eastAsia="uk-UA"/>
    </w:rPr>
  </w:style>
  <w:style w:type="paragraph" w:styleId="7">
    <w:name w:val="toc 7"/>
    <w:basedOn w:val="a"/>
    <w:next w:val="a"/>
    <w:autoRedefine/>
    <w:uiPriority w:val="39"/>
    <w:unhideWhenUsed/>
    <w:rsid w:val="008666C3"/>
    <w:pPr>
      <w:widowControl w:val="0"/>
      <w:spacing w:after="100"/>
      <w:ind w:left="1320"/>
    </w:pPr>
    <w:rPr>
      <w:rFonts w:ascii="Calibri" w:hAnsi="Calibri" w:cs="Courier New"/>
      <w:color w:val="000000"/>
      <w:lang w:val="uk-UA" w:eastAsia="uk-UA"/>
    </w:rPr>
  </w:style>
  <w:style w:type="paragraph" w:styleId="8">
    <w:name w:val="toc 8"/>
    <w:basedOn w:val="a"/>
    <w:next w:val="a"/>
    <w:autoRedefine/>
    <w:uiPriority w:val="39"/>
    <w:unhideWhenUsed/>
    <w:rsid w:val="008666C3"/>
    <w:pPr>
      <w:widowControl w:val="0"/>
      <w:spacing w:after="100"/>
      <w:ind w:left="1540"/>
    </w:pPr>
    <w:rPr>
      <w:rFonts w:ascii="Calibri" w:hAnsi="Calibri" w:cs="Courier New"/>
      <w:color w:val="000000"/>
      <w:lang w:val="uk-UA" w:eastAsia="uk-UA"/>
    </w:rPr>
  </w:style>
  <w:style w:type="paragraph" w:styleId="9">
    <w:name w:val="toc 9"/>
    <w:basedOn w:val="a"/>
    <w:next w:val="a"/>
    <w:autoRedefine/>
    <w:uiPriority w:val="39"/>
    <w:unhideWhenUsed/>
    <w:rsid w:val="008666C3"/>
    <w:pPr>
      <w:widowControl w:val="0"/>
      <w:spacing w:after="100"/>
      <w:ind w:left="1760"/>
    </w:pPr>
    <w:rPr>
      <w:rFonts w:ascii="Calibri" w:hAnsi="Calibri" w:cs="Courier New"/>
      <w:color w:val="000000"/>
      <w:lang w:val="uk-UA" w:eastAsia="uk-UA"/>
    </w:rPr>
  </w:style>
  <w:style w:type="character" w:styleId="af0">
    <w:name w:val="Book Title"/>
    <w:basedOn w:val="a0"/>
    <w:uiPriority w:val="33"/>
    <w:qFormat/>
    <w:rsid w:val="008666C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666C3"/>
    <w:pPr>
      <w:widowControl w:val="0"/>
      <w:spacing w:before="480"/>
      <w:jc w:val="center"/>
      <w:outlineLvl w:val="9"/>
    </w:pPr>
    <w:rPr>
      <w:rFonts w:ascii="Cambria" w:eastAsia="Times New Roman" w:hAnsi="Cambria" w:cs="Courier New"/>
      <w:b/>
      <w:bCs/>
      <w:color w:val="365F91"/>
      <w:sz w:val="28"/>
      <w:szCs w:val="28"/>
      <w:lang w:val="uk-UA" w:eastAsia="uk-UA"/>
    </w:rPr>
  </w:style>
  <w:style w:type="character" w:customStyle="1" w:styleId="af2">
    <w:name w:val="Основной текст_"/>
    <w:basedOn w:val="a0"/>
    <w:link w:val="22"/>
    <w:rsid w:val="008666C3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14">
    <w:name w:val="Основной текст1"/>
    <w:basedOn w:val="af2"/>
    <w:rsid w:val="008666C3"/>
    <w:rPr>
      <w:rFonts w:eastAsia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/>
    </w:rPr>
  </w:style>
  <w:style w:type="paragraph" w:customStyle="1" w:styleId="22">
    <w:name w:val="Основной текст2"/>
    <w:basedOn w:val="a"/>
    <w:link w:val="af2"/>
    <w:rsid w:val="008666C3"/>
    <w:pPr>
      <w:widowControl w:val="0"/>
      <w:shd w:val="clear" w:color="auto" w:fill="FFFFFF"/>
      <w:spacing w:before="1860" w:after="1020" w:line="0" w:lineRule="atLeast"/>
      <w:ind w:hanging="1300"/>
      <w:jc w:val="right"/>
    </w:pPr>
    <w:rPr>
      <w:rFonts w:asciiTheme="minorHAnsi" w:hAnsiTheme="minorHAnsi" w:cstheme="minorBidi"/>
      <w:b/>
      <w:bCs/>
      <w:sz w:val="26"/>
      <w:szCs w:val="26"/>
      <w:lang w:eastAsia="en-US"/>
    </w:rPr>
  </w:style>
  <w:style w:type="character" w:customStyle="1" w:styleId="120">
    <w:name w:val="Основной текст (12)_"/>
    <w:basedOn w:val="a0"/>
    <w:link w:val="121"/>
    <w:rsid w:val="008666C3"/>
    <w:rPr>
      <w:rFonts w:eastAsia="Times New Roman"/>
      <w:sz w:val="26"/>
      <w:szCs w:val="26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8666C3"/>
    <w:rPr>
      <w:rFonts w:eastAsia="Times New Roman"/>
      <w:b/>
      <w:bCs/>
      <w:sz w:val="31"/>
      <w:szCs w:val="31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8666C3"/>
    <w:pPr>
      <w:widowControl w:val="0"/>
      <w:shd w:val="clear" w:color="auto" w:fill="FFFFFF"/>
      <w:spacing w:after="360" w:line="0" w:lineRule="atLeast"/>
      <w:ind w:hanging="1060"/>
    </w:pPr>
    <w:rPr>
      <w:rFonts w:asciiTheme="minorHAnsi" w:hAnsiTheme="minorHAnsi" w:cstheme="minorBidi"/>
      <w:sz w:val="26"/>
      <w:szCs w:val="26"/>
      <w:lang w:eastAsia="en-US"/>
    </w:rPr>
  </w:style>
  <w:style w:type="paragraph" w:customStyle="1" w:styleId="131">
    <w:name w:val="Основной текст (13)"/>
    <w:basedOn w:val="a"/>
    <w:link w:val="130"/>
    <w:rsid w:val="008666C3"/>
    <w:pPr>
      <w:widowControl w:val="0"/>
      <w:shd w:val="clear" w:color="auto" w:fill="FFFFFF"/>
      <w:spacing w:after="540" w:line="0" w:lineRule="atLeast"/>
      <w:jc w:val="center"/>
    </w:pPr>
    <w:rPr>
      <w:rFonts w:asciiTheme="minorHAnsi" w:hAnsiTheme="minorHAnsi" w:cstheme="minorBidi"/>
      <w:b/>
      <w:bCs/>
      <w:sz w:val="31"/>
      <w:szCs w:val="31"/>
      <w:lang w:eastAsia="en-US"/>
    </w:rPr>
  </w:style>
  <w:style w:type="character" w:customStyle="1" w:styleId="115pt0">
    <w:name w:val="Основной текст + 11;5 pt;Не полужирный"/>
    <w:basedOn w:val="af2"/>
    <w:rsid w:val="008666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40">
    <w:name w:val="Заголовок №4_"/>
    <w:basedOn w:val="a0"/>
    <w:link w:val="41"/>
    <w:rsid w:val="008666C3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42">
    <w:name w:val="Заголовок №4 + Не полужирный"/>
    <w:basedOn w:val="40"/>
    <w:rsid w:val="008666C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41">
    <w:name w:val="Заголовок №4"/>
    <w:basedOn w:val="a"/>
    <w:link w:val="40"/>
    <w:rsid w:val="008666C3"/>
    <w:pPr>
      <w:widowControl w:val="0"/>
      <w:shd w:val="clear" w:color="auto" w:fill="FFFFFF"/>
      <w:spacing w:after="420" w:line="0" w:lineRule="atLeast"/>
      <w:ind w:hanging="1980"/>
      <w:outlineLvl w:val="3"/>
    </w:pPr>
    <w:rPr>
      <w:rFonts w:asciiTheme="minorHAnsi" w:hAnsiTheme="minorHAnsi" w:cstheme="minorBidi"/>
      <w:b/>
      <w:bCs/>
      <w:sz w:val="26"/>
      <w:szCs w:val="26"/>
      <w:lang w:eastAsia="en-US"/>
    </w:rPr>
  </w:style>
  <w:style w:type="character" w:customStyle="1" w:styleId="50">
    <w:name w:val="Заголовок №5_"/>
    <w:basedOn w:val="a0"/>
    <w:link w:val="51"/>
    <w:rsid w:val="008666C3"/>
    <w:rPr>
      <w:rFonts w:eastAsia="Times New Roman"/>
      <w:sz w:val="26"/>
      <w:szCs w:val="26"/>
      <w:shd w:val="clear" w:color="auto" w:fill="FFFFFF"/>
    </w:rPr>
  </w:style>
  <w:style w:type="paragraph" w:customStyle="1" w:styleId="51">
    <w:name w:val="Заголовок №5"/>
    <w:basedOn w:val="a"/>
    <w:link w:val="50"/>
    <w:rsid w:val="008666C3"/>
    <w:pPr>
      <w:widowControl w:val="0"/>
      <w:shd w:val="clear" w:color="auto" w:fill="FFFFFF"/>
      <w:spacing w:before="360" w:after="360" w:line="0" w:lineRule="atLeast"/>
      <w:ind w:firstLine="1060"/>
      <w:outlineLvl w:val="4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115pt1">
    <w:name w:val="Основной текст + 11;5 pt;Не полужирный;Курсив"/>
    <w:basedOn w:val="af2"/>
    <w:rsid w:val="008666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customStyle="1" w:styleId="15">
    <w:name w:val="Обычный (Интернет)1"/>
    <w:basedOn w:val="a"/>
    <w:next w:val="af3"/>
    <w:uiPriority w:val="99"/>
    <w:unhideWhenUsed/>
    <w:rsid w:val="008666C3"/>
    <w:pPr>
      <w:spacing w:before="100" w:beforeAutospacing="1" w:after="100" w:afterAutospacing="1"/>
    </w:pPr>
    <w:rPr>
      <w:lang w:val="uk-UA" w:eastAsia="uk-UA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8666C3"/>
    <w:rPr>
      <w:color w:val="800080"/>
      <w:u w:val="single"/>
    </w:rPr>
  </w:style>
  <w:style w:type="paragraph" w:styleId="af3">
    <w:name w:val="Normal (Web)"/>
    <w:basedOn w:val="a"/>
    <w:uiPriority w:val="99"/>
    <w:semiHidden/>
    <w:unhideWhenUsed/>
    <w:rsid w:val="008666C3"/>
    <w:pPr>
      <w:spacing w:line="269" w:lineRule="auto"/>
      <w:ind w:firstLine="397"/>
    </w:pPr>
    <w:rPr>
      <w:rFonts w:eastAsiaTheme="minorHAnsi"/>
      <w:lang w:val="uk-UA" w:eastAsia="en-US"/>
    </w:rPr>
  </w:style>
  <w:style w:type="character" w:styleId="af4">
    <w:name w:val="FollowedHyperlink"/>
    <w:basedOn w:val="a0"/>
    <w:uiPriority w:val="99"/>
    <w:semiHidden/>
    <w:unhideWhenUsed/>
    <w:rsid w:val="008666C3"/>
    <w:rPr>
      <w:color w:val="954F72" w:themeColor="followed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8666C3"/>
    <w:rPr>
      <w:color w:val="605E5C"/>
      <w:shd w:val="clear" w:color="auto" w:fill="E1DFDD"/>
    </w:rPr>
  </w:style>
  <w:style w:type="character" w:customStyle="1" w:styleId="eop">
    <w:name w:val="eop"/>
    <w:basedOn w:val="a0"/>
    <w:rsid w:val="00656CFB"/>
  </w:style>
  <w:style w:type="character" w:styleId="af5">
    <w:name w:val="annotation reference"/>
    <w:basedOn w:val="a0"/>
    <w:uiPriority w:val="99"/>
    <w:semiHidden/>
    <w:unhideWhenUsed/>
    <w:rsid w:val="00150101"/>
    <w:rPr>
      <w:sz w:val="16"/>
      <w:szCs w:val="16"/>
    </w:rPr>
  </w:style>
  <w:style w:type="paragraph" w:styleId="af6">
    <w:name w:val="annotation text"/>
    <w:basedOn w:val="a"/>
    <w:link w:val="af7"/>
    <w:unhideWhenUsed/>
    <w:rsid w:val="0015010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1501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5010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501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lock Text"/>
    <w:basedOn w:val="a"/>
    <w:rsid w:val="00201C96"/>
    <w:pPr>
      <w:ind w:left="1134" w:right="567"/>
      <w:jc w:val="center"/>
    </w:pPr>
    <w:rPr>
      <w:szCs w:val="20"/>
      <w:lang w:val="uk-UA"/>
    </w:rPr>
  </w:style>
  <w:style w:type="paragraph" w:customStyle="1" w:styleId="paragraph">
    <w:name w:val="paragraph"/>
    <w:basedOn w:val="a"/>
    <w:rsid w:val="00047FFC"/>
    <w:pPr>
      <w:spacing w:before="100" w:beforeAutospacing="1" w:after="100" w:afterAutospacing="1"/>
    </w:pPr>
  </w:style>
  <w:style w:type="paragraph" w:styleId="afb">
    <w:name w:val="No Spacing"/>
    <w:uiPriority w:val="1"/>
    <w:qFormat/>
    <w:rsid w:val="007F4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der.ust.edu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.ust.edu.ua/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ust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t.edu.ua/osvita/katalog-osvitnih-program/osvitni-programy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7C9E-76CC-4C9C-9790-A14AA186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</TotalTime>
  <Pages>20</Pages>
  <Words>3840</Words>
  <Characters>21891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Гришечкина</dc:creator>
  <cp:lastModifiedBy>Галина</cp:lastModifiedBy>
  <cp:revision>45</cp:revision>
  <cp:lastPrinted>2025-03-24T09:24:00Z</cp:lastPrinted>
  <dcterms:created xsi:type="dcterms:W3CDTF">2024-10-11T08:55:00Z</dcterms:created>
  <dcterms:modified xsi:type="dcterms:W3CDTF">2025-03-29T14:16:00Z</dcterms:modified>
</cp:coreProperties>
</file>