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uk-UA" w:eastAsia="ru-RU"/>
        </w:rPr>
      </w:pPr>
      <w:r w:rsidRPr="00FA48AC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uk-UA" w:eastAsia="ru-RU"/>
        </w:rPr>
        <w:t>Український державний університет науки і технологій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МІЖДИСЦИПЛІНАРНА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ОСВІТНЬО-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НАУКОВА ПРОГРАМА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FA48AC">
        <w:rPr>
          <w:rFonts w:ascii="Times New Roman Полужирный" w:eastAsia="Times New Roman" w:hAnsi="Times New Roman Полужирный"/>
          <w:b/>
          <w:sz w:val="28"/>
          <w:szCs w:val="28"/>
          <w:lang w:val="uk-UA" w:eastAsia="ru-RU"/>
        </w:rPr>
        <w:t>назва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____</w:t>
      </w:r>
      <w:proofErr w:type="spellStart"/>
      <w:r w:rsidRPr="00FA48AC">
        <w:rPr>
          <w:rFonts w:ascii="Times New Roman Полужирный" w:eastAsia="Times New Roman" w:hAnsi="Times New Roman Полужирный"/>
          <w:b/>
          <w:sz w:val="28"/>
          <w:szCs w:val="28"/>
          <w:u w:val="single"/>
          <w:lang w:val="uk-UA" w:eastAsia="ru-RU"/>
        </w:rPr>
        <w:t>Девелопмент</w:t>
      </w:r>
      <w:proofErr w:type="spellEnd"/>
      <w:r w:rsidRPr="00FA48AC">
        <w:rPr>
          <w:rFonts w:ascii="Times New Roman Полужирный" w:eastAsia="Times New Roman" w:hAnsi="Times New Roman Полужирный"/>
          <w:b/>
          <w:sz w:val="28"/>
          <w:szCs w:val="28"/>
          <w:u w:val="single"/>
          <w:lang w:val="uk-UA" w:eastAsia="ru-RU"/>
        </w:rPr>
        <w:t xml:space="preserve"> нерухомості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u w:val="single"/>
          <w:lang w:val="uk-UA" w:eastAsia="ru-RU"/>
        </w:rPr>
        <w:t>_____</w:t>
      </w: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bookmarkStart w:id="0" w:name="_Hlk169077518"/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другий (магістерський) рівень вищої освіти</w:t>
      </w:r>
      <w:r w:rsidRPr="00FA48A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</w:p>
    <w:bookmarkEnd w:id="0"/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u w:val="single"/>
          <w:lang w:val="uk-UA" w:eastAsia="ru-RU"/>
        </w:rPr>
        <w:t xml:space="preserve">    075 </w:t>
      </w:r>
      <w:r w:rsidRPr="00FA48AC">
        <w:rPr>
          <w:rFonts w:ascii="Times New Roman Полужирный" w:eastAsia="Times New Roman" w:hAnsi="Times New Roman Полужирный"/>
          <w:b/>
          <w:sz w:val="28"/>
          <w:szCs w:val="28"/>
          <w:u w:val="single"/>
          <w:lang w:val="uk-UA" w:eastAsia="ru-RU"/>
        </w:rPr>
        <w:t xml:space="preserve">– Маркетинг, 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FA48AC">
        <w:rPr>
          <w:rFonts w:ascii="Times New Roman Полужирный" w:eastAsia="Times New Roman" w:hAnsi="Times New Roman Полужирный"/>
          <w:b/>
          <w:sz w:val="28"/>
          <w:szCs w:val="28"/>
          <w:u w:val="single"/>
          <w:lang w:val="uk-UA" w:eastAsia="ru-RU"/>
        </w:rPr>
        <w:t>192 – Будівництво та цивільна інженерія</w:t>
      </w: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___</w:t>
      </w:r>
      <w:r w:rsidRPr="00FA48AC">
        <w:rPr>
          <w:rFonts w:ascii="Times New Roman" w:eastAsia="Times New Roman" w:hAnsi="Times New Roman"/>
          <w:b/>
          <w:caps/>
          <w:sz w:val="28"/>
          <w:szCs w:val="28"/>
          <w:u w:val="single"/>
          <w:lang w:val="uk-UA" w:eastAsia="ru-RU"/>
        </w:rPr>
        <w:t>07 Управління та адміністрування та</w:t>
      </w:r>
    </w:p>
    <w:p w:rsidR="00D24800" w:rsidRPr="00FA48AC" w:rsidRDefault="00D24800" w:rsidP="00D24800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b/>
          <w:caps/>
          <w:sz w:val="28"/>
          <w:szCs w:val="28"/>
          <w:u w:val="single"/>
          <w:lang w:val="uk-UA" w:eastAsia="ru-RU"/>
        </w:rPr>
        <w:t xml:space="preserve"> 19 «Архітектура та будівництво»</w:t>
      </w:r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proofErr w:type="spellStart"/>
      <w:r w:rsidRPr="00FA48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кваліфікція</w:t>
      </w:r>
      <w:proofErr w:type="spellEnd"/>
      <w:r w:rsidRPr="00FA48A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____</w:t>
      </w:r>
      <w:proofErr w:type="spellStart"/>
      <w:r w:rsidRPr="00FA48A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Магістр_з</w:t>
      </w:r>
      <w:proofErr w:type="spellEnd"/>
      <w:r w:rsidRPr="00FA48A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A48A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девелопменту</w:t>
      </w:r>
      <w:proofErr w:type="spellEnd"/>
      <w:r w:rsidRPr="00FA48A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нерухомості_____________</w:t>
      </w: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D24800" w:rsidRPr="00FA48AC" w:rsidTr="00D24800">
        <w:tc>
          <w:tcPr>
            <w:tcW w:w="4928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FA48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Вченою радою УДУНТ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__. _______. 20__р. протокол №__</w:t>
            </w:r>
          </w:p>
        </w:tc>
      </w:tr>
      <w:tr w:rsidR="00D24800" w:rsidRPr="00FA48AC" w:rsidTr="00D24800">
        <w:tc>
          <w:tcPr>
            <w:tcW w:w="4928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FA48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ВВЕДЕНО В ДІЮ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наказом №___ від ___.___ 202__ р.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В.о. ректора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Професор ___________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24800" w:rsidRPr="00FA48AC" w:rsidRDefault="00D24800" w:rsidP="00D2480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sz w:val="28"/>
          <w:szCs w:val="28"/>
          <w:lang w:val="uk-UA" w:eastAsia="ru-RU"/>
        </w:rPr>
        <w:t>Дніпро – 2024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ЛИСТ </w:t>
      </w:r>
      <w:r w:rsidRPr="00FA48AC">
        <w:rPr>
          <w:rFonts w:ascii="Times New Roman Полужирный" w:eastAsia="Times New Roman" w:hAnsi="Times New Roman Полужирный"/>
          <w:b/>
          <w:bCs/>
          <w:caps/>
          <w:sz w:val="28"/>
          <w:szCs w:val="28"/>
          <w:lang w:val="uk-UA" w:eastAsia="ru-RU"/>
        </w:rPr>
        <w:t>погодження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освітньо</w:t>
      </w:r>
      <w:proofErr w:type="spellEnd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-наукової програми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Девелопмент</w:t>
      </w:r>
      <w:proofErr w:type="spellEnd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нерухомості»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075 – Маркетинг, 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192 – Будівництво та цивільна інженерія </w:t>
      </w:r>
    </w:p>
    <w:p w:rsidR="00D24800" w:rsidRPr="00FA48AC" w:rsidRDefault="00D24800" w:rsidP="00D248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A48A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другий (магістерський) рівень вищої освіти</w:t>
      </w:r>
    </w:p>
    <w:p w:rsidR="00D24800" w:rsidRPr="00FA48AC" w:rsidRDefault="00D24800" w:rsidP="00D248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Перший проректор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Анатолій РАДКЕВИЧ</w:t>
      </w:r>
    </w:p>
    <w:p w:rsidR="00D24800" w:rsidRPr="00FA48AC" w:rsidRDefault="00D24800" w:rsidP="00D24800">
      <w:pPr>
        <w:widowControl w:val="0"/>
        <w:spacing w:after="0" w:line="216" w:lineRule="auto"/>
        <w:ind w:left="3540" w:right="113" w:firstLine="708"/>
        <w:jc w:val="both"/>
        <w:rPr>
          <w:rFonts w:ascii="Times New Roman" w:eastAsia="Courier New" w:hAnsi="Times New Roman"/>
          <w:color w:val="000000"/>
          <w:sz w:val="18"/>
          <w:szCs w:val="18"/>
          <w:lang w:val="uk-UA"/>
        </w:rPr>
      </w:pP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Проректор</w:t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 науково-педагогічної роботи 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_________________ 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Олександр ЗАЙЧУК</w:t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18"/>
          <w:szCs w:val="18"/>
          <w:lang w:val="uk-UA"/>
        </w:rPr>
      </w:pP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Рада якості освітньої діяльності</w:t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Голова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Анатолій РАДКЕВИЧ</w:t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18"/>
          <w:szCs w:val="18"/>
          <w:lang w:val="uk-UA"/>
        </w:rPr>
      </w:pPr>
      <w:r w:rsidRPr="00FA48AC">
        <w:rPr>
          <w:rFonts w:ascii="Times New Roman" w:eastAsia="Times New Roman" w:hAnsi="Times New Roman"/>
          <w:sz w:val="18"/>
          <w:szCs w:val="18"/>
          <w:lang w:val="uk-UA"/>
        </w:rPr>
        <w:t xml:space="preserve"> 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Протокол №___ від «___»______20___ р.</w:t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Директор ННІ ПДАБА ___________________ </w:t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Владислав ДАНІШЕВСЬКИЙ</w:t>
      </w:r>
    </w:p>
    <w:p w:rsidR="00D24800" w:rsidRPr="00FA48AC" w:rsidRDefault="00D24800" w:rsidP="00D24800">
      <w:pPr>
        <w:widowControl w:val="0"/>
        <w:spacing w:after="0" w:line="216" w:lineRule="auto"/>
        <w:ind w:left="3540" w:right="113" w:firstLine="708"/>
        <w:jc w:val="both"/>
        <w:rPr>
          <w:rFonts w:ascii="Times New Roman" w:eastAsia="Courier New" w:hAnsi="Times New Roman"/>
          <w:color w:val="000000"/>
          <w:sz w:val="18"/>
          <w:szCs w:val="18"/>
          <w:lang w:val="uk-UA"/>
        </w:rPr>
      </w:pP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Навчально-науковий центр</w:t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забезпечення якості освіти</w:t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Керівник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  <w:t xml:space="preserve"> </w:t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Сергій ГРИШЕЧКІН</w:t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20"/>
          <w:szCs w:val="20"/>
          <w:lang w:val="uk-UA"/>
        </w:rPr>
      </w:pPr>
      <w:r w:rsidRPr="00FA48AC">
        <w:rPr>
          <w:rFonts w:ascii="Times New Roman" w:eastAsia="Times New Roman" w:hAnsi="Times New Roman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Заступник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Павло НАЖА</w:t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20"/>
          <w:szCs w:val="20"/>
          <w:lang w:val="uk-UA"/>
        </w:rPr>
      </w:pPr>
      <w:r w:rsidRPr="00FA48AC">
        <w:rPr>
          <w:rFonts w:ascii="Times New Roman" w:eastAsia="Times New Roman" w:hAnsi="Times New Roman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Рада студентів ННІ ПДАБА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Голова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Аліна ЗІНЧЕНКО</w:t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20"/>
          <w:szCs w:val="20"/>
          <w:lang w:val="uk-UA"/>
        </w:rPr>
      </w:pPr>
      <w:r w:rsidRPr="00FA48AC">
        <w:rPr>
          <w:rFonts w:ascii="Times New Roman" w:eastAsia="Times New Roman" w:hAnsi="Times New Roman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widowControl w:val="0"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«___»______20___ р.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Рада студентів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</w:p>
    <w:p w:rsidR="00D24800" w:rsidRPr="00FA48AC" w:rsidRDefault="00D24800" w:rsidP="00D24800">
      <w:pPr>
        <w:widowControl w:val="0"/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Голова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>_____________</w:t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  <w:t>Владислава ГУНЬКО</w:t>
      </w:r>
    </w:p>
    <w:p w:rsidR="00D24800" w:rsidRPr="00FA48AC" w:rsidRDefault="00D24800" w:rsidP="00D24800">
      <w:pPr>
        <w:widowControl w:val="0"/>
        <w:spacing w:after="0" w:line="216" w:lineRule="auto"/>
        <w:ind w:left="4248" w:right="113" w:firstLine="708"/>
        <w:jc w:val="both"/>
        <w:rPr>
          <w:rFonts w:ascii="Times New Roman" w:eastAsia="Courier New" w:hAnsi="Times New Roman"/>
          <w:color w:val="000000"/>
          <w:sz w:val="20"/>
          <w:szCs w:val="20"/>
          <w:lang w:val="uk-UA"/>
        </w:rPr>
      </w:pPr>
      <w:r w:rsidRPr="00FA48AC">
        <w:rPr>
          <w:rFonts w:ascii="Times New Roman" w:eastAsia="Times New Roman" w:hAnsi="Times New Roman"/>
          <w:sz w:val="18"/>
          <w:szCs w:val="18"/>
          <w:lang w:val="uk-UA"/>
        </w:rPr>
        <w:t>(підпис)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</w:r>
      <w:r w:rsidRPr="00FA48AC">
        <w:rPr>
          <w:rFonts w:ascii="Times New Roman" w:eastAsia="Courier New" w:hAnsi="Times New Roman"/>
          <w:color w:val="000000"/>
          <w:sz w:val="18"/>
          <w:szCs w:val="18"/>
          <w:lang w:val="uk-UA"/>
        </w:rPr>
        <w:tab/>
        <w:t>(Ім’я ПРІЗВИЩЕ)</w:t>
      </w:r>
    </w:p>
    <w:p w:rsidR="00D24800" w:rsidRPr="00FA48AC" w:rsidRDefault="00D24800" w:rsidP="00D24800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800" w:rsidRPr="00FA48AC" w:rsidRDefault="00D24800" w:rsidP="00D24800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800" w:rsidRPr="00FA48AC" w:rsidRDefault="00D24800" w:rsidP="00D24800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48AC">
        <w:rPr>
          <w:rFonts w:ascii="Times New Roman" w:hAnsi="Times New Roman"/>
          <w:b/>
          <w:sz w:val="28"/>
          <w:szCs w:val="28"/>
          <w:lang w:val="uk-UA"/>
        </w:rPr>
        <w:t>Реєстраційний номер</w:t>
      </w:r>
      <w:r w:rsidRPr="00FA4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48AC">
        <w:rPr>
          <w:rFonts w:ascii="Times New Roman" w:hAnsi="Times New Roman"/>
          <w:sz w:val="28"/>
          <w:szCs w:val="28"/>
          <w:lang w:val="uk-UA"/>
        </w:rPr>
        <w:tab/>
      </w:r>
      <w:r w:rsidRPr="00FA48AC">
        <w:rPr>
          <w:rFonts w:ascii="Times New Roman" w:hAnsi="Times New Roman"/>
          <w:sz w:val="28"/>
          <w:szCs w:val="28"/>
          <w:lang w:val="uk-UA"/>
        </w:rPr>
        <w:tab/>
      </w:r>
      <w:r w:rsidRPr="00FA48AC">
        <w:rPr>
          <w:rFonts w:ascii="Times New Roman" w:hAnsi="Times New Roman"/>
          <w:sz w:val="28"/>
          <w:szCs w:val="28"/>
          <w:lang w:val="uk-UA"/>
        </w:rPr>
        <w:tab/>
        <w:t>_________________________________</w:t>
      </w:r>
    </w:p>
    <w:p w:rsidR="00D24800" w:rsidRPr="00FA48AC" w:rsidRDefault="00D24800" w:rsidP="00D24800">
      <w:pPr>
        <w:spacing w:after="0" w:line="216" w:lineRule="auto"/>
        <w:ind w:firstLine="397"/>
        <w:jc w:val="both"/>
        <w:rPr>
          <w:rFonts w:ascii="Times New Roman" w:hAnsi="Times New Roman"/>
          <w:sz w:val="16"/>
          <w:szCs w:val="16"/>
          <w:lang w:val="uk-UA"/>
        </w:rPr>
      </w:pP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</w:r>
      <w:r w:rsidRPr="00FA48AC">
        <w:rPr>
          <w:rFonts w:ascii="Times New Roman" w:hAnsi="Times New Roman"/>
          <w:sz w:val="16"/>
          <w:szCs w:val="16"/>
          <w:lang w:val="uk-UA"/>
        </w:rPr>
        <w:tab/>
        <w:t>(Підпис працівника навчально-методичного відділу)</w:t>
      </w:r>
    </w:p>
    <w:p w:rsidR="00D24800" w:rsidRPr="00FA48AC" w:rsidRDefault="00D24800" w:rsidP="00D24800">
      <w:pPr>
        <w:spacing w:after="0" w:line="216" w:lineRule="auto"/>
        <w:jc w:val="both"/>
        <w:rPr>
          <w:rFonts w:ascii="Times New Roman" w:hAnsi="Times New Roman"/>
          <w:sz w:val="28"/>
          <w:lang w:val="uk-UA"/>
        </w:rPr>
      </w:pPr>
      <w:r w:rsidRPr="00FA48AC">
        <w:rPr>
          <w:rFonts w:ascii="Times New Roman" w:hAnsi="Times New Roman"/>
          <w:sz w:val="28"/>
          <w:szCs w:val="28"/>
          <w:lang w:val="uk-UA"/>
        </w:rPr>
        <w:t>«______» ____________ 2024 р.</w:t>
      </w:r>
    </w:p>
    <w:p w:rsidR="00D24800" w:rsidRPr="00FA48AC" w:rsidRDefault="00D24800" w:rsidP="00D24800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24800" w:rsidRPr="00FA48AC" w:rsidRDefault="00D24800" w:rsidP="00D24800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A48AC" w:rsidRDefault="00FA48AC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</w:p>
    <w:p w:rsidR="00FA48AC" w:rsidRDefault="00FA48AC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</w:p>
    <w:p w:rsidR="00D24800" w:rsidRPr="00FA48AC" w:rsidRDefault="00D24800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lastRenderedPageBreak/>
        <w:t>ПЕРЕДМОВА</w:t>
      </w:r>
    </w:p>
    <w:p w:rsidR="00D24800" w:rsidRPr="00FA48AC" w:rsidRDefault="00D24800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міждисциплінарної освітньої-наукової програми</w:t>
      </w:r>
    </w:p>
    <w:p w:rsidR="00D24800" w:rsidRPr="00FA48AC" w:rsidRDefault="00D24800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val="uk-UA"/>
        </w:rPr>
      </w:pPr>
      <w:proofErr w:type="spellStart"/>
      <w:r w:rsidRPr="00FA48AC">
        <w:rPr>
          <w:rFonts w:ascii="Times New Roman" w:eastAsia="Times New Roman" w:hAnsi="Times New Roman"/>
          <w:bCs/>
          <w:sz w:val="26"/>
          <w:szCs w:val="26"/>
          <w:u w:val="single"/>
          <w:lang w:val="uk-UA"/>
        </w:rPr>
        <w:t>Девелопмент</w:t>
      </w:r>
      <w:proofErr w:type="spellEnd"/>
      <w:r w:rsidRPr="00FA48AC">
        <w:rPr>
          <w:rFonts w:ascii="Times New Roman" w:eastAsia="Times New Roman" w:hAnsi="Times New Roman"/>
          <w:bCs/>
          <w:sz w:val="26"/>
          <w:szCs w:val="26"/>
          <w:u w:val="single"/>
          <w:lang w:val="uk-UA"/>
        </w:rPr>
        <w:t xml:space="preserve"> нерухомості</w:t>
      </w:r>
    </w:p>
    <w:p w:rsidR="00D24800" w:rsidRPr="00FA48AC" w:rsidRDefault="00D24800" w:rsidP="00D24800">
      <w:pPr>
        <w:tabs>
          <w:tab w:val="left" w:pos="4077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u w:val="single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</w:t>
      </w: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другий (магістерський) рівень вищої освіти</w:t>
      </w:r>
    </w:p>
    <w:p w:rsidR="00D24800" w:rsidRPr="00FA48AC" w:rsidRDefault="00D24800" w:rsidP="00D24800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A48AC">
        <w:rPr>
          <w:rFonts w:ascii="Times New Roman" w:hAnsi="Times New Roman"/>
          <w:b/>
          <w:sz w:val="26"/>
          <w:szCs w:val="26"/>
          <w:lang w:val="uk-UA"/>
        </w:rPr>
        <w:t>ІНІЦІЙОВАНА</w:t>
      </w:r>
    </w:p>
    <w:p w:rsidR="00D24800" w:rsidRPr="00FA48AC" w:rsidRDefault="00D24800" w:rsidP="00D24800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uk-UA"/>
        </w:rPr>
      </w:pPr>
      <w:r w:rsidRPr="00FA48AC">
        <w:rPr>
          <w:rFonts w:ascii="Times New Roman" w:hAnsi="Times New Roman"/>
          <w:sz w:val="26"/>
          <w:szCs w:val="26"/>
          <w:lang w:val="uk-UA"/>
        </w:rPr>
        <w:t xml:space="preserve">Кафедрою </w:t>
      </w:r>
      <w:proofErr w:type="spellStart"/>
      <w:r w:rsidRPr="00FA48AC">
        <w:rPr>
          <w:rFonts w:ascii="Times New Roman" w:hAnsi="Times New Roman"/>
          <w:sz w:val="26"/>
          <w:szCs w:val="26"/>
          <w:lang w:val="uk-UA"/>
        </w:rPr>
        <w:t>девелопменту</w:t>
      </w:r>
      <w:proofErr w:type="spellEnd"/>
      <w:r w:rsidRPr="00FA48AC">
        <w:rPr>
          <w:rFonts w:ascii="Times New Roman" w:hAnsi="Times New Roman"/>
          <w:sz w:val="26"/>
          <w:szCs w:val="26"/>
          <w:lang w:val="uk-UA"/>
        </w:rPr>
        <w:t xml:space="preserve"> нерухомості, фінансів, обліку та маркетингу</w:t>
      </w:r>
    </w:p>
    <w:p w:rsidR="00D24800" w:rsidRPr="00FA48AC" w:rsidRDefault="00D24800" w:rsidP="00D24800">
      <w:pPr>
        <w:spacing w:after="0" w:line="240" w:lineRule="auto"/>
        <w:ind w:firstLine="4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A48AC">
        <w:rPr>
          <w:rFonts w:ascii="Times New Roman" w:eastAsia="Times New Roman" w:hAnsi="Times New Roman"/>
          <w:sz w:val="26"/>
          <w:szCs w:val="26"/>
          <w:lang w:val="uk-UA" w:eastAsia="ru-RU"/>
        </w:rPr>
        <w:t>«17»_квітня_2024 р.</w:t>
      </w:r>
      <w:r w:rsidRPr="00FA48AC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протокол № 12</w:t>
      </w:r>
    </w:p>
    <w:p w:rsidR="00D24800" w:rsidRPr="00FA48AC" w:rsidRDefault="00D24800" w:rsidP="00D24800">
      <w:pPr>
        <w:spacing w:before="120" w:after="0" w:line="240" w:lineRule="auto"/>
        <w:ind w:firstLine="425"/>
        <w:rPr>
          <w:rFonts w:ascii="Times New Roman" w:hAnsi="Times New Roman"/>
          <w:sz w:val="26"/>
          <w:szCs w:val="26"/>
          <w:lang w:val="uk-UA"/>
        </w:rPr>
      </w:pPr>
      <w:r w:rsidRPr="00FA48AC">
        <w:rPr>
          <w:rFonts w:ascii="Times New Roman" w:hAnsi="Times New Roman"/>
          <w:sz w:val="26"/>
          <w:szCs w:val="26"/>
          <w:lang w:val="uk-UA"/>
        </w:rPr>
        <w:t xml:space="preserve">Завідувач кафедри </w:t>
      </w:r>
      <w:r w:rsidRPr="00FA48AC">
        <w:rPr>
          <w:rFonts w:ascii="Times New Roman" w:hAnsi="Times New Roman"/>
          <w:sz w:val="26"/>
          <w:szCs w:val="26"/>
          <w:lang w:val="uk-UA"/>
        </w:rPr>
        <w:tab/>
      </w:r>
      <w:r w:rsidRPr="00FA48AC">
        <w:rPr>
          <w:rFonts w:ascii="Times New Roman" w:hAnsi="Times New Roman"/>
          <w:sz w:val="26"/>
          <w:szCs w:val="26"/>
          <w:lang w:val="uk-UA"/>
        </w:rPr>
        <w:tab/>
      </w:r>
      <w:r w:rsidRPr="00FA48AC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A48AC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A48AC">
        <w:rPr>
          <w:rFonts w:ascii="Times New Roman" w:hAnsi="Times New Roman"/>
          <w:sz w:val="26"/>
          <w:szCs w:val="26"/>
          <w:u w:val="single"/>
          <w:lang w:val="uk-UA"/>
        </w:rPr>
        <w:tab/>
      </w:r>
      <w:r w:rsidRPr="00FA48AC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FA48AC">
        <w:rPr>
          <w:rFonts w:ascii="Times New Roman" w:hAnsi="Times New Roman"/>
          <w:sz w:val="26"/>
          <w:szCs w:val="26"/>
          <w:u w:val="single"/>
          <w:lang w:val="uk-UA"/>
        </w:rPr>
        <w:t>Євгенія МОРОЗОВА</w:t>
      </w:r>
    </w:p>
    <w:p w:rsidR="00D24800" w:rsidRPr="00FA48AC" w:rsidRDefault="00D24800" w:rsidP="00D248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  <w:t>(підпис)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uk-UA"/>
        </w:rPr>
        <w:tab/>
        <w:t xml:space="preserve">           </w:t>
      </w:r>
      <w:r w:rsidRPr="00FA48AC">
        <w:rPr>
          <w:rFonts w:ascii="Times New Roman" w:eastAsia="Courier New" w:hAnsi="Times New Roman"/>
          <w:color w:val="000000"/>
          <w:sz w:val="26"/>
          <w:szCs w:val="26"/>
          <w:vertAlign w:val="superscript"/>
          <w:lang w:val="uk-UA"/>
        </w:rPr>
        <w:t xml:space="preserve"> </w:t>
      </w:r>
      <w:r w:rsidRPr="00FA48AC">
        <w:rPr>
          <w:rFonts w:ascii="Times New Roman" w:eastAsia="Courier New" w:hAnsi="Times New Roman"/>
          <w:color w:val="000000"/>
          <w:sz w:val="26"/>
          <w:szCs w:val="26"/>
          <w:vertAlign w:val="superscript"/>
          <w:lang w:val="uk-UA"/>
        </w:rPr>
        <w:tab/>
        <w:t xml:space="preserve">                 (Ім’я ПРІЗВИЩЕ)</w:t>
      </w:r>
    </w:p>
    <w:p w:rsidR="00D24800" w:rsidRPr="00FA48AC" w:rsidRDefault="00D24800" w:rsidP="00D248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>ПІДСТАВА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D24800" w:rsidRPr="00FA48AC" w:rsidRDefault="00D24800" w:rsidP="00D2480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  <w:lang w:val="uk-UA"/>
        </w:rPr>
      </w:pPr>
      <w:r w:rsidRPr="00FA48AC">
        <w:rPr>
          <w:rStyle w:val="normaltextrun"/>
          <w:sz w:val="26"/>
          <w:szCs w:val="26"/>
          <w:lang w:val="uk-UA"/>
        </w:rPr>
        <w:t xml:space="preserve">Міждисциплінарну </w:t>
      </w:r>
      <w:proofErr w:type="spellStart"/>
      <w:r w:rsidRPr="00FA48AC">
        <w:rPr>
          <w:rStyle w:val="normaltextrun"/>
          <w:sz w:val="26"/>
          <w:szCs w:val="26"/>
          <w:lang w:val="uk-UA"/>
        </w:rPr>
        <w:t>освітньо</w:t>
      </w:r>
      <w:proofErr w:type="spellEnd"/>
      <w:r w:rsidRPr="00FA48AC">
        <w:rPr>
          <w:rStyle w:val="normaltextrun"/>
          <w:sz w:val="26"/>
          <w:szCs w:val="26"/>
          <w:lang w:val="uk-UA"/>
        </w:rPr>
        <w:t>-наукову програму «</w:t>
      </w:r>
      <w:proofErr w:type="spellStart"/>
      <w:r w:rsidRPr="00FA48AC">
        <w:rPr>
          <w:rStyle w:val="normaltextrun"/>
          <w:sz w:val="26"/>
          <w:szCs w:val="26"/>
          <w:lang w:val="uk-UA"/>
        </w:rPr>
        <w:t>Девелопмент</w:t>
      </w:r>
      <w:proofErr w:type="spellEnd"/>
      <w:r w:rsidRPr="00FA48AC">
        <w:rPr>
          <w:rStyle w:val="normaltextrun"/>
          <w:sz w:val="26"/>
          <w:szCs w:val="26"/>
          <w:lang w:val="uk-UA"/>
        </w:rPr>
        <w:t xml:space="preserve"> нерухомості» започатковано рішенням вченої ради Українського державного університету науки і технологій (УДУНТ) від 03.04.2024 протокол № 8 з метою продовження реалізації </w:t>
      </w:r>
      <w:proofErr w:type="spellStart"/>
      <w:r w:rsidRPr="00FA48AC">
        <w:rPr>
          <w:rStyle w:val="normaltextrun"/>
          <w:sz w:val="26"/>
          <w:szCs w:val="26"/>
          <w:lang w:val="uk-UA"/>
        </w:rPr>
        <w:t>освітньо</w:t>
      </w:r>
      <w:proofErr w:type="spellEnd"/>
      <w:r w:rsidRPr="00FA48AC">
        <w:rPr>
          <w:rStyle w:val="normaltextrun"/>
          <w:sz w:val="26"/>
          <w:szCs w:val="26"/>
          <w:lang w:val="uk-UA"/>
        </w:rPr>
        <w:t>-наукової програми «</w:t>
      </w:r>
      <w:proofErr w:type="spellStart"/>
      <w:r w:rsidRPr="00FA48AC">
        <w:rPr>
          <w:rStyle w:val="normaltextrun"/>
          <w:sz w:val="26"/>
          <w:szCs w:val="26"/>
          <w:lang w:val="uk-UA"/>
        </w:rPr>
        <w:t>Девелопмент</w:t>
      </w:r>
      <w:proofErr w:type="spellEnd"/>
      <w:r w:rsidRPr="00FA48AC">
        <w:rPr>
          <w:rStyle w:val="normaltextrun"/>
          <w:sz w:val="26"/>
          <w:szCs w:val="26"/>
          <w:lang w:val="uk-UA"/>
        </w:rPr>
        <w:t xml:space="preserve"> нерухомості»  </w:t>
      </w:r>
      <w:r w:rsidRPr="00FA48AC">
        <w:rPr>
          <w:rStyle w:val="normaltextrun"/>
          <w:sz w:val="26"/>
          <w:szCs w:val="26"/>
          <w:shd w:val="clear" w:color="auto" w:fill="FFFFFF"/>
          <w:lang w:val="uk-UA"/>
        </w:rPr>
        <w:t>Придніпровської державної академії будівництва та архітектури</w:t>
      </w:r>
      <w:r w:rsidRPr="00FA48AC">
        <w:rPr>
          <w:color w:val="000000"/>
          <w:sz w:val="26"/>
          <w:szCs w:val="26"/>
          <w:lang w:val="uk-UA"/>
        </w:rPr>
        <w:t xml:space="preserve"> (ПДАБА) (затверджена рішенням вченої ради ПДАБА від 29.03.2022 </w:t>
      </w:r>
      <w:r w:rsidRPr="00FA48AC">
        <w:rPr>
          <w:sz w:val="26"/>
          <w:szCs w:val="26"/>
          <w:lang w:val="uk-UA"/>
        </w:rPr>
        <w:t>р.,</w:t>
      </w:r>
      <w:r w:rsidRPr="00FA48AC">
        <w:rPr>
          <w:color w:val="000000"/>
          <w:sz w:val="26"/>
          <w:szCs w:val="26"/>
          <w:lang w:val="uk-UA"/>
        </w:rPr>
        <w:t xml:space="preserve"> протокол</w:t>
      </w:r>
      <w:r w:rsidRPr="00FA48AC">
        <w:rPr>
          <w:sz w:val="26"/>
          <w:szCs w:val="26"/>
          <w:lang w:val="uk-UA"/>
        </w:rPr>
        <w:t xml:space="preserve"> № 10) </w:t>
      </w:r>
      <w:r w:rsidRPr="00FA48AC">
        <w:rPr>
          <w:rStyle w:val="normaltextrun"/>
          <w:sz w:val="26"/>
          <w:szCs w:val="26"/>
          <w:lang w:val="uk-UA"/>
        </w:rPr>
        <w:t xml:space="preserve">після приєднання до УДУНТ </w:t>
      </w:r>
      <w:r w:rsidRPr="00FA48AC">
        <w:rPr>
          <w:color w:val="000000"/>
          <w:sz w:val="26"/>
          <w:szCs w:val="26"/>
          <w:lang w:val="uk-UA"/>
        </w:rPr>
        <w:t>Державного вищого навчального закладу</w:t>
      </w:r>
      <w:r w:rsidRPr="00FA48AC">
        <w:rPr>
          <w:rStyle w:val="normaltextrun"/>
          <w:sz w:val="26"/>
          <w:szCs w:val="26"/>
          <w:shd w:val="clear" w:color="auto" w:fill="FFFFFF"/>
          <w:lang w:val="uk-UA"/>
        </w:rPr>
        <w:t xml:space="preserve"> «Український державний хіміко-технологічний університет» та Придніпровської державної академії будівництва та архітектури</w:t>
      </w:r>
      <w:r w:rsidRPr="00FA48AC">
        <w:rPr>
          <w:rStyle w:val="normaltextrun"/>
          <w:sz w:val="26"/>
          <w:szCs w:val="26"/>
          <w:lang w:val="uk-UA"/>
        </w:rPr>
        <w:t xml:space="preserve"> згідно з наказом Міністерства освіти і науки України від 25.07.2023 за № 904 «Про реорганізацію державного вищого навчального закладу «Український державний хіміко-технологічний університет» та Придніпровської державної академії будівництва та архітектури».</w:t>
      </w:r>
      <w:r w:rsidRPr="00FA48AC">
        <w:rPr>
          <w:rStyle w:val="eop"/>
          <w:sz w:val="26"/>
          <w:szCs w:val="26"/>
          <w:lang w:val="uk-UA"/>
        </w:rPr>
        <w:t> </w:t>
      </w: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FA48AC">
        <w:rPr>
          <w:rStyle w:val="normaltextrun"/>
          <w:rFonts w:ascii="Times New Roman" w:hAnsi="Times New Roman"/>
          <w:sz w:val="26"/>
          <w:szCs w:val="26"/>
          <w:lang w:val="uk-UA"/>
        </w:rPr>
        <w:t>Освітньо</w:t>
      </w:r>
      <w:proofErr w:type="spellEnd"/>
      <w:r w:rsidRPr="00FA48AC">
        <w:rPr>
          <w:rStyle w:val="normaltextrun"/>
          <w:rFonts w:ascii="Times New Roman" w:hAnsi="Times New Roman"/>
          <w:sz w:val="26"/>
          <w:szCs w:val="26"/>
          <w:lang w:val="uk-UA"/>
        </w:rPr>
        <w:t xml:space="preserve">-наукову програму складено на підставі Стандарту вищої освіти за спеціальністю </w:t>
      </w:r>
      <w:r w:rsidRPr="00FA48AC">
        <w:rPr>
          <w:rFonts w:ascii="Times New Roman" w:hAnsi="Times New Roman"/>
          <w:sz w:val="26"/>
          <w:szCs w:val="26"/>
          <w:lang w:val="uk-UA" w:eastAsia="ru-RU"/>
        </w:rPr>
        <w:t>075 «Маркетинг» галузі знань 07 «Управління та адміністрування» (наказ МОН України№ 960 від 10.07.2019 р.</w:t>
      </w:r>
      <w:r w:rsidRPr="00FA48AC">
        <w:rPr>
          <w:rStyle w:val="normaltextrun"/>
          <w:rFonts w:ascii="Times New Roman" w:eastAsia="Times New Roman" w:hAnsi="Times New Roman"/>
          <w:sz w:val="26"/>
          <w:szCs w:val="26"/>
          <w:lang w:val="uk-UA" w:eastAsia="ru-RU"/>
        </w:rPr>
        <w:t>)</w:t>
      </w: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A48AC">
        <w:rPr>
          <w:rFonts w:ascii="Times New Roman" w:hAnsi="Times New Roman"/>
          <w:sz w:val="26"/>
          <w:szCs w:val="26"/>
          <w:lang w:val="uk-UA"/>
        </w:rPr>
        <w:t>Освітня програма «</w:t>
      </w:r>
      <w:proofErr w:type="spellStart"/>
      <w:r w:rsidRPr="00FA48AC">
        <w:rPr>
          <w:rFonts w:ascii="Times New Roman" w:hAnsi="Times New Roman"/>
          <w:sz w:val="26"/>
          <w:szCs w:val="26"/>
          <w:lang w:val="uk-UA"/>
        </w:rPr>
        <w:t>Девелопмент</w:t>
      </w:r>
      <w:proofErr w:type="spellEnd"/>
      <w:r w:rsidRPr="00FA48AC">
        <w:rPr>
          <w:rFonts w:ascii="Times New Roman" w:hAnsi="Times New Roman"/>
          <w:sz w:val="26"/>
          <w:szCs w:val="26"/>
          <w:lang w:val="uk-UA"/>
        </w:rPr>
        <w:t xml:space="preserve"> нерухомості» </w:t>
      </w:r>
      <w:r w:rsidRPr="00FA48AC">
        <w:rPr>
          <w:rFonts w:ascii="Times New Roman" w:hAnsi="Times New Roman"/>
          <w:color w:val="000000"/>
          <w:sz w:val="26"/>
          <w:szCs w:val="26"/>
          <w:lang w:val="uk-UA"/>
        </w:rPr>
        <w:t>ПДАБА</w:t>
      </w:r>
      <w:r w:rsidRPr="00FA48AC">
        <w:rPr>
          <w:rFonts w:ascii="Times New Roman" w:hAnsi="Times New Roman"/>
          <w:sz w:val="26"/>
          <w:szCs w:val="26"/>
          <w:lang w:val="uk-UA"/>
        </w:rPr>
        <w:t xml:space="preserve"> неакредитована.</w:t>
      </w: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FA48AC">
        <w:rPr>
          <w:rFonts w:ascii="Times New Roman" w:hAnsi="Times New Roman"/>
          <w:b/>
          <w:sz w:val="26"/>
          <w:szCs w:val="26"/>
          <w:lang w:val="uk-UA"/>
        </w:rPr>
        <w:t>Проєктна</w:t>
      </w:r>
      <w:proofErr w:type="spellEnd"/>
      <w:r w:rsidRPr="00FA48AC">
        <w:rPr>
          <w:rFonts w:ascii="Times New Roman" w:hAnsi="Times New Roman"/>
          <w:b/>
          <w:sz w:val="26"/>
          <w:szCs w:val="26"/>
          <w:lang w:val="uk-UA"/>
        </w:rPr>
        <w:t xml:space="preserve"> група освітньої програми:</w:t>
      </w:r>
    </w:p>
    <w:p w:rsidR="00D24800" w:rsidRPr="00FA48AC" w:rsidRDefault="00D24800" w:rsidP="00D24800">
      <w:pPr>
        <w:widowControl w:val="0"/>
        <w:spacing w:before="120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1. Євгенія МОРОЗОВА, </w:t>
      </w:r>
      <w:proofErr w:type="spellStart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к.е.н</w:t>
      </w:r>
      <w:proofErr w:type="spellEnd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., доцент - керівник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  <w:t>______________________</w:t>
      </w:r>
    </w:p>
    <w:p w:rsidR="00D24800" w:rsidRPr="00FA48AC" w:rsidRDefault="00D24800" w:rsidP="00D24800">
      <w:pPr>
        <w:widowControl w:val="0"/>
        <w:spacing w:before="120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2. Тетяна КРАВЧУНОВСЬКА, </w:t>
      </w:r>
      <w:proofErr w:type="spellStart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д.т.н</w:t>
      </w:r>
      <w:proofErr w:type="spellEnd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., професор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  <w:t>__________________</w:t>
      </w:r>
    </w:p>
    <w:p w:rsidR="00D24800" w:rsidRPr="00FA48AC" w:rsidRDefault="00D24800" w:rsidP="00D24800">
      <w:pPr>
        <w:widowControl w:val="0"/>
        <w:spacing w:before="120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3. Євген  ЗАЯЦЬ , </w:t>
      </w:r>
      <w:proofErr w:type="spellStart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д.т.н</w:t>
      </w:r>
      <w:proofErr w:type="spellEnd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., професор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  <w:t xml:space="preserve">          ______________________</w:t>
      </w:r>
    </w:p>
    <w:p w:rsidR="00D24800" w:rsidRPr="00FA48AC" w:rsidRDefault="00D24800" w:rsidP="00D248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4. Павло ФІСУНЕНКО, </w:t>
      </w:r>
      <w:proofErr w:type="spellStart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д.е.н</w:t>
      </w:r>
      <w:proofErr w:type="spellEnd"/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., професор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  <w:t>______________________</w:t>
      </w:r>
    </w:p>
    <w:p w:rsidR="00D24800" w:rsidRPr="00FA48AC" w:rsidRDefault="00D24800" w:rsidP="00D248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5. Володимир КОНОНОВ, </w:t>
      </w:r>
    </w:p>
    <w:p w:rsidR="00D24800" w:rsidRPr="00FA48AC" w:rsidRDefault="00D24800" w:rsidP="00D248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генеральний директор ПРАТ АВП «СОДРУЖЕСТВО»</w:t>
      </w: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ab/>
        <w:t>______________________</w:t>
      </w:r>
    </w:p>
    <w:p w:rsidR="00D24800" w:rsidRPr="00FA48AC" w:rsidRDefault="00D24800" w:rsidP="00D248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6. Андрій КОБИЛЯКОВ, здобувач вищої освіти                ______________________</w:t>
      </w: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A48AC">
        <w:rPr>
          <w:rFonts w:ascii="Times New Roman" w:hAnsi="Times New Roman"/>
          <w:b/>
          <w:sz w:val="26"/>
          <w:szCs w:val="26"/>
          <w:lang w:val="uk-UA"/>
        </w:rPr>
        <w:t xml:space="preserve">До ОНП надані такі відгуки (рецензії) </w:t>
      </w:r>
    </w:p>
    <w:p w:rsidR="00D24800" w:rsidRPr="00FA48AC" w:rsidRDefault="00D24800" w:rsidP="00D248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1. Лілія АНФЕРОВА, директор ТОВ «КОНЦЕПТ ДЕВЕЛОПМЕНТ»</w:t>
      </w:r>
    </w:p>
    <w:p w:rsidR="00D24800" w:rsidRPr="00FA48AC" w:rsidRDefault="00D24800" w:rsidP="00D248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FA48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2. Максим ІКОННІКОВ, </w:t>
      </w:r>
      <w:proofErr w:type="spellStart"/>
      <w:r w:rsidRPr="00FA48AC">
        <w:rPr>
          <w:rFonts w:ascii="Times New Roman" w:hAnsi="Times New Roman"/>
          <w:color w:val="101010"/>
          <w:kern w:val="2"/>
          <w:sz w:val="26"/>
          <w:szCs w:val="26"/>
          <w:shd w:val="clear" w:color="auto" w:fill="FFFFFF"/>
          <w:lang w:val="uk-UA"/>
        </w:rPr>
        <w:t>диектор</w:t>
      </w:r>
      <w:proofErr w:type="spellEnd"/>
      <w:r w:rsidRPr="00FA48AC">
        <w:rPr>
          <w:rFonts w:ascii="Times New Roman" w:hAnsi="Times New Roman"/>
          <w:color w:val="101010"/>
          <w:kern w:val="2"/>
          <w:sz w:val="26"/>
          <w:szCs w:val="26"/>
          <w:shd w:val="clear" w:color="auto" w:fill="FFFFFF"/>
          <w:lang w:val="uk-UA"/>
        </w:rPr>
        <w:t xml:space="preserve"> ТОВ «ІР </w:t>
      </w:r>
      <w:proofErr w:type="spellStart"/>
      <w:r w:rsidRPr="00FA48AC">
        <w:rPr>
          <w:rFonts w:ascii="Times New Roman" w:hAnsi="Times New Roman"/>
          <w:color w:val="101010"/>
          <w:kern w:val="2"/>
          <w:sz w:val="26"/>
          <w:szCs w:val="26"/>
          <w:shd w:val="clear" w:color="auto" w:fill="FFFFFF"/>
          <w:lang w:val="uk-UA"/>
        </w:rPr>
        <w:t>Днепр</w:t>
      </w:r>
      <w:proofErr w:type="spellEnd"/>
      <w:r w:rsidRPr="00FA48AC">
        <w:rPr>
          <w:rFonts w:ascii="Times New Roman" w:hAnsi="Times New Roman"/>
          <w:color w:val="101010"/>
          <w:kern w:val="2"/>
          <w:sz w:val="26"/>
          <w:szCs w:val="26"/>
          <w:shd w:val="clear" w:color="auto" w:fill="FFFFFF"/>
          <w:lang w:val="uk-UA"/>
        </w:rPr>
        <w:t>»</w:t>
      </w:r>
    </w:p>
    <w:p w:rsidR="00D24800" w:rsidRPr="00FA48AC" w:rsidRDefault="00D24800" w:rsidP="00D24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 w:rsidRPr="00FA48AC">
        <w:rPr>
          <w:b/>
          <w:sz w:val="26"/>
          <w:szCs w:val="26"/>
          <w:lang w:val="uk-UA"/>
        </w:rPr>
        <w:br w:type="page"/>
      </w:r>
      <w:r w:rsidRPr="00FA48AC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lastRenderedPageBreak/>
        <w:t>І. Профіль освітньо-професійної програми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  <w:t xml:space="preserve">спеціальностей 075 – Маркетинг, 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  <w:t>192 – Будівництво та цивільна інженерія</w:t>
      </w:r>
    </w:p>
    <w:p w:rsidR="00D24800" w:rsidRPr="00FA48AC" w:rsidRDefault="00D24800" w:rsidP="00D24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  <w:t>ОНП «</w:t>
      </w:r>
      <w:proofErr w:type="spellStart"/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  <w:t>Девелопмент</w:t>
      </w:r>
      <w:proofErr w:type="spellEnd"/>
      <w:r w:rsidRPr="00FA48AC">
        <w:rPr>
          <w:rFonts w:ascii="Times New Roman" w:eastAsia="Times New Roman" w:hAnsi="Times New Roman"/>
          <w:bCs/>
          <w:sz w:val="28"/>
          <w:szCs w:val="28"/>
          <w:u w:val="single"/>
          <w:lang w:val="uk-UA" w:eastAsia="x-none"/>
        </w:rPr>
        <w:t xml:space="preserve"> нерухомості»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02"/>
        <w:gridCol w:w="7120"/>
      </w:tblGrid>
      <w:tr w:rsidR="00D24800" w:rsidRPr="00FA48AC" w:rsidTr="00D24800">
        <w:trPr>
          <w:trHeight w:val="133"/>
          <w:jc w:val="center"/>
        </w:trPr>
        <w:tc>
          <w:tcPr>
            <w:tcW w:w="5000" w:type="pct"/>
            <w:gridSpan w:val="3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x-none" w:bidi="ru-RU"/>
              </w:rPr>
              <w:t>1.1. Загальна інформація</w:t>
            </w: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Повна назва закладу вищої освіти та структурного підрозділу (підрозділів)</w:t>
            </w:r>
          </w:p>
        </w:tc>
        <w:tc>
          <w:tcPr>
            <w:tcW w:w="3364" w:type="pct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Український державний університет науки і технологій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Навчально-науковий інститут «Придніпровська державна академія будівництва та архітектури»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>Факультет економічний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Кафедра </w:t>
            </w:r>
            <w:proofErr w:type="spellStart"/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>девелопменту</w:t>
            </w:r>
            <w:proofErr w:type="spellEnd"/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 нерухомості, фінансів, обліку та маркетингу</w:t>
            </w: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Ступінь вищої освіти та назва кваліфікації </w:t>
            </w:r>
          </w:p>
        </w:tc>
        <w:tc>
          <w:tcPr>
            <w:tcW w:w="3364" w:type="pct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Ступінь - магістр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Кваліфікація – магістр з </w:t>
            </w:r>
            <w:proofErr w:type="spellStart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девелопменту</w:t>
            </w:r>
            <w:proofErr w:type="spellEnd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нерухомості </w:t>
            </w: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364" w:type="pct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Девелопмент</w:t>
            </w:r>
            <w:proofErr w:type="spellEnd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нерухомості»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364" w:type="pct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Диплом магістра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120 кредитів ЄКТС</w:t>
            </w: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Наявність акредитації</w:t>
            </w:r>
          </w:p>
        </w:tc>
        <w:tc>
          <w:tcPr>
            <w:tcW w:w="3364" w:type="pct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неакредитована</w:t>
            </w:r>
          </w:p>
        </w:tc>
      </w:tr>
      <w:tr w:rsidR="00D24800" w:rsidRPr="00FA48AC" w:rsidTr="00D24800">
        <w:trPr>
          <w:trHeight w:val="133"/>
          <w:jc w:val="center"/>
        </w:trPr>
        <w:tc>
          <w:tcPr>
            <w:tcW w:w="1636" w:type="pct"/>
            <w:gridSpan w:val="2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Цикл/рівень</w:t>
            </w:r>
          </w:p>
        </w:tc>
        <w:tc>
          <w:tcPr>
            <w:tcW w:w="3364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НРК України – 7 рівень; QF - EHEA – другий цикл; EQF - LLL – 7 рівень</w:t>
            </w:r>
          </w:p>
        </w:tc>
      </w:tr>
      <w:tr w:rsidR="00D24800" w:rsidRPr="00FA48AC" w:rsidTr="00D24800">
        <w:trPr>
          <w:trHeight w:val="269"/>
          <w:jc w:val="center"/>
        </w:trPr>
        <w:tc>
          <w:tcPr>
            <w:tcW w:w="1636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Передумови</w:t>
            </w:r>
          </w:p>
        </w:tc>
        <w:tc>
          <w:tcPr>
            <w:tcW w:w="3364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Наявність ступеня бакалавра</w:t>
            </w:r>
          </w:p>
        </w:tc>
      </w:tr>
      <w:tr w:rsidR="00D24800" w:rsidRPr="00FA48AC" w:rsidTr="00D24800">
        <w:trPr>
          <w:trHeight w:val="233"/>
          <w:jc w:val="center"/>
        </w:trPr>
        <w:tc>
          <w:tcPr>
            <w:tcW w:w="1636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Мова(и) викладання</w:t>
            </w:r>
          </w:p>
        </w:tc>
        <w:tc>
          <w:tcPr>
            <w:tcW w:w="3364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D24800" w:rsidRPr="00FA48AC" w:rsidTr="00D24800">
        <w:trPr>
          <w:trHeight w:val="449"/>
          <w:jc w:val="center"/>
        </w:trPr>
        <w:tc>
          <w:tcPr>
            <w:tcW w:w="1636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Термін дії освітньої програми</w:t>
            </w:r>
          </w:p>
        </w:tc>
        <w:tc>
          <w:tcPr>
            <w:tcW w:w="3364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виключення з переліку освітніх програм, що реалізуються університетом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6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364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hyperlink r:id="rId5" w:history="1">
              <w:r w:rsidRPr="00FA48A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uk-UA"/>
                </w:rPr>
                <w:t>http://ust.edu.ua/education/educatio</w:t>
              </w:r>
              <w:bookmarkStart w:id="1" w:name="_GoBack"/>
              <w:bookmarkEnd w:id="1"/>
              <w:r w:rsidRPr="00FA48A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uk-UA"/>
                </w:rPr>
                <w:t>nal_programs</w:t>
              </w:r>
            </w:hyperlink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1.2 - Мета програми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 xml:space="preserve">Забезпечити підготовку конкурентоспроможних, затребуваних національним та міжнародним ринками праці фахівців у галузі </w:t>
            </w:r>
            <w:proofErr w:type="spellStart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девелопменту</w:t>
            </w:r>
            <w:proofErr w:type="spellEnd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 xml:space="preserve"> нерухомості через надання здобувачам якісних сучасних знань і практичних навичок із реалізації всіх етапів </w:t>
            </w:r>
            <w:proofErr w:type="spellStart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девелоперського</w:t>
            </w:r>
            <w:proofErr w:type="spellEnd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FA48A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,  починаючи з розроблення маркетингової стратегії до продажу об’єктів різних  форм власності (щодо особливостей будівництва, законодавства, отримання  вихідної та дозвільної документації, фінансування, управління нерухомістю), що  дозволить ефективно вирішувати складні фахові завдання в процесі  господарської, дослідницько-інноваційної діяльності з урахуванням  особливостей функціонування будівельної галузі в умовах невизначеності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1.3. - Характеристика освітньо-професійної програми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Опис предметної області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Об’єкт вивчення</w:t>
            </w:r>
            <w:r w:rsidRPr="00FA48AC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>наукові основи,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технології, об’єкти та споруди, земельні ресурси, процеси </w:t>
            </w:r>
            <w:proofErr w:type="spellStart"/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>проєктування</w:t>
            </w:r>
            <w:proofErr w:type="spellEnd"/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, створення, експлуатації, маркетингова  діяльність та фінансування у сфері </w:t>
            </w:r>
            <w:proofErr w:type="spellStart"/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>девелепменту</w:t>
            </w:r>
            <w:proofErr w:type="spellEnd"/>
            <w:r w:rsidRPr="00FA48A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нерухомості.</w:t>
            </w:r>
            <w:r w:rsidRPr="00FA4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Цілі навчання:</w:t>
            </w:r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інтеграція знань з різних галузей для розв’язання складних задач у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мультидисциплінарному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контексті; здійснення навчання за такими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логічно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-пов’язаними освітніми компонентами, які дозволяють досягти програмних </w:t>
            </w:r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результатів навчання та забезпечити оволодіння випускниками освітньої програми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фахівця, який має необхідні теоретичні знання, володіє сучасним економічним мисленням та прикладними навичками для розв’язання складних завдань та проблем у сфері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нерухомості як на національному рівні, так і на міжнародному; врахування потреб ринку праці та перспектив галузевого розвитку при формуванні навчальних планів та розробленні освітніх компонентів; забезпечення якості підготовки фахівців відповідної кваліфікації на основі прозорої, незалежної та об’єктивної оцінки результатів навчання</w:t>
            </w:r>
            <w:r w:rsidRPr="00FA48A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.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Теоретичний зміст предметної області</w:t>
            </w:r>
            <w:r w:rsidRPr="00FA48A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A48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Pr="00FA48A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поняття, концепції, принципи, способи і методи розроблення управлінських рішень та відповідних їм маркетингових стратегій щодо </w:t>
            </w:r>
            <w:proofErr w:type="spellStart"/>
            <w:r w:rsidRPr="00FA48A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FA48A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, будівництва і найефективнішої експлуатації об’єктів нерухомості.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Методи, методики та технології:</w:t>
            </w:r>
            <w:r w:rsidRPr="00FA48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загальнонаукові та спеціальні методи досліджень процесів, методи фізичного та математичного моделювання, методи теорії ймовірностей і математичної статистики, методи управління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проєктами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методи експертного оцінювання.</w:t>
            </w:r>
          </w:p>
          <w:p w:rsidR="00D24800" w:rsidRPr="00FA48AC" w:rsidRDefault="00D24800" w:rsidP="00D24800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Інструменти:</w:t>
            </w:r>
            <w:r w:rsidRPr="00FA48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прогресивні універсальні та спеціалізовані інформаційні системи і програмні продукти, необхідні для прийняття </w:t>
            </w:r>
            <w:proofErr w:type="spellStart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проєктних</w:t>
            </w:r>
            <w:proofErr w:type="spellEnd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управлінських рішень у сфері </w:t>
            </w:r>
            <w:proofErr w:type="spellStart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нерухомості.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Орієнтація програми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FA48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Академічна програма з професійною орієнтацією на теорію та практику</w:t>
            </w:r>
            <w:r w:rsidR="00FA48AC"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нерухомості та науковою орієнтацією на особистісні і груп</w:t>
            </w:r>
            <w:r w:rsidR="00FA48AC" w:rsidRPr="00FA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 компетентності дослідження.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Основний фокус 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програми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Спеціальний: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ОНП «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Девелопмент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нерухомості» охоплює повний життєвий цикл об’єкту нерухомості, основи містобудівного аналізу, моніторинг ринку землі та нерухомого майна, основи законодавчого,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проєктного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фінансового та маркетингового забезпечення процесу розроблення і реалізації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девелоперського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основи управління об’єктом нерухомості, направлені на здатність до аналітичної, економічної,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проєктної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організаційно-управлінської діяльності в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девелоперських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проєктних</w:t>
            </w:r>
            <w:proofErr w:type="spellEnd"/>
            <w:r w:rsidRPr="00FA48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організаціях та в установах, що займаються питаннями створення та реалізації об’єктів нерухомості, розвитку ринку нерухомого майна, усіх форм власності з метою забезпечення сталого розвитку населених пунктів, раціонального використання земельних ресурсів та створення комфортних умов проживання населення.</w:t>
            </w:r>
            <w:r w:rsidRPr="00FA48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Ключові слова</w:t>
            </w: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девелоперська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діяльність, об’єкт нерухомості, моніторинг ринку нерухомості, управління нерухомістю,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проєктне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забезпечення,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девелоперський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інжиніринг, інновації, інвестиції, маркетингова  стратегія, маркетинг ринку нерухомості, фінансування.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Особливості програми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Поглиблена підготовка фахівців на основі сучасних здобутків у галузях архітектури і будівництва та маркетингу, інтеграція навчання, інноваційної та наукової діяльності. Набуття випускниками програми фахових </w:t>
            </w:r>
            <w:proofErr w:type="spellStart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що є основою для розвитку оригінального мислення та навичок самостійного проведення досліджень із проблем у галузі будівництва і управління та маркетингу, і впровадження їх у практичну діяльність. </w:t>
            </w:r>
          </w:p>
          <w:p w:rsidR="00D24800" w:rsidRPr="00FA48AC" w:rsidRDefault="00D24800" w:rsidP="00D248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Набуття випускниками програми фахових </w:t>
            </w:r>
            <w:proofErr w:type="spellStart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навичок за спеціальностями 192 «Будівництво та цивільна інженерія» та 075 «Маркетинг», що є фундаментом для розв’язування складних задач і проблем у сфері </w:t>
            </w:r>
            <w:proofErr w:type="spellStart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нерухомості та подальшого професійного розвитку. Можливість отримання подвійного диплому за програмами ESFAM (магістр менеджменту та адміністрування підприємства, університет Нант (Франція); магістр менеджменту малого і середнього бізнесу (МСБ) і туристичних зон, університет Корсики Паскаля </w:t>
            </w:r>
            <w:proofErr w:type="spellStart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Паолі</w:t>
            </w:r>
            <w:proofErr w:type="spellEnd"/>
            <w:r w:rsidRPr="00FA48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(Франція)).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1.4. Придатність випускників до працевлаштування та подальшого навчання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Наукова, викладацька, адміністративна та управлінська діяльність в закладах освіти, закладах державних, територіально-адміністративних систем та у будівельному секторі. ОНП орієнтована на наступні види діяльності випускників: моніторинг ринку нерухомого майна; аналіз найбільш ефективного використання земельної ділянки та/або об’єкта нерухомості; організація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 будівництва об’єкта нерухомості з управлінням подальшою ефективною його експлуатацією; виконання науково-дослідних робіт у сфері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девелоперської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діяльності та розвитку ринку нерухомості.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Професії та професійні назви робіт згідно з чинною редакцією Національного класифікатора України (Класифікатор професій (ДК 003:2010)):</w:t>
            </w: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1210.1 – Керівники підприємств, установ та організацій: – Директор (начальник) організації (дослідної, конструкторської, проектної);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Директор (начальник) організації (дослідної, конструкторської, проектної);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Директор (начальник, інший керівник) підприємства;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Директор курсів підвищення кваліфікації;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1229.3 – Керівні працівники апарату місцевих органів державної влади;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1233 – Керівники підрозділів маркетингу;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1238 – Керівники проектів та програм;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1237.2 – Завідувач (начальник) відділу (проектного, науково</w:t>
            </w: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дослідного, конструкторського та ін.);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1313 – Керівники малих підприємств без апарату управління в будівництві;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144 – Менеджери (управителі) підприємств у будівництві, на </w:t>
            </w: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транспорті;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146 – Менеджери (управителі) у фінансовій діяльності – Менеджери (управителі) у сфері надання кредитів; – Менеджери (управителі) в інших видах фінансового посередництва;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147 – Менеджери (управителі) у сфері операцій з нерухомістю, здавання під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найом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послуг юридичним особам: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Менеджери (управителі) у сфері операцій з нерухомістю для третіх осіб;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Менеджери (управителі) з архітектури та будівництва, технічного контролю, аналізу та реклами;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Менеджери (управителі) з архітектури та будівництва, технічного контролю, аналізу та реклами;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1491 – Менеджери (управителі) у житлово-комунальному господарстві;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10 214 – Професіонали в галузі архітектури та інженерної справи: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2141 – Професіонали в галузі архітектури та планування 2141.1– Наукові співробітники (архітектура, планування міст);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2142 – Професіонали в галузі цивільного будівництва 2310 – Викладачі університетів та вищих навчальних закладів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2310.2 – Інші викладачі університетів та вищих навчальних закладів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Ассистент</w:t>
            </w:r>
            <w:proofErr w:type="spellEnd"/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Викладач вищого навчального закладу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2447 – Професіонали у сфері управління проектами та програмами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Професії та професійні назви робіт згідно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International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Standard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Classification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of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Occupations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2008 (ISCO-08): 1223 –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Research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and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development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managers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Product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development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manager</w:t>
            </w:r>
            <w:proofErr w:type="spellEnd"/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1323 –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Civil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engineering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project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manager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3334 –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Real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Estate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Agents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and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Property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Managers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2310 –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University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and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higher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education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teachers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24 -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Business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and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Administration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Professionals</w:t>
            </w:r>
            <w:proofErr w:type="spellEnd"/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Подальше навчання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Продовження навчання на: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8-му кваліфікаційному рівні згідно з Національною рамкою кваліфікацій у галузі економіки; у споріднених спеціальностях 7-ого кваліфікаційного рівня відповідно до Національної рамки кваліфікацій. Отримання додаткової післядипломної освіти.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69" w:lineRule="auto"/>
              <w:jc w:val="center"/>
              <w:rPr>
                <w:rFonts w:ascii="Times New Roman" w:eastAsia="Courier New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1.5. Викладання та оцінювання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Викладання та навчання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FA48AC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Студентоцентроване</w:t>
            </w:r>
            <w:proofErr w:type="spellEnd"/>
            <w:r w:rsidRPr="00FA48AC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навчання, самонавчання на основі інформаційних технологій дистанційного навчання, проблемно-орієнтоване навчання.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Основними видами навчальних занять є лекції; лабораторні, практичні, семінарські, індивідуальні заняття; консультації.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Підхід до викладання та навчання передбачає: 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- впровадження активних методів навчання, що забезпечують особистісно-орієнтований підхід і розвиток мислення у аспірантів (здобувачів); 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проблемно-орієнтоване, інтерактивне та проектне навчання (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проблемних лекцій, наукових семінарів, майстер-класів, інших видів занять з використанням інтерактивних методів навчання, групової та проектної роботи);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самонавчання (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творчу самостійну роботу здобувачів щодо пошуку й обробки інформації з різноманітних джерел; підготовка наукових статей до друку; написання дисертації)</w:t>
            </w:r>
            <w:r w:rsidRPr="00FA48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- використання сучасних інформаційних технологій та можливостей Інтернет для використання дистанційних курсів та вільного доступу до електронних ресурсів, сучасних програмних продуктів для економічних розрахунків.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Оцінювання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Оцінювання навчальних досягнень здійснюється за 100-бальною шкалою.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Види контролю: поточний контроль, модульний контроль; семестровий контроль; атестація здобувачів вищої освіти.</w:t>
            </w:r>
          </w:p>
          <w:p w:rsidR="00D24800" w:rsidRPr="00FA48AC" w:rsidRDefault="00D24800" w:rsidP="00D24800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Courier New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Форми контролю: екзамени, диференційовані заліки, тестування, захист: рефератів, індивідуальних робіт; звітів з лабораторних робіт, педагогічної практики. </w:t>
            </w:r>
          </w:p>
          <w:p w:rsidR="00D24800" w:rsidRPr="00FA48AC" w:rsidRDefault="00D24800" w:rsidP="00D24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  <w:lang w:val="uk-UA"/>
              </w:rPr>
              <w:t>1.6. Програмні компетентності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spacing w:val="-8"/>
                <w:sz w:val="28"/>
                <w:szCs w:val="28"/>
                <w:lang w:val="uk-UA"/>
              </w:rPr>
              <w:t>ІК.</w:t>
            </w:r>
            <w:r w:rsidRPr="00FA48A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вирішувати складні спеціалізовані задачі дослідницького та/або інноваційного характеру і практичні завдання у професійній діяльності в сфері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нерухомості, з поглибленим вивчення проблем, пов’язаних із організацією і управлінням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проєктуванням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, будівництвом та експлуатацією об’єктів нерухомості, які ґрунтуються на концепції маркетингу, що передбачає проведення досліджень та впровадження новацій і характеризується невизначеністю умов і вимог.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(ЗК)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ЗК1. Здатність приймати обґрунтовані рішення.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ЗК2. Здатність генерувати нові ідеї (креативність).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ЗК3. Здатність оцінювати та забезпечувати якість виконуваних робіт.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ЗК4. Здатність до адаптації та дії в новій ситуації.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ЗК5. Здатність до письмової та усної комунікації українською та іноземними мовами, навички  міжособистісної взаємодії.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ЗК6. Здатність до пошуку, оброблення та аналізу інформації з різних джерел.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ЗК7. Здатність виявляти ініціативу та підприємливість. ЗК8. Здатність розробляти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управляти ними. ЗК9. Здатність проводити дослідження на відповідному рівні. </w:t>
            </w:r>
          </w:p>
          <w:p w:rsidR="00D24800" w:rsidRPr="00FA48AC" w:rsidRDefault="00D24800" w:rsidP="00D2480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ЗК10. Здатність до гнучкого способу мислення, який дає можливість розуміти і вирішувати проблеми та задачі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нерухомості, зберігаючи при цьому критичне 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відношення до усталених наукових концепцій формування міського середовища.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lastRenderedPageBreak/>
              <w:t>Спеціальні (фахові) компетентності</w:t>
            </w:r>
          </w:p>
          <w:p w:rsidR="00D24800" w:rsidRPr="00FA48AC" w:rsidRDefault="00D24800" w:rsidP="00D24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(ФК)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СК1. Здатність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послідовно відтворювати та застосовувати знання новітніх теорій, методів та практичних прийомів у сфері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інтерпретувати результати досліджень та практики їх застосування.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СК2. Здатність до проведення самостійних досліджень, інтерпретації їх результатів у сфері будівництва та маркетингу, а також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презентування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оприлюднення отриманих результатів, як державною, так і іноземною мовами.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СК3. Здатність застосовувати творчий підхід до роботи за фахом.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СК4. Здатність до діагностування маркетингової діяльності ринкового суб’єкта, здійснення маркетингового аналізу та прогнозування.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СК5. Здатність обирати і застосовувати ефективні засоби управління маркетинговою діяльністю ринкового суб’єкта на рівні організації, підрозділу, групи, мережі. СК6. Здатність застосовувати знання з педагогіки і психології у навчальному процесі в закладах вищої освіти.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СК7. Знання наукових понять, теорій і методів, необхідних для розуміння принципів оцінювання та вибору найефективнішого використання земельних ресурсів і застосування сучасних технологій при створенні та експлуатації об’єктів нерухомості.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СК8. Здатність формувати ефективні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проєктні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управлінські рішення, розробляти, обґрунтовувати і реалізовувати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девелоперські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СК9. Здатність інтегрувати знання з інших галузей для розв’язання складних задач у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мультидисциплінарному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контексті.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СК10. Уміння аргументувати вибір методів розв’язування спеціалізованих задач, критично оцінювати отримані результати і захищати прийняті рішення.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СК11. Уміння застосовувати інструменти і стратегії щодо надання послуг із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будівництва і експлуатації об’єктів нерухомості. </w:t>
            </w:r>
          </w:p>
          <w:p w:rsidR="00D24800" w:rsidRPr="00FA48AC" w:rsidRDefault="00D24800" w:rsidP="00D24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СК12. Здатність забезпечувати безпеку виконання робіт та охорону праці при розробленні, плануванні і реалізації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девелоперських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експлуатації об’єктів нерухомості.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1.5. Програмні результати навчання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Результати навчання (ПРН)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Р1. Знати і вміти застосовувати у практичній діяльності сучасні принципи, теорії, методи та практичні прийоми планування і розвитку територій, організації будівельної діяльності, реконструкції та експлуатації будівель, землеустрою,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маркетингу.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Р2. Вміти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адаптовувати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застосовувати нові досягнення в теорії та практиці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маркетингу для досягнення конкретних цілей і вирішення задач суб’єкта господарювання. </w:t>
            </w:r>
          </w:p>
          <w:p w:rsid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Р3. Вміти планувати і здійснювати власні дослідження у сфері будівництва та маркетингу, аналізувати їх результати і обґрунтовувати ефективні рішення в умовах невизначеності, презентувати результати наукових досліджень,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державною та іноземною мовами.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Р4. Вміти розробляти стратегію і тактику маркетингової діяльності з урахуванням крос-функціонального характеру її реалізації.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Р5. Вміти використовувати методи міжособистісної комунікації в ході вирішення колективних задач, ведення переговорів, наукових дискусій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Р6. Вміти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суб’єкта. </w:t>
            </w:r>
          </w:p>
          <w:p w:rsid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Р7. Вміти здійснювати діагностування та стратегічне й оперативне управління маркетингом задля розробки та реалізації маркетингових стратегій, проектів і програм.</w:t>
            </w:r>
          </w:p>
          <w:p w:rsid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Р8. Вміти керувати маркетинговою діяльністю ринкового суб’єкта, а також його підрозділів, груп і мереж, визначати критерії та показники її оцінювання.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Р9. Вміти формувати маркетингову систему взаємодії, будувати довгострокові взаємовигідні відносини з іншими суб’єктами ринку.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Р10. Вміти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Р11. Вміти розробляти заходи з безпеки життєдіяльності та охорони праці і навколишнього середовища у сфері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нерухомості. 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Р12.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проєктно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-будівельної діяльності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lastRenderedPageBreak/>
              <w:t>1.6. Ресурсне забезпечення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Кожний освітній компонент освітньої програми забезпечений науково-педагогічними працівниками з урахуванням відповідності їх освітньої та/або професійної кваліфікації. 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діяльності. Науково-педагогічні працівники обов’язково підвищують свою кваліфікацію відповідно до нормативних вимог та впроваджують результати стажування і наукової діяльності в освітній процес.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В рамках ОНП здійснюється співпраця з роботодавцями, які мають належний досвід у сфері </w:t>
            </w:r>
            <w:proofErr w:type="spellStart"/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>девелпменту</w:t>
            </w:r>
            <w:proofErr w:type="spellEnd"/>
            <w:r w:rsidRPr="00FA48AC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uk-UA"/>
              </w:rPr>
              <w:t xml:space="preserve"> нерухомості.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Матеріально-технічне забезпечення освітнього процесу (навчальні приміщення, спеціалізовані кабінети, комп’ютерні класи, навчальні лабораторії, мультимедійне обладнання тощо) відповідає вимогам та потребам до проведення лекційних і практичних занять, у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в дистанційному режимі.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  <w:t>В університеті є локальні комп’ютерні мережі з доступом до Інтернет. Наявна вся соціально-побутова інфраструктура (гуртожитки, їдальня, спортивні зали та відкриті спортивні майданчики, тренажерні зали, медичний комплекс), кількість місць в гуртожитках задовольняє 100% потреби.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Навчально-методичне забезпечення</w:t>
            </w:r>
            <w:r w:rsidRPr="00FA48AC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  <w:t xml:space="preserve"> включає</w:t>
            </w:r>
            <w:r w:rsidRPr="00FA48AC">
              <w:rPr>
                <w:lang w:val="uk-UA"/>
              </w:rPr>
              <w:t xml:space="preserve"> </w:t>
            </w: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наявність: освітньої програми; навчального плану; робочої програми навчальної дисципліни (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силабусу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) з кожної освітньої компоненти; робочих програм практик; методичного забезпечення для кожної освітньої компоненти; методичних матеріалів для проведення атестації здобувачів.</w:t>
            </w:r>
          </w:p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Інформаційне забезпечення</w:t>
            </w:r>
            <w:r w:rsidRPr="00FA48AC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  <w:t>: точки бездротового доступу до мережі Інтернет; наукова бібліотека; віртуальний читальний зал; дистанційне навчальне середовище.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1.7. Академічна мобільність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Національна кредитна мобільність може здійснюватися згідно з вимогами чинного законодавства та за наявності відповідних укладених договорів.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Програми міжнародної академічної мобільності: - обмін по лінії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міжакадемічної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співпраці в рамках прямих двосторонніх угод між ДВНЗ ПДАБА та ЗВО інших країн, що передбачає проходження практики або навчання за кордоном; - обмін по лінії участі ДВНЗ ПДАБА у міжнародних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проектахакадемічної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мобільності на навчання та проведення досліджень в університетах США. Для успішної реалізації договорів про співробітництво з зарубіжними університетами використовуються гранти міжнародних програм: грант «Вишеградської четвірки», стипендіальна програма ім.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Фулбрайта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фонду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Александра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фон Гумбольдта, Німецької служби академічних обмінів (DААD), уряду Франції, асоціації «Альянс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Франсез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», Всесвітньої агенції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франкофонних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університетів (AUF), програм Леонардо да Вінчі, Леонарда Ейлера, 7-ої рамочної програми (FP-7), ТЕМПУС,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Еразмус-Мундус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Еразмус</w:t>
            </w:r>
            <w:proofErr w:type="spellEnd"/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+, Горизонт 2020 та інші.</w:t>
            </w:r>
          </w:p>
        </w:tc>
      </w:tr>
      <w:tr w:rsidR="00D24800" w:rsidRPr="00FA48AC" w:rsidTr="00D248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57" w:type="pct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3743" w:type="pct"/>
            <w:gridSpan w:val="2"/>
            <w:shd w:val="clear" w:color="auto" w:fill="auto"/>
          </w:tcPr>
          <w:p w:rsidR="00D24800" w:rsidRPr="00FA48AC" w:rsidRDefault="00D24800" w:rsidP="00D248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іноземних здобувачів вищої освіти проводиться на загальних умовах. Можлива додаткова </w:t>
            </w:r>
            <w:proofErr w:type="spellStart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підготовка. </w:t>
            </w:r>
          </w:p>
          <w:p w:rsidR="00D24800" w:rsidRPr="00FA48AC" w:rsidRDefault="00D24800" w:rsidP="00D2480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Умови вступу на освітню програму іноземців та осіб без громадянства висвітлено у Правилах прийому. </w:t>
            </w:r>
          </w:p>
        </w:tc>
      </w:tr>
    </w:tbl>
    <w:p w:rsidR="00D24800" w:rsidRPr="00FA48AC" w:rsidRDefault="00D24800" w:rsidP="00D24800">
      <w:pPr>
        <w:pStyle w:val="1"/>
        <w:spacing w:before="64"/>
        <w:ind w:left="924"/>
        <w:jc w:val="center"/>
        <w:rPr>
          <w:spacing w:val="-1"/>
          <w:lang w:val="uk-UA"/>
        </w:rPr>
      </w:pPr>
      <w:r w:rsidRPr="00FA48AC">
        <w:rPr>
          <w:spacing w:val="-1"/>
          <w:lang w:val="uk-UA"/>
        </w:rPr>
        <w:br w:type="page"/>
      </w:r>
      <w:r w:rsidRPr="00FA48AC">
        <w:rPr>
          <w:lang w:val="uk-UA"/>
        </w:rPr>
        <w:lastRenderedPageBreak/>
        <w:t>2. </w:t>
      </w:r>
      <w:r w:rsidRPr="00FA48AC">
        <w:rPr>
          <w:spacing w:val="-1"/>
          <w:lang w:val="uk-UA"/>
        </w:rPr>
        <w:t>Перелік компонентів освітньо-професійної програми та їхня логічна послідовність</w:t>
      </w:r>
    </w:p>
    <w:p w:rsidR="00D24800" w:rsidRPr="00FA48AC" w:rsidRDefault="00D24800" w:rsidP="00D24800">
      <w:pPr>
        <w:pStyle w:val="1"/>
        <w:spacing w:before="64"/>
        <w:ind w:left="924"/>
        <w:jc w:val="center"/>
        <w:rPr>
          <w:spacing w:val="-1"/>
          <w:lang w:val="uk-UA"/>
        </w:rPr>
      </w:pPr>
    </w:p>
    <w:p w:rsidR="00D24800" w:rsidRPr="00FA48AC" w:rsidRDefault="00D24800" w:rsidP="00D24800">
      <w:pPr>
        <w:spacing w:before="6"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FA48AC">
        <w:rPr>
          <w:rFonts w:ascii="Times New Roman" w:eastAsia="Times New Roman" w:hAnsi="Times New Roman"/>
          <w:sz w:val="24"/>
          <w:szCs w:val="24"/>
          <w:lang w:val="uk-UA"/>
        </w:rPr>
        <w:t>2.1. Перелік компонент ОПП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9"/>
        <w:gridCol w:w="5387"/>
        <w:gridCol w:w="116"/>
        <w:gridCol w:w="1301"/>
        <w:gridCol w:w="58"/>
        <w:gridCol w:w="2069"/>
      </w:tblGrid>
      <w:tr w:rsidR="00D24800" w:rsidRPr="00FA48AC" w:rsidTr="00D24800">
        <w:trPr>
          <w:trHeight w:val="830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3" w:lineRule="exact"/>
              <w:ind w:left="167" w:firstLine="28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Шифр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4" w:lineRule="exact"/>
              <w:ind w:left="230" w:right="138" w:hanging="63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компо-ненти</w:t>
            </w:r>
            <w:proofErr w:type="spellEnd"/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38" w:after="0" w:line="237" w:lineRule="auto"/>
              <w:ind w:left="936" w:right="360" w:hanging="558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Компоненти освітньої програми (навчальні</w:t>
            </w:r>
            <w:r w:rsidRPr="00FA48AC">
              <w:rPr>
                <w:rFonts w:ascii="Times New Roman" w:eastAsia="Times New Roman" w:hAnsi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дисципліни,</w:t>
            </w:r>
            <w:r w:rsidRPr="00FA48AC">
              <w:rPr>
                <w:rFonts w:ascii="Times New Roman" w:eastAsia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практики,</w:t>
            </w:r>
            <w:r w:rsidRPr="00FA48AC">
              <w:rPr>
                <w:rFonts w:ascii="Times New Roman" w:eastAsia="Times New Roman" w:hAnsi="Times New Roman"/>
                <w:b/>
                <w:spacing w:val="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атестація)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38" w:after="0" w:line="237" w:lineRule="auto"/>
              <w:ind w:left="200" w:right="123" w:hanging="53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Кількість</w:t>
            </w:r>
            <w:r w:rsidRPr="00FA48AC">
              <w:rPr>
                <w:rFonts w:ascii="Times New Roman" w:eastAsia="Times New Roman" w:hAnsi="Times New Roman"/>
                <w:b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кредитів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3" w:lineRule="exact"/>
              <w:ind w:left="167" w:right="16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Форма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4" w:lineRule="exact"/>
              <w:ind w:left="167" w:right="163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підсумкового</w:t>
            </w:r>
            <w:r w:rsidRPr="00FA48AC">
              <w:rPr>
                <w:rFonts w:ascii="Times New Roman" w:eastAsia="Times New Roman" w:hAnsi="Times New Roman"/>
                <w:b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контролю</w:t>
            </w:r>
          </w:p>
        </w:tc>
      </w:tr>
      <w:tr w:rsidR="00D24800" w:rsidRPr="00FA48AC" w:rsidTr="00D24800">
        <w:trPr>
          <w:trHeight w:val="273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tabs>
                <w:tab w:val="left" w:pos="3039"/>
              </w:tabs>
              <w:autoSpaceDE w:val="0"/>
              <w:autoSpaceDN w:val="0"/>
              <w:spacing w:after="0" w:line="253" w:lineRule="exact"/>
              <w:ind w:left="2319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1.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ab/>
              <w:t>Компоненти</w:t>
            </w:r>
            <w:r w:rsidRPr="00FA48AC">
              <w:rPr>
                <w:rFonts w:ascii="Times New Roman" w:eastAsia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циклу</w:t>
            </w:r>
            <w:r w:rsidRPr="00FA48AC">
              <w:rPr>
                <w:rFonts w:ascii="Times New Roman" w:eastAsia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загальної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підготовки</w:t>
            </w:r>
          </w:p>
        </w:tc>
      </w:tr>
      <w:tr w:rsidR="00D24800" w:rsidRPr="00FA48AC" w:rsidTr="00D24800">
        <w:trPr>
          <w:trHeight w:val="277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8" w:lineRule="exact"/>
              <w:ind w:left="1394" w:right="138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Нормативні</w:t>
            </w:r>
            <w:r w:rsidRPr="00FA48AC">
              <w:rPr>
                <w:rFonts w:ascii="Times New Roman" w:eastAsia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326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5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ЗН.01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5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Наукова</w:t>
            </w:r>
            <w:r w:rsidRPr="00FA48A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іноземна</w:t>
            </w:r>
            <w:r w:rsidRPr="00FA48AC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мова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5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5" w:after="0" w:line="240" w:lineRule="auto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350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0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ЗН.02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0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Методологія</w:t>
            </w:r>
            <w:r w:rsidRPr="00FA48A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наукових</w:t>
            </w:r>
            <w:r w:rsidRPr="00FA48AC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досліджень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0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0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552"/>
        </w:trPr>
        <w:tc>
          <w:tcPr>
            <w:tcW w:w="6637" w:type="dxa"/>
            <w:gridSpan w:val="4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4" w:lineRule="exact"/>
              <w:ind w:left="110" w:right="671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 нормативних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компонентів</w:t>
            </w:r>
            <w:r w:rsidRPr="00FA48AC">
              <w:rPr>
                <w:rFonts w:ascii="Times New Roman" w:eastAsia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загальної</w:t>
            </w:r>
            <w:r w:rsidRPr="00FA48AC">
              <w:rPr>
                <w:rFonts w:ascii="Times New Roman" w:eastAsia="Times New Roman" w:hAnsi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підготовки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36"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uk-UA"/>
              </w:rPr>
            </w:pPr>
          </w:p>
        </w:tc>
      </w:tr>
      <w:tr w:rsidR="00D24800" w:rsidRPr="00FA48AC" w:rsidTr="00D24800">
        <w:trPr>
          <w:trHeight w:val="350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5" w:after="0" w:line="240" w:lineRule="auto"/>
              <w:ind w:left="1394" w:right="138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Варіативні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345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5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ЗВ.01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5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Вибіркова ОК-1 з каталогу ПДАБА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5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5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41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59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ЗВ.02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59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Вибіркова ОК-2 з каталогу ПДАБА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59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59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273"/>
        </w:trPr>
        <w:tc>
          <w:tcPr>
            <w:tcW w:w="6637" w:type="dxa"/>
            <w:gridSpan w:val="4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4" w:lineRule="exact"/>
              <w:ind w:left="11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 варіативних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навчальних</w:t>
            </w:r>
            <w:r w:rsidRPr="00FA48A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4" w:lineRule="exact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D24800" w:rsidRPr="00FA48AC" w:rsidTr="00D24800">
        <w:trPr>
          <w:trHeight w:val="278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tabs>
                <w:tab w:val="left" w:pos="2905"/>
              </w:tabs>
              <w:autoSpaceDE w:val="0"/>
              <w:autoSpaceDN w:val="0"/>
              <w:spacing w:after="0" w:line="258" w:lineRule="exact"/>
              <w:ind w:left="2184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2.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ab/>
              <w:t>Компоненти</w:t>
            </w:r>
            <w:r w:rsidRPr="00FA48AC">
              <w:rPr>
                <w:rFonts w:ascii="Times New Roman" w:eastAsia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циклу</w:t>
            </w:r>
            <w:r w:rsidRPr="00FA48AC">
              <w:rPr>
                <w:rFonts w:ascii="Times New Roman" w:eastAsia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професійної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підготовки</w:t>
            </w:r>
          </w:p>
        </w:tc>
      </w:tr>
      <w:tr w:rsidR="00D24800" w:rsidRPr="00FA48AC" w:rsidTr="00D24800">
        <w:trPr>
          <w:trHeight w:val="273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394" w:right="138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Нормативні</w:t>
            </w:r>
            <w:r w:rsidRPr="00FA48AC">
              <w:rPr>
                <w:rFonts w:ascii="Times New Roman" w:eastAsia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30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ПН.01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Охорона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праці</w:t>
            </w:r>
            <w:r w:rsidRPr="00FA48AC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FA48A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297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ПН.02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девелоперськими</w:t>
            </w:r>
            <w:proofErr w:type="spellEnd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285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ПН.03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98" w:lineRule="exact"/>
              <w:ind w:left="110" w:right="106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Стратегічний маркетинг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45" w:right="43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5,5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297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ПН.04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девелоперських</w:t>
            </w:r>
            <w:proofErr w:type="spellEnd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445" w:right="43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71" w:lineRule="exact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1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ПН.05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Організаційне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199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ПН.06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4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Оцінка і управління нерухомістю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45" w:right="43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3,5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ПН.07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і управління експлуатацією об’єктів нерухомості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4,0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ПН.08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 контролю якості робіт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4,0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30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ПН.09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Оцінка земельних ділянок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3,0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09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ПН.10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Маркетинг ринку нерухомості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4,0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6" w:after="0" w:line="240" w:lineRule="auto"/>
              <w:ind w:left="162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6637" w:type="dxa"/>
            <w:gridSpan w:val="4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jc w:val="right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 нормативних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4" w:lineRule="exact"/>
              <w:ind w:left="8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42,0</w:t>
            </w:r>
          </w:p>
        </w:tc>
        <w:tc>
          <w:tcPr>
            <w:tcW w:w="2069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8" w:lineRule="exact"/>
              <w:ind w:left="1394" w:right="138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Варіативні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ПВ.1.01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 xml:space="preserve">Ринкові дослідження та стратегічний аналіз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6,0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ПВ.1.02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Маркетинговий менеджмент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eastAsia="Times New Roman"/>
                <w:i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ПВ.2.01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Рекламний менеджмент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3,0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ПВ.2.02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Брендменеджмент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eastAsia="Times New Roman"/>
                <w:i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eastAsia="Times New Roman"/>
                <w:i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ПВ.3.01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Обґрунтування ефективних рішень в будівництві та цивільній інженерії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ПВ.3.02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Матеріально технічне забезпечення будівництва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ПВ.4.01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Містобудівні основи реконструкції та спорудження сучасної міської забудови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ПВ.4.02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Інженерний благоустрій міської території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ПВ.5.01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Експертиза проектної документації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ПВ.5.02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Інжиніринг у будівництві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eastAsia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Обирається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одна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навчальна</w:t>
            </w:r>
            <w:r w:rsidRPr="00FA48AC">
              <w:rPr>
                <w:rFonts w:ascii="Times New Roman" w:eastAsia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із</w:t>
            </w:r>
            <w:r w:rsidRPr="00FA48AC">
              <w:rPr>
                <w:rFonts w:ascii="Times New Roman" w:eastAsia="Times New Roman" w:hAnsi="Times New Roman"/>
                <w:i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запропонованого</w:t>
            </w:r>
            <w:r w:rsidRPr="00FA48AC">
              <w:rPr>
                <w:rFonts w:ascii="Times New Roman" w:eastAsia="Times New Roman" w:hAnsi="Times New Roman"/>
                <w:i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i/>
                <w:sz w:val="24"/>
                <w:lang w:val="uk-UA"/>
              </w:rPr>
              <w:t>переліку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ПВ.6.01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Землеустрій в будівництві та цивільній інженерії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4,0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залік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ПВ.6.02</w:t>
            </w: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Геодезичні системи управління земельними ресурсами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center"/>
              <w:rPr>
                <w:rFonts w:eastAsia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6521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 варіативних</w:t>
            </w:r>
            <w:r w:rsidRPr="00FA48AC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26,5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eastAsia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Практична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підготовка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Виробнича</w:t>
            </w:r>
            <w:r w:rsidRPr="00FA48A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практика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1134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Науково-дослідна</w:t>
            </w:r>
            <w:r w:rsidRPr="00FA48AC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практика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екзамен</w:t>
            </w:r>
          </w:p>
        </w:tc>
      </w:tr>
      <w:tr w:rsidR="00D24800" w:rsidRPr="00FA48AC" w:rsidTr="00D24800">
        <w:trPr>
          <w:trHeight w:val="302"/>
        </w:trPr>
        <w:tc>
          <w:tcPr>
            <w:tcW w:w="6521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0" w:after="0" w:line="240" w:lineRule="auto"/>
              <w:ind w:left="11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</w:t>
            </w:r>
            <w:r w:rsidRPr="00FA48A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практичної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підготовки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20" w:after="0" w:line="240" w:lineRule="auto"/>
              <w:ind w:right="550"/>
              <w:jc w:val="right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24800" w:rsidRPr="00FA48AC" w:rsidTr="00D24800">
        <w:trPr>
          <w:trHeight w:val="302"/>
        </w:trPr>
        <w:tc>
          <w:tcPr>
            <w:tcW w:w="10065" w:type="dxa"/>
            <w:gridSpan w:val="7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Атестація</w:t>
            </w:r>
          </w:p>
        </w:tc>
      </w:tr>
      <w:tr w:rsidR="00D24800" w:rsidRPr="00FA48AC" w:rsidTr="00D24800">
        <w:trPr>
          <w:trHeight w:val="302"/>
        </w:trPr>
        <w:tc>
          <w:tcPr>
            <w:tcW w:w="6521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31"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Виконання</w:t>
            </w:r>
            <w:r w:rsidRPr="00FA48AC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захист</w:t>
            </w:r>
            <w:r w:rsidRPr="00FA48A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кваліфікаційної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роботи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135" w:after="0" w:line="240" w:lineRule="auto"/>
              <w:ind w:right="455"/>
              <w:jc w:val="right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27,5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68" w:lineRule="exact"/>
              <w:ind w:left="163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Публічний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before="3" w:after="0" w:line="261" w:lineRule="exact"/>
              <w:ind w:left="164" w:right="16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захист</w:t>
            </w:r>
          </w:p>
        </w:tc>
      </w:tr>
      <w:tr w:rsidR="00D24800" w:rsidRPr="00FA48AC" w:rsidTr="00D24800">
        <w:trPr>
          <w:trHeight w:val="302"/>
        </w:trPr>
        <w:tc>
          <w:tcPr>
            <w:tcW w:w="6521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ЗАГАЛЬНИЙ</w:t>
            </w:r>
            <w:r w:rsidRPr="00FA48AC">
              <w:rPr>
                <w:rFonts w:ascii="Times New Roman" w:eastAsia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ОБСЯГ</w:t>
            </w:r>
            <w:r w:rsidRPr="00FA48AC">
              <w:rPr>
                <w:rFonts w:ascii="Times New Roman" w:eastAsia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ОСВІТНЬОЇ</w:t>
            </w:r>
            <w:r w:rsidRPr="00FA48AC">
              <w:rPr>
                <w:rFonts w:ascii="Times New Roman" w:eastAsia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58" w:lineRule="exact"/>
              <w:ind w:right="488"/>
              <w:jc w:val="right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120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</w:tbl>
    <w:p w:rsidR="00D24800" w:rsidRPr="00FA48AC" w:rsidRDefault="00D24800" w:rsidP="00D248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48AC">
        <w:rPr>
          <w:rFonts w:ascii="Times New Roman" w:hAnsi="Times New Roman"/>
          <w:sz w:val="28"/>
          <w:szCs w:val="28"/>
          <w:lang w:val="uk-UA"/>
        </w:rPr>
        <w:br w:type="page"/>
      </w:r>
    </w:p>
    <w:p w:rsidR="00D24800" w:rsidRPr="00FA48AC" w:rsidRDefault="00D24800" w:rsidP="00FA48AC">
      <w:pPr>
        <w:widowControl w:val="0"/>
        <w:numPr>
          <w:ilvl w:val="1"/>
          <w:numId w:val="11"/>
        </w:numPr>
        <w:tabs>
          <w:tab w:val="left" w:pos="540"/>
        </w:tabs>
        <w:autoSpaceDE w:val="0"/>
        <w:autoSpaceDN w:val="0"/>
        <w:spacing w:after="0" w:line="240" w:lineRule="auto"/>
        <w:ind w:hanging="433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Структурно-логічна</w:t>
      </w:r>
      <w:r w:rsidRPr="00FA48AC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схема</w:t>
      </w:r>
      <w:r w:rsidRPr="00FA48AC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вивчення</w:t>
      </w:r>
      <w:r w:rsidRPr="00FA48AC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компонентів</w:t>
      </w:r>
      <w:r w:rsidRPr="00FA48AC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освітньої</w:t>
      </w:r>
      <w:r w:rsidRPr="00FA48AC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:rsidR="00D24800" w:rsidRPr="00FA48AC" w:rsidRDefault="00D24800" w:rsidP="00D24800">
      <w:pPr>
        <w:widowControl w:val="0"/>
        <w:tabs>
          <w:tab w:val="left" w:pos="14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996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140"/>
        <w:gridCol w:w="2412"/>
        <w:gridCol w:w="283"/>
        <w:gridCol w:w="1995"/>
        <w:gridCol w:w="131"/>
        <w:gridCol w:w="277"/>
        <w:gridCol w:w="7"/>
        <w:gridCol w:w="2308"/>
      </w:tblGrid>
      <w:tr w:rsidR="00D24800" w:rsidRPr="00FA48AC" w:rsidTr="00D24800">
        <w:trPr>
          <w:trHeight w:val="409"/>
          <w:jc w:val="center"/>
        </w:trPr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6" w:lineRule="exact"/>
              <w:ind w:right="572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lang w:val="uk-UA"/>
              </w:rPr>
              <w:t>1 СЕМЕСТР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6" w:lineRule="exact"/>
              <w:ind w:left="34" w:right="3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lang w:val="uk-UA"/>
              </w:rPr>
              <w:t>2 СЕМЕСТР</w:t>
            </w:r>
          </w:p>
        </w:tc>
        <w:tc>
          <w:tcPr>
            <w:tcW w:w="2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6" w:lineRule="exact"/>
              <w:ind w:left="601"/>
              <w:rPr>
                <w:rFonts w:ascii="Times New Roman" w:eastAsia="Times New Roman" w:hAnsi="Times New Roman"/>
                <w:b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lang w:val="uk-UA"/>
              </w:rPr>
              <w:t>3 СЕМЕСТР</w:t>
            </w:r>
          </w:p>
        </w:tc>
        <w:tc>
          <w:tcPr>
            <w:tcW w:w="2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6" w:lineRule="exact"/>
              <w:ind w:left="30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lang w:val="uk-UA"/>
              </w:rPr>
              <w:t>4 СЕМЕСТР</w:t>
            </w:r>
          </w:p>
        </w:tc>
      </w:tr>
      <w:tr w:rsidR="00D24800" w:rsidRPr="00FA48AC" w:rsidTr="00D24800">
        <w:trPr>
          <w:trHeight w:val="413"/>
          <w:jc w:val="center"/>
        </w:trPr>
        <w:tc>
          <w:tcPr>
            <w:tcW w:w="9963" w:type="dxa"/>
            <w:gridSpan w:val="9"/>
            <w:tcBorders>
              <w:top w:val="double" w:sz="4" w:space="0" w:color="auto"/>
            </w:tcBorders>
            <w:vAlign w:val="center"/>
          </w:tcPr>
          <w:p w:rsidR="00D24800" w:rsidRPr="00FA48AC" w:rsidRDefault="00D24800" w:rsidP="00D24800">
            <w:pPr>
              <w:spacing w:before="133" w:after="0" w:line="260" w:lineRule="exact"/>
              <w:ind w:left="1100" w:right="10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КОМПОНЕНТИ ЗАГАЛЬНОЇ ПІДГОТОВКИ</w:t>
            </w:r>
          </w:p>
        </w:tc>
      </w:tr>
      <w:tr w:rsidR="00D24800" w:rsidRPr="00FA48AC" w:rsidTr="00D24800">
        <w:trPr>
          <w:trHeight w:val="274"/>
          <w:jc w:val="center"/>
        </w:trPr>
        <w:tc>
          <w:tcPr>
            <w:tcW w:w="9963" w:type="dxa"/>
            <w:gridSpan w:val="9"/>
            <w:vAlign w:val="center"/>
          </w:tcPr>
          <w:p w:rsidR="00D24800" w:rsidRPr="00FA48AC" w:rsidRDefault="00D24800" w:rsidP="00D24800">
            <w:pPr>
              <w:spacing w:after="0" w:line="255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Нормативні навчальні дисципліни</w:t>
            </w:r>
          </w:p>
          <w:p w:rsidR="00D24800" w:rsidRPr="00FA48AC" w:rsidRDefault="00D24800" w:rsidP="00D24800">
            <w:pPr>
              <w:spacing w:after="0" w:line="255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4800" w:rsidRPr="00FA48AC" w:rsidTr="00D24800">
        <w:trPr>
          <w:trHeight w:val="406"/>
          <w:jc w:val="center"/>
        </w:trPr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left="954" w:right="931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ЗН.01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left="959" w:right="92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ЗН.02</w:t>
            </w:r>
          </w:p>
        </w:tc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08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282"/>
          <w:jc w:val="center"/>
        </w:trPr>
        <w:tc>
          <w:tcPr>
            <w:tcW w:w="9963" w:type="dxa"/>
            <w:gridSpan w:val="9"/>
            <w:vAlign w:val="center"/>
          </w:tcPr>
          <w:p w:rsidR="00D24800" w:rsidRPr="00FA48AC" w:rsidRDefault="00D24800" w:rsidP="00D24800">
            <w:pPr>
              <w:spacing w:after="0" w:line="262" w:lineRule="exact"/>
              <w:ind w:left="1098" w:right="1084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</w:p>
          <w:p w:rsidR="00D24800" w:rsidRPr="00FA48AC" w:rsidRDefault="00D24800" w:rsidP="00D24800">
            <w:pPr>
              <w:spacing w:after="0" w:line="262" w:lineRule="exact"/>
              <w:ind w:left="1098" w:right="108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Варіативні навчальні дисципліни</w:t>
            </w:r>
          </w:p>
          <w:p w:rsidR="00D24800" w:rsidRPr="00FA48AC" w:rsidRDefault="00D24800" w:rsidP="00D24800">
            <w:pPr>
              <w:spacing w:after="0" w:line="262" w:lineRule="exact"/>
              <w:ind w:left="1098" w:right="108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277"/>
          <w:jc w:val="center"/>
        </w:trPr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7" w:lineRule="exact"/>
              <w:ind w:left="1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ЗВ.01</w:t>
            </w:r>
          </w:p>
        </w:tc>
        <w:tc>
          <w:tcPr>
            <w:tcW w:w="26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7" w:lineRule="exact"/>
              <w:ind w:left="15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ЗВ.02</w:t>
            </w:r>
          </w:p>
        </w:tc>
        <w:tc>
          <w:tcPr>
            <w:tcW w:w="2308" w:type="dxa"/>
            <w:tcBorders>
              <w:lef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7" w:lineRule="exact"/>
              <w:ind w:left="60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554"/>
          <w:jc w:val="center"/>
        </w:trPr>
        <w:tc>
          <w:tcPr>
            <w:tcW w:w="9963" w:type="dxa"/>
            <w:gridSpan w:val="9"/>
            <w:vAlign w:val="center"/>
          </w:tcPr>
          <w:p w:rsidR="00D24800" w:rsidRPr="00FA48AC" w:rsidRDefault="00D24800" w:rsidP="00D24800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D24800" w:rsidRPr="00FA48AC" w:rsidRDefault="00D24800" w:rsidP="00D24800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КОМПОНЕНТИ ПРОФЕСІЙНОЇ ПІДГОТОВКИ</w:t>
            </w:r>
          </w:p>
        </w:tc>
      </w:tr>
      <w:tr w:rsidR="00D24800" w:rsidRPr="00FA48AC" w:rsidTr="00D24800">
        <w:trPr>
          <w:trHeight w:val="274"/>
          <w:jc w:val="center"/>
        </w:trPr>
        <w:tc>
          <w:tcPr>
            <w:tcW w:w="9963" w:type="dxa"/>
            <w:gridSpan w:val="9"/>
            <w:vAlign w:val="center"/>
          </w:tcPr>
          <w:p w:rsidR="00D24800" w:rsidRPr="00FA48AC" w:rsidRDefault="00D24800" w:rsidP="00D24800">
            <w:pPr>
              <w:spacing w:after="0" w:line="25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Нормативні навчальні дисципліни</w:t>
            </w:r>
          </w:p>
          <w:p w:rsidR="00D24800" w:rsidRPr="00FA48AC" w:rsidRDefault="00D24800" w:rsidP="00D24800">
            <w:pPr>
              <w:spacing w:after="0" w:line="255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24800" w:rsidRPr="00FA48AC" w:rsidTr="00D24800">
        <w:trPr>
          <w:trHeight w:val="273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4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  <w:p w:rsidR="00D24800" w:rsidRPr="00FA48AC" w:rsidRDefault="00D24800" w:rsidP="00D24800">
            <w:pPr>
              <w:spacing w:after="0" w:line="254" w:lineRule="exac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ПН.01; ПН.02; ПН.03</w:t>
            </w:r>
          </w:p>
          <w:p w:rsidR="00D24800" w:rsidRPr="00FA48AC" w:rsidRDefault="00D24800" w:rsidP="00D24800">
            <w:pPr>
              <w:spacing w:after="0" w:line="254" w:lineRule="exac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551"/>
          <w:jc w:val="center"/>
        </w:trPr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ПН.04;ПН.05; ПН.06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277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8" w:lineRule="exact"/>
              <w:ind w:left="1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ПН07; ПН.08; ПН.09; ПН.10</w:t>
            </w:r>
          </w:p>
        </w:tc>
        <w:tc>
          <w:tcPr>
            <w:tcW w:w="2592" w:type="dxa"/>
            <w:gridSpan w:val="3"/>
            <w:tcBorders>
              <w:lef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8" w:lineRule="exact"/>
              <w:ind w:left="566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391"/>
          <w:jc w:val="center"/>
        </w:trPr>
        <w:tc>
          <w:tcPr>
            <w:tcW w:w="9963" w:type="dxa"/>
            <w:gridSpan w:val="9"/>
            <w:vAlign w:val="center"/>
          </w:tcPr>
          <w:p w:rsidR="00D24800" w:rsidRPr="00FA48AC" w:rsidRDefault="00D24800" w:rsidP="00D24800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:rsidR="00D24800" w:rsidRPr="00FA48AC" w:rsidRDefault="00D24800" w:rsidP="00D24800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Варіативні навчальні дисципліни</w:t>
            </w:r>
          </w:p>
          <w:p w:rsidR="00D24800" w:rsidRPr="00FA48AC" w:rsidRDefault="00D24800" w:rsidP="00D24800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</w:p>
        </w:tc>
      </w:tr>
      <w:tr w:rsidR="00D24800" w:rsidRPr="00FA48AC" w:rsidTr="00D24800">
        <w:trPr>
          <w:trHeight w:val="830"/>
          <w:jc w:val="center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369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ПВ.1.01/ПВ.1.02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373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ПВ.2.01/ ПВ.2.02</w:t>
            </w:r>
          </w:p>
        </w:tc>
        <w:tc>
          <w:tcPr>
            <w:tcW w:w="2278" w:type="dxa"/>
            <w:gridSpan w:val="2"/>
            <w:tcBorders>
              <w:lef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5" w:lineRule="exact"/>
              <w:ind w:left="40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375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825"/>
          <w:jc w:val="center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78" w:lineRule="exact"/>
              <w:ind w:right="331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14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ПВ.3.01/ ПВ.3.02;</w:t>
            </w:r>
          </w:p>
        </w:tc>
        <w:tc>
          <w:tcPr>
            <w:tcW w:w="2278" w:type="dxa"/>
            <w:gridSpan w:val="2"/>
            <w:tcBorders>
              <w:lef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830"/>
          <w:jc w:val="center"/>
        </w:trPr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8" w:lineRule="exact"/>
              <w:ind w:left="144" w:right="17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ПВ.4.01/ ПВ.4.02</w:t>
            </w:r>
          </w:p>
        </w:tc>
        <w:tc>
          <w:tcPr>
            <w:tcW w:w="227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646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left="37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ПВ.5.01/ПВ.5.02</w:t>
            </w:r>
          </w:p>
        </w:tc>
        <w:tc>
          <w:tcPr>
            <w:tcW w:w="2723" w:type="dxa"/>
            <w:gridSpan w:val="4"/>
            <w:tcBorders>
              <w:lef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left="375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645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36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ПВ.6.01/ПВ.6.02</w:t>
            </w:r>
          </w:p>
          <w:p w:rsidR="00D24800" w:rsidRPr="00FA48AC" w:rsidRDefault="00D24800" w:rsidP="00D24800">
            <w:pPr>
              <w:spacing w:after="0" w:line="274" w:lineRule="exact"/>
              <w:ind w:left="869" w:right="313" w:hanging="50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tcBorders>
              <w:left w:val="dotted" w:sz="4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8" w:lineRule="exact"/>
              <w:ind w:left="365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763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553" w:type="dxa"/>
            <w:gridSpan w:val="8"/>
            <w:vAlign w:val="center"/>
          </w:tcPr>
          <w:p w:rsidR="00D24800" w:rsidRPr="00FA48AC" w:rsidRDefault="00D24800" w:rsidP="00D24800">
            <w:pPr>
              <w:spacing w:after="0" w:line="240" w:lineRule="auto"/>
              <w:ind w:left="34" w:righ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Практична підготовка</w:t>
            </w:r>
          </w:p>
        </w:tc>
      </w:tr>
      <w:tr w:rsidR="00D24800" w:rsidRPr="00FA48AC" w:rsidTr="00D24800">
        <w:trPr>
          <w:trHeight w:val="277"/>
          <w:jc w:val="center"/>
        </w:trPr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8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8" w:lineRule="exact"/>
              <w:ind w:left="207" w:right="17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Виробнича практика</w:t>
            </w:r>
          </w:p>
        </w:tc>
        <w:tc>
          <w:tcPr>
            <w:tcW w:w="272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58" w:lineRule="exact"/>
              <w:ind w:left="207" w:right="17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24800" w:rsidRPr="00FA48AC" w:rsidTr="00D24800">
        <w:trPr>
          <w:trHeight w:val="551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1" w:lineRule="exact"/>
              <w:ind w:left="30" w:right="9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2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right="17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lang w:val="uk-UA"/>
              </w:rPr>
              <w:t>Науково-дослідна практика</w:t>
            </w:r>
          </w:p>
        </w:tc>
      </w:tr>
      <w:tr w:rsidR="00D24800" w:rsidRPr="00FA48AC" w:rsidTr="00D24800">
        <w:trPr>
          <w:trHeight w:val="551"/>
          <w:jc w:val="center"/>
        </w:trPr>
        <w:tc>
          <w:tcPr>
            <w:tcW w:w="2410" w:type="dxa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5" w:lineRule="exact"/>
              <w:ind w:left="201" w:right="17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800" w:rsidRPr="00FA48AC" w:rsidRDefault="00D24800" w:rsidP="00D24800">
            <w:pPr>
              <w:spacing w:after="0" w:line="267" w:lineRule="exact"/>
              <w:ind w:left="200" w:right="17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lang w:val="uk-UA"/>
              </w:rPr>
              <w:t>Виконання та захист кваліфікаційної роботи</w:t>
            </w:r>
          </w:p>
        </w:tc>
      </w:tr>
    </w:tbl>
    <w:p w:rsidR="00D24800" w:rsidRPr="00FA48AC" w:rsidRDefault="00D24800" w:rsidP="00D248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48AC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A48AC" w:rsidRPr="00FA48AC" w:rsidRDefault="00FA48AC" w:rsidP="00FA48AC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FA48AC">
        <w:rPr>
          <w:rFonts w:ascii="Times New Roman" w:hAnsi="Times New Roman"/>
          <w:b/>
          <w:spacing w:val="-1"/>
          <w:sz w:val="28"/>
          <w:szCs w:val="28"/>
          <w:lang w:val="uk-UA"/>
        </w:rPr>
        <w:lastRenderedPageBreak/>
        <w:t>Форми атестації здобувачів вищої освіти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267"/>
      </w:tblGrid>
      <w:tr w:rsidR="00FA48AC" w:rsidRPr="00FA48AC" w:rsidTr="00EB5EDB">
        <w:trPr>
          <w:jc w:val="center"/>
        </w:trPr>
        <w:tc>
          <w:tcPr>
            <w:tcW w:w="1093" w:type="pct"/>
            <w:shd w:val="clear" w:color="auto" w:fill="auto"/>
          </w:tcPr>
          <w:p w:rsidR="00FA48AC" w:rsidRPr="00FA48AC" w:rsidRDefault="00FA48AC" w:rsidP="00EB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Форми атестації здобувачів </w:t>
            </w:r>
            <w:r w:rsidRPr="00FA48A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вищої </w:t>
            </w:r>
            <w:r w:rsidRPr="00FA48AC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3907" w:type="pct"/>
            <w:shd w:val="clear" w:color="auto" w:fill="auto"/>
          </w:tcPr>
          <w:p w:rsidR="00FA48AC" w:rsidRPr="00FA48AC" w:rsidRDefault="00FA48AC" w:rsidP="00EB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здійснюється у формі публічного захисту кваліфікаційної роботи  </w:t>
            </w:r>
          </w:p>
        </w:tc>
      </w:tr>
      <w:tr w:rsidR="00FA48AC" w:rsidRPr="00FA48AC" w:rsidTr="00EB5EDB">
        <w:trPr>
          <w:jc w:val="center"/>
        </w:trPr>
        <w:tc>
          <w:tcPr>
            <w:tcW w:w="1093" w:type="pct"/>
            <w:shd w:val="clear" w:color="auto" w:fill="auto"/>
          </w:tcPr>
          <w:p w:rsidR="00FA48AC" w:rsidRPr="00FA48AC" w:rsidRDefault="00FA48AC" w:rsidP="00EB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Вимоги до кваліфікаційної роботи</w:t>
            </w:r>
          </w:p>
        </w:tc>
        <w:tc>
          <w:tcPr>
            <w:tcW w:w="3907" w:type="pct"/>
            <w:shd w:val="clear" w:color="auto" w:fill="auto"/>
          </w:tcPr>
          <w:p w:rsidR="00FA48AC" w:rsidRPr="00FA48AC" w:rsidRDefault="00FA48AC" w:rsidP="00EB5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Кваліфікаційна робота має передбачати розв’язання складної задачі або проблеми у сфері </w:t>
            </w:r>
            <w:proofErr w:type="spellStart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девелопменту</w:t>
            </w:r>
            <w:proofErr w:type="spellEnd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нерухомості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що потребує здійснення досліджень та/або інновацій і характеризується невизначеністю умов та вимог.</w:t>
            </w:r>
          </w:p>
          <w:p w:rsidR="00FA48AC" w:rsidRPr="00FA48AC" w:rsidRDefault="00FA48AC" w:rsidP="00EB5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Кваліфікаційна робота не повинна містити академічного плагіату, фабрикації, фальсифікації.</w:t>
            </w:r>
          </w:p>
          <w:p w:rsidR="00FA48AC" w:rsidRPr="00FA48AC" w:rsidRDefault="00FA48AC" w:rsidP="00EB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Кваліфікаційна робота має бути оприлюднена на офіційному сайті закладу вищої освіти або його підрозділу, або у </w:t>
            </w:r>
            <w:proofErr w:type="spellStart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репозитарії</w:t>
            </w:r>
            <w:proofErr w:type="spellEnd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закладу вищої освіти.</w:t>
            </w:r>
          </w:p>
        </w:tc>
      </w:tr>
      <w:tr w:rsidR="00FA48AC" w:rsidRPr="00FA48AC" w:rsidTr="00EB5EDB">
        <w:trPr>
          <w:jc w:val="center"/>
        </w:trPr>
        <w:tc>
          <w:tcPr>
            <w:tcW w:w="1093" w:type="pct"/>
            <w:shd w:val="clear" w:color="auto" w:fill="auto"/>
          </w:tcPr>
          <w:p w:rsidR="00FA48AC" w:rsidRPr="00FA48AC" w:rsidRDefault="00FA48AC" w:rsidP="00EB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A48A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Вимоги до публічного захисту</w:t>
            </w:r>
          </w:p>
        </w:tc>
        <w:tc>
          <w:tcPr>
            <w:tcW w:w="3907" w:type="pct"/>
            <w:shd w:val="clear" w:color="auto" w:fill="auto"/>
          </w:tcPr>
          <w:p w:rsidR="00FA48AC" w:rsidRPr="00FA48AC" w:rsidRDefault="00FA48AC" w:rsidP="00EB5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Захист кваліфікаційної роботи проходить на відкритих засіданнях екзаменаційної комісії. Порядок засідання екзаменаційної комісії та графік захисту затверджується наказом по академії і заздалегідь повідомляється студентам. Погодження про допуск до захисту має бути оформлений підписом керівника, </w:t>
            </w:r>
            <w:proofErr w:type="spellStart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нормоконтролера</w:t>
            </w:r>
            <w:proofErr w:type="spellEnd"/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 в тому числі щодо перевірки на анти плагіат),  консультантів, після чого підписується завідувачем кафедри. Публічний захист 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x-none"/>
              </w:rPr>
              <w:t>кваліфікаційної роботи  починається з д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оповіді здобувача вищої освіти, яка має супроводжуватись демонстрацією отриманих результатів 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x-none"/>
              </w:rPr>
              <w:t xml:space="preserve">самостійного дослідження </w:t>
            </w:r>
            <w:r w:rsidRPr="00FA48A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вигляді презентації з роздатковим матеріалом. Тривалість захисту зазвичай встановлюється до 30 хвилин. Тривалість доповіді здобувача – до 10 хвилин. Після доповіді зачитується рецензія на кваліфікаційну роботу; здобувач має відповісти на зауваження рецензента. Далі здобувач вищої освіти відповідає на питання членів екзаменаційної комісії, які ставляться з метою визначення рівня його професійної підготовки та економічної ерудиції в цілому. Питання задаються в усній формі й вносяться до протоколу засідання. На всі запитання студент має дати аргументовану відповідь. Після публічного захисту роботи на закритому засіданні екзаменаційної комісії обговорюються результати захисту та ухвалюються рішення про оцінювання роботи.</w:t>
            </w:r>
          </w:p>
        </w:tc>
      </w:tr>
    </w:tbl>
    <w:p w:rsidR="00FA48AC" w:rsidRPr="00FA48AC" w:rsidRDefault="00FA48AC" w:rsidP="00FA48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A48AC" w:rsidRPr="00FA48AC" w:rsidRDefault="00FA48AC" w:rsidP="00FA48A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48AC" w:rsidRPr="00FA48AC" w:rsidRDefault="00FA48AC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24800" w:rsidRPr="00FA48AC" w:rsidRDefault="00D24800" w:rsidP="00D24800">
      <w:pPr>
        <w:widowControl w:val="0"/>
        <w:autoSpaceDE w:val="0"/>
        <w:autoSpaceDN w:val="0"/>
        <w:spacing w:before="76" w:after="0" w:line="240" w:lineRule="auto"/>
        <w:ind w:left="8701"/>
        <w:rPr>
          <w:rFonts w:ascii="Times New Roman" w:eastAsia="Times New Roman" w:hAnsi="Times New Roman"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Таблиця1</w:t>
      </w:r>
    </w:p>
    <w:p w:rsidR="00D24800" w:rsidRPr="00FA48AC" w:rsidRDefault="00D24800" w:rsidP="00D24800">
      <w:pPr>
        <w:widowControl w:val="0"/>
        <w:autoSpaceDE w:val="0"/>
        <w:autoSpaceDN w:val="0"/>
        <w:spacing w:before="5" w:after="0" w:line="240" w:lineRule="auto"/>
        <w:ind w:right="384" w:firstLine="142"/>
        <w:jc w:val="center"/>
        <w:outlineLvl w:val="1"/>
        <w:rPr>
          <w:rFonts w:ascii="Times New Roman" w:eastAsia="Times New Roman" w:hAnsi="Times New Roman"/>
          <w:bCs/>
          <w:sz w:val="21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Матриця відповідності визначених освітньою програмою </w:t>
      </w:r>
      <w:proofErr w:type="spellStart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дескрипторам НРК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739"/>
        <w:gridCol w:w="2977"/>
        <w:gridCol w:w="1418"/>
        <w:gridCol w:w="2321"/>
      </w:tblGrid>
      <w:tr w:rsidR="00D24800" w:rsidRPr="00FA48AC" w:rsidTr="00D24800">
        <w:trPr>
          <w:trHeight w:val="4832"/>
        </w:trPr>
        <w:tc>
          <w:tcPr>
            <w:tcW w:w="1465" w:type="dxa"/>
          </w:tcPr>
          <w:p w:rsidR="00D24800" w:rsidRPr="00FA48AC" w:rsidRDefault="00D24800" w:rsidP="00D24800">
            <w:pPr>
              <w:spacing w:before="1" w:after="0" w:line="240" w:lineRule="auto"/>
              <w:ind w:left="110" w:right="92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Класифікаціякомпетен-тностей</w:t>
            </w:r>
            <w:proofErr w:type="spellEnd"/>
          </w:p>
          <w:p w:rsidR="00D24800" w:rsidRPr="00FA48AC" w:rsidRDefault="00D24800" w:rsidP="00D24800">
            <w:pPr>
              <w:spacing w:before="1" w:after="0" w:line="240" w:lineRule="auto"/>
              <w:ind w:left="148" w:right="129" w:hanging="6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(</w:t>
            </w:r>
            <w:proofErr w:type="spellStart"/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результатівнавчання</w:t>
            </w:r>
            <w:proofErr w:type="spellEnd"/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) за НРК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1" w:after="0" w:line="240" w:lineRule="auto"/>
              <w:ind w:left="530" w:right="5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Знання</w:t>
            </w:r>
          </w:p>
          <w:p w:rsidR="00D24800" w:rsidRPr="00FA48AC" w:rsidRDefault="00D24800" w:rsidP="00D24800">
            <w:pPr>
              <w:spacing w:after="0" w:line="240" w:lineRule="auto"/>
              <w:ind w:left="191" w:right="184" w:firstLine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Зн1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Спеціалізовані концептуальні знання, що включають  сучасні наукові </w:t>
            </w:r>
            <w:r w:rsidRPr="00FA48AC">
              <w:rPr>
                <w:rFonts w:ascii="Times New Roman" w:eastAsia="Times New Roman" w:hAnsi="Times New Roman"/>
                <w:spacing w:val="-1"/>
                <w:sz w:val="19"/>
                <w:szCs w:val="19"/>
                <w:lang w:val="uk-UA"/>
              </w:rPr>
              <w:t xml:space="preserve">здобутки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 сфері професійної діяльності або галузі знань і є основою для оригінального мислення та проведення досліджень</w:t>
            </w:r>
          </w:p>
          <w:p w:rsidR="00D24800" w:rsidRPr="00FA48AC" w:rsidRDefault="00D24800" w:rsidP="00D24800">
            <w:pPr>
              <w:spacing w:after="0" w:line="240" w:lineRule="auto"/>
              <w:ind w:left="124" w:right="113" w:hanging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Зн2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Критичне осмислення проблем у галузі та на межі галузей знань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1" w:after="0" w:line="240" w:lineRule="auto"/>
              <w:ind w:left="646" w:right="378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Уміння/навички</w:t>
            </w:r>
          </w:p>
          <w:p w:rsidR="00D24800" w:rsidRPr="00FA48AC" w:rsidRDefault="00D24800" w:rsidP="00D24800">
            <w:pPr>
              <w:spacing w:after="0" w:line="240" w:lineRule="auto"/>
              <w:ind w:left="132" w:right="117" w:hanging="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Ум1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:rsidR="00D24800" w:rsidRPr="00FA48AC" w:rsidRDefault="00D24800" w:rsidP="00D24800">
            <w:pPr>
              <w:spacing w:after="0" w:line="240" w:lineRule="auto"/>
              <w:ind w:left="171" w:right="156" w:hanging="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Ум2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мультидисциплінарних</w:t>
            </w:r>
            <w:proofErr w:type="spellEnd"/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 контекстах</w:t>
            </w:r>
          </w:p>
          <w:p w:rsidR="00D24800" w:rsidRPr="00FA48AC" w:rsidRDefault="00D24800" w:rsidP="00D24800">
            <w:pPr>
              <w:spacing w:after="0" w:line="240" w:lineRule="auto"/>
              <w:ind w:left="224" w:right="219" w:firstLine="4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Ум3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1" w:after="0" w:line="240" w:lineRule="auto"/>
              <w:ind w:left="195" w:right="189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Комунікація</w:t>
            </w:r>
          </w:p>
          <w:p w:rsidR="00D24800" w:rsidRPr="00FA48AC" w:rsidRDefault="00D24800" w:rsidP="00D24800">
            <w:pPr>
              <w:spacing w:after="0" w:line="240" w:lineRule="auto"/>
              <w:ind w:left="117" w:right="108" w:hanging="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К1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  <w:p w:rsidR="00D24800" w:rsidRPr="00FA48AC" w:rsidRDefault="00D24800" w:rsidP="00D24800">
            <w:pPr>
              <w:spacing w:before="1" w:after="0" w:line="228" w:lineRule="exact"/>
              <w:ind w:left="191" w:right="189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К2</w:t>
            </w:r>
          </w:p>
          <w:p w:rsidR="00D24800" w:rsidRPr="00FA48AC" w:rsidRDefault="00D24800" w:rsidP="00D24800">
            <w:pPr>
              <w:spacing w:after="0" w:line="240" w:lineRule="auto"/>
              <w:ind w:left="165" w:right="161" w:firstLine="7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Використаняіноземних</w:t>
            </w:r>
            <w:proofErr w:type="spellEnd"/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 мов у професійній діяльності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1" w:after="0" w:line="240" w:lineRule="auto"/>
              <w:ind w:left="198" w:right="196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Відповідальність та автономія</w:t>
            </w:r>
          </w:p>
          <w:p w:rsidR="00D24800" w:rsidRPr="00FA48AC" w:rsidRDefault="00D24800" w:rsidP="00D24800">
            <w:pPr>
              <w:spacing w:before="1" w:after="0" w:line="240" w:lineRule="auto"/>
              <w:ind w:left="136" w:right="130" w:firstLine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АВ1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Управління робочими або навчальними процесами, які є складними, </w:t>
            </w:r>
            <w:r w:rsidRPr="00FA48AC">
              <w:rPr>
                <w:rFonts w:ascii="Times New Roman" w:eastAsia="Times New Roman" w:hAnsi="Times New Roman"/>
                <w:spacing w:val="-1"/>
                <w:sz w:val="19"/>
                <w:szCs w:val="19"/>
                <w:lang w:val="uk-UA"/>
              </w:rPr>
              <w:t xml:space="preserve">непередбачуваними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та потребують нових стратегічних підходів</w:t>
            </w:r>
          </w:p>
          <w:p w:rsidR="00D24800" w:rsidRPr="00FA48AC" w:rsidRDefault="00D24800" w:rsidP="00D24800">
            <w:pPr>
              <w:spacing w:before="1" w:after="0" w:line="240" w:lineRule="auto"/>
              <w:ind w:left="136" w:right="130" w:firstLine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  <w:p w:rsidR="00D24800" w:rsidRPr="00FA48AC" w:rsidRDefault="00D24800" w:rsidP="00D24800">
            <w:pPr>
              <w:spacing w:after="0" w:line="240" w:lineRule="auto"/>
              <w:ind w:left="150" w:right="144" w:hanging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АВ2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 xml:space="preserve">Відповідальність за внесок до професійних знань і практики та/або оцінювання </w:t>
            </w:r>
            <w:r w:rsidRPr="00FA48AC">
              <w:rPr>
                <w:rFonts w:ascii="Times New Roman" w:eastAsia="Times New Roman" w:hAnsi="Times New Roman"/>
                <w:spacing w:val="-1"/>
                <w:sz w:val="19"/>
                <w:szCs w:val="19"/>
                <w:lang w:val="uk-UA"/>
              </w:rPr>
              <w:t xml:space="preserve">результатів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діяльності команд та колективів</w:t>
            </w:r>
          </w:p>
          <w:p w:rsidR="00D24800" w:rsidRPr="00FA48AC" w:rsidRDefault="00D24800" w:rsidP="00D24800">
            <w:pPr>
              <w:spacing w:after="0" w:line="240" w:lineRule="auto"/>
              <w:ind w:left="150" w:right="144" w:hanging="3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  <w:p w:rsidR="00D24800" w:rsidRPr="00FA48AC" w:rsidRDefault="00D24800" w:rsidP="00D24800">
            <w:pPr>
              <w:spacing w:after="0" w:line="240" w:lineRule="auto"/>
              <w:ind w:left="256" w:right="255" w:firstLine="8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 xml:space="preserve">АВ3 </w:t>
            </w: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Здатність продовжувати навчання з високим ступенем автономії</w:t>
            </w:r>
          </w:p>
        </w:tc>
      </w:tr>
      <w:tr w:rsidR="00D24800" w:rsidRPr="00FA48AC" w:rsidTr="00D24800">
        <w:trPr>
          <w:trHeight w:val="397"/>
        </w:trPr>
        <w:tc>
          <w:tcPr>
            <w:tcW w:w="9920" w:type="dxa"/>
            <w:gridSpan w:val="5"/>
          </w:tcPr>
          <w:p w:rsidR="00D24800" w:rsidRPr="00FA48AC" w:rsidRDefault="00D24800" w:rsidP="00D24800">
            <w:pPr>
              <w:spacing w:before="73" w:after="0" w:line="240" w:lineRule="auto"/>
              <w:ind w:left="3315" w:right="330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Загальні компетентності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ЗК1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3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ЗК2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,Зн2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ЗК3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</w:t>
            </w:r>
            <w:proofErr w:type="spellEnd"/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ЗК4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ЗК5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К2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АВ2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ЗК6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АВ3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ЗК7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АВ3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ЗК8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ЗК9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518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ЗК10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33"/>
        </w:trPr>
        <w:tc>
          <w:tcPr>
            <w:tcW w:w="9920" w:type="dxa"/>
            <w:gridSpan w:val="5"/>
          </w:tcPr>
          <w:p w:rsidR="00D24800" w:rsidRPr="00FA48AC" w:rsidRDefault="00D24800" w:rsidP="00D24800">
            <w:pPr>
              <w:tabs>
                <w:tab w:val="left" w:pos="8591"/>
              </w:tabs>
              <w:spacing w:before="82" w:after="0" w:line="240" w:lineRule="auto"/>
              <w:ind w:left="3315" w:right="175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19"/>
                <w:szCs w:val="19"/>
                <w:lang w:val="uk-UA"/>
              </w:rPr>
              <w:t>Спеціальні (фахові, предметні) компетентності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СК1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АВ3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СК2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СК3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АВ3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СК4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Ум2, 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5" w:right="181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К1,К2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АВ1, АВ2</w:t>
            </w:r>
          </w:p>
        </w:tc>
      </w:tr>
      <w:tr w:rsidR="00D24800" w:rsidRPr="00FA48AC" w:rsidTr="00D24800">
        <w:trPr>
          <w:trHeight w:val="393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СК5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Ум2,Ум3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5" w:right="181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АВ1; АВ2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СК6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АВ2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82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СК7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Ум1,Ум3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</w:t>
            </w:r>
          </w:p>
        </w:tc>
      </w:tr>
      <w:tr w:rsidR="00D24800" w:rsidRPr="00FA48AC" w:rsidTr="00D24800">
        <w:trPr>
          <w:trHeight w:val="398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СК8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82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82" w:after="0" w:line="240" w:lineRule="auto"/>
              <w:ind w:left="646" w:right="63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82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82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АВ1, АВ2</w:t>
            </w:r>
          </w:p>
        </w:tc>
      </w:tr>
      <w:tr w:rsidR="00D24800" w:rsidRPr="00FA48AC" w:rsidTr="00D24800">
        <w:trPr>
          <w:trHeight w:val="397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СК9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3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Зн1,Зн2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Ум1, Ум2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5" w:right="181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К1,К2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8" w:right="19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АВ1, АВ2,АВ3</w:t>
            </w:r>
          </w:p>
        </w:tc>
      </w:tr>
      <w:tr w:rsidR="00D24800" w:rsidRPr="00FA48AC" w:rsidTr="00D24800">
        <w:trPr>
          <w:trHeight w:val="393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СК10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Зн1;Зн2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Ум1,Ум3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5" w:right="181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АВ2</w:t>
            </w:r>
          </w:p>
        </w:tc>
      </w:tr>
      <w:tr w:rsidR="00D24800" w:rsidRPr="00FA48AC" w:rsidTr="00D24800">
        <w:trPr>
          <w:trHeight w:val="393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 11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Зн2</w:t>
            </w: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Ум2, Ум3</w:t>
            </w: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К1</w:t>
            </w: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АВ1; АВ2</w:t>
            </w:r>
          </w:p>
        </w:tc>
      </w:tr>
      <w:tr w:rsidR="00D24800" w:rsidRPr="00FA48AC" w:rsidTr="00D24800">
        <w:trPr>
          <w:trHeight w:val="393"/>
        </w:trPr>
        <w:tc>
          <w:tcPr>
            <w:tcW w:w="1465" w:type="dxa"/>
          </w:tcPr>
          <w:p w:rsidR="00D24800" w:rsidRPr="00FA48AC" w:rsidRDefault="00D24800" w:rsidP="00D24800">
            <w:pPr>
              <w:spacing w:before="77" w:after="0" w:line="240" w:lineRule="auto"/>
              <w:ind w:left="49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СК12</w:t>
            </w:r>
          </w:p>
        </w:tc>
        <w:tc>
          <w:tcPr>
            <w:tcW w:w="1739" w:type="dxa"/>
          </w:tcPr>
          <w:p w:rsidR="00D24800" w:rsidRPr="00FA48AC" w:rsidRDefault="00D24800" w:rsidP="00D24800">
            <w:pPr>
              <w:spacing w:before="77" w:after="0" w:line="240" w:lineRule="auto"/>
              <w:ind w:left="522" w:right="520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977" w:type="dxa"/>
          </w:tcPr>
          <w:p w:rsidR="00D24800" w:rsidRPr="00FA48AC" w:rsidRDefault="00D24800" w:rsidP="00D24800">
            <w:pPr>
              <w:spacing w:before="77" w:after="0" w:line="240" w:lineRule="auto"/>
              <w:ind w:left="646" w:right="632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D24800" w:rsidRPr="00FA48AC" w:rsidRDefault="00D24800" w:rsidP="00D24800">
            <w:pPr>
              <w:spacing w:before="77" w:after="0" w:line="240" w:lineRule="auto"/>
              <w:ind w:left="193" w:right="189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321" w:type="dxa"/>
          </w:tcPr>
          <w:p w:rsidR="00D24800" w:rsidRPr="00FA48AC" w:rsidRDefault="00D24800" w:rsidP="00D24800">
            <w:pPr>
              <w:spacing w:before="77" w:after="0" w:line="240" w:lineRule="auto"/>
              <w:ind w:left="196" w:right="196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19"/>
                <w:szCs w:val="19"/>
                <w:lang w:val="uk-UA"/>
              </w:rPr>
              <w:t>АВ2</w:t>
            </w:r>
          </w:p>
        </w:tc>
      </w:tr>
    </w:tbl>
    <w:p w:rsidR="00D24800" w:rsidRPr="00FA48AC" w:rsidRDefault="00D24800" w:rsidP="00D24800">
      <w:pPr>
        <w:jc w:val="center"/>
        <w:rPr>
          <w:rFonts w:ascii="Times New Roman" w:hAnsi="Times New Roman"/>
          <w:sz w:val="20"/>
          <w:szCs w:val="28"/>
          <w:lang w:val="uk-UA"/>
        </w:rPr>
        <w:sectPr w:rsidR="00D24800" w:rsidRPr="00FA48AC">
          <w:headerReference w:type="default" r:id="rId6"/>
          <w:pgSz w:w="11910" w:h="16840"/>
          <w:pgMar w:top="1040" w:right="380" w:bottom="280" w:left="940" w:header="490" w:footer="0" w:gutter="0"/>
          <w:cols w:space="720"/>
        </w:sectPr>
      </w:pPr>
    </w:p>
    <w:p w:rsidR="00D24800" w:rsidRPr="00FA48AC" w:rsidRDefault="00D24800" w:rsidP="00D24800">
      <w:pPr>
        <w:widowControl w:val="0"/>
        <w:tabs>
          <w:tab w:val="left" w:pos="14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Pr="00FA48AC">
        <w:rPr>
          <w:rFonts w:ascii="Times New Roman" w:eastAsia="Times New Roman" w:hAnsi="Times New Roman"/>
          <w:bCs/>
          <w:sz w:val="28"/>
          <w:szCs w:val="28"/>
          <w:lang w:val="uk-UA"/>
        </w:rPr>
        <w:tab/>
        <w:t>Таблиця 2</w:t>
      </w:r>
    </w:p>
    <w:p w:rsidR="00D24800" w:rsidRPr="00FA48AC" w:rsidRDefault="00D24800" w:rsidP="00D24800">
      <w:pPr>
        <w:widowControl w:val="0"/>
        <w:autoSpaceDE w:val="0"/>
        <w:autoSpaceDN w:val="0"/>
        <w:spacing w:after="0" w:line="240" w:lineRule="auto"/>
        <w:ind w:left="193" w:right="159" w:firstLine="3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Матриця відповідності компонентів освітньої програми </w:t>
      </w:r>
      <w:r w:rsidRPr="00FA48AC">
        <w:rPr>
          <w:rFonts w:ascii="Times New Roman" w:eastAsia="Times New Roman" w:hAnsi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програмним</w:t>
      </w:r>
      <w:r w:rsidRPr="00FA48AC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компетентностям</w:t>
      </w:r>
      <w:proofErr w:type="spellEnd"/>
      <w:r w:rsidRPr="00FA48AC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та</w:t>
      </w:r>
      <w:r w:rsidRPr="00FA48AC">
        <w:rPr>
          <w:rFonts w:ascii="Times New Roman" w:eastAsia="Times New Roman" w:hAnsi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результатам</w:t>
      </w:r>
      <w:r w:rsidRPr="00FA48AC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FA48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навчання</w:t>
      </w:r>
    </w:p>
    <w:p w:rsidR="00D24800" w:rsidRPr="00FA48AC" w:rsidRDefault="00D24800" w:rsidP="00D2480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2334"/>
        <w:gridCol w:w="1167"/>
        <w:gridCol w:w="1556"/>
        <w:gridCol w:w="1705"/>
        <w:gridCol w:w="1700"/>
      </w:tblGrid>
      <w:tr w:rsidR="00D24800" w:rsidRPr="00FA48AC" w:rsidTr="00D24800">
        <w:trPr>
          <w:trHeight w:val="278"/>
        </w:trPr>
        <w:tc>
          <w:tcPr>
            <w:tcW w:w="1210" w:type="dxa"/>
            <w:vMerge w:val="restart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25" w:right="210" w:firstLine="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Шифр</w:t>
            </w:r>
            <w:r w:rsidRPr="00FA48AC">
              <w:rPr>
                <w:rFonts w:ascii="Times New Roman" w:eastAsia="Times New Roman" w:hAnsi="Times New Roman"/>
                <w:b/>
                <w:spacing w:val="-5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компо</w:t>
            </w:r>
            <w:proofErr w:type="spellEnd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A48AC">
              <w:rPr>
                <w:rFonts w:ascii="Times New Roman" w:eastAsia="Times New Roman" w:hAnsi="Times New Roman"/>
                <w:b/>
                <w:spacing w:val="-5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ненти</w:t>
            </w:r>
            <w:proofErr w:type="spellEnd"/>
          </w:p>
        </w:tc>
        <w:tc>
          <w:tcPr>
            <w:tcW w:w="2334" w:type="dxa"/>
            <w:vMerge w:val="restart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5" w:right="93" w:firstLine="374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Компоненти</w:t>
            </w:r>
            <w:r w:rsidRPr="00FA48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освітньої</w:t>
            </w:r>
            <w:r w:rsidRPr="00FA48AC">
              <w:rPr>
                <w:rFonts w:ascii="Times New Roman" w:eastAsia="Times New Roman" w:hAnsi="Times New Roman"/>
                <w:b/>
                <w:spacing w:val="-13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344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325" w:right="211" w:hanging="92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Результати</w:t>
            </w:r>
            <w:r w:rsidRPr="00FA48AC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D24800" w:rsidRPr="00FA48AC" w:rsidTr="00D24800">
        <w:trPr>
          <w:trHeight w:val="686"/>
        </w:trPr>
        <w:tc>
          <w:tcPr>
            <w:tcW w:w="1210" w:type="dxa"/>
            <w:vMerge/>
            <w:tcBorders>
              <w:top w:val="nil"/>
            </w:tcBorders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321" w:right="105" w:hanging="188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Інтегра</w:t>
            </w:r>
            <w:proofErr w:type="spellEnd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A48AC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льна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42" w:right="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4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Спеціальні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4800" w:rsidRPr="00FA48AC" w:rsidTr="00D24800">
        <w:trPr>
          <w:trHeight w:val="277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616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FA48AC">
              <w:rPr>
                <w:rFonts w:ascii="Times New Roman" w:eastAsia="Times New Roman" w:hAnsi="Times New Roman"/>
                <w:b/>
                <w:spacing w:val="5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Компоненти циклу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загальної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підготовки</w:t>
            </w:r>
          </w:p>
        </w:tc>
      </w:tr>
      <w:tr w:rsidR="00D24800" w:rsidRPr="00FA48AC" w:rsidTr="00D24800">
        <w:trPr>
          <w:trHeight w:val="273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916" w:right="29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</w:t>
            </w:r>
            <w:r w:rsidRPr="00FA48A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55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Наукова</w:t>
            </w:r>
            <w:r w:rsidRPr="00FA48A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ЗК5;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Р3</w:t>
            </w:r>
          </w:p>
        </w:tc>
      </w:tr>
      <w:tr w:rsidR="00D24800" w:rsidRPr="00FA48AC" w:rsidTr="00D24800">
        <w:trPr>
          <w:trHeight w:val="829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Методологія наукових</w:t>
            </w:r>
            <w:r w:rsidRPr="00FA48AC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досліджень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ЗК6; ЗК9;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СК2;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СК9;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Р1; Р2; Р3; Р12</w:t>
            </w:r>
          </w:p>
        </w:tc>
      </w:tr>
      <w:tr w:rsidR="00D24800" w:rsidRPr="00FA48AC" w:rsidTr="00D24800">
        <w:trPr>
          <w:trHeight w:val="273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916" w:right="29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Варіативні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55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закладу вищої</w:t>
            </w:r>
            <w:r w:rsidRPr="00FA48AC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ЗК4; 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СК6;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СК7; СК9;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Р2; Р3; Р5; Р12</w:t>
            </w:r>
          </w:p>
        </w:tc>
      </w:tr>
      <w:tr w:rsidR="00D24800" w:rsidRPr="00FA48AC" w:rsidTr="00D24800">
        <w:trPr>
          <w:trHeight w:val="55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15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</w:t>
            </w:r>
            <w:r w:rsidRPr="00FA48AC">
              <w:rPr>
                <w:rFonts w:ascii="Times New Roman" w:eastAsia="Times New Roman" w:hAnsi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закладу</w:t>
            </w:r>
            <w:r w:rsidRPr="00FA48AC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вищої</w:t>
            </w:r>
            <w:r w:rsidRPr="00FA48AC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ЗК4; 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СК6;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СК7; СК9;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Р2; Р3; Р5; Р12</w:t>
            </w:r>
          </w:p>
        </w:tc>
      </w:tr>
      <w:tr w:rsidR="00D24800" w:rsidRPr="00FA48AC" w:rsidTr="00D24800">
        <w:trPr>
          <w:trHeight w:val="277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482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FA48AC">
              <w:rPr>
                <w:rFonts w:ascii="Times New Roman" w:eastAsia="Times New Roman" w:hAnsi="Times New Roman"/>
                <w:b/>
                <w:spacing w:val="5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Компоненти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циклу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професійної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підготовки</w:t>
            </w:r>
          </w:p>
        </w:tc>
      </w:tr>
      <w:tr w:rsidR="00D24800" w:rsidRPr="00FA48AC" w:rsidTr="00D24800">
        <w:trPr>
          <w:trHeight w:val="278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916" w:right="29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</w:t>
            </w:r>
            <w:r w:rsidRPr="00FA48A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825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Охорона</w:t>
            </w:r>
            <w:r w:rsidRPr="00FA48AC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праці</w:t>
            </w:r>
            <w:r w:rsidRPr="00FA48AC">
              <w:rPr>
                <w:rFonts w:ascii="Times New Roman" w:eastAsia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галузі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ЗК1; 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ЗК4;</w:t>
            </w:r>
            <w:r w:rsidRPr="00FA48AC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СК12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Р11</w:t>
            </w:r>
          </w:p>
        </w:tc>
      </w:tr>
      <w:tr w:rsidR="00D24800" w:rsidRPr="00FA48AC" w:rsidTr="00D24800">
        <w:trPr>
          <w:trHeight w:val="55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девелоперськими</w:t>
            </w:r>
            <w:proofErr w:type="spellEnd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ЗК1; ЗК3;</w:t>
            </w:r>
            <w:r w:rsidRPr="00FA48AC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ЗК4;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ЗК5;ЗК7;ЗК8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СК3;</w:t>
            </w:r>
            <w:r w:rsidRPr="00FA48AC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СК4; СК5;СК8 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Р5; Р8; Р9;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Р10</w:t>
            </w:r>
          </w:p>
        </w:tc>
      </w:tr>
      <w:tr w:rsidR="00D24800" w:rsidRPr="00FA48AC" w:rsidTr="00D24800">
        <w:trPr>
          <w:trHeight w:val="81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ПН.03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Стратегічний маркетинг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ЗК2;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ЗК3; ЗК4;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СК2;  СК4; СК5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Р3; Р4; Р6;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          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Р7; </w:t>
            </w:r>
          </w:p>
        </w:tc>
      </w:tr>
      <w:tr w:rsidR="00D24800" w:rsidRPr="00FA48AC" w:rsidTr="00D24800">
        <w:trPr>
          <w:trHeight w:val="830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ПН.04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девелоперських</w:t>
            </w:r>
            <w:proofErr w:type="spellEnd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ЗК1;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СК8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Р10</w:t>
            </w:r>
          </w:p>
        </w:tc>
      </w:tr>
      <w:tr w:rsidR="00D24800" w:rsidRPr="00FA48AC" w:rsidTr="00D24800">
        <w:trPr>
          <w:trHeight w:val="825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ПН.05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35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Організаційне </w:t>
            </w:r>
            <w:proofErr w:type="spellStart"/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ЗК2;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ЗК4;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ЗК6;</w:t>
            </w:r>
            <w:r w:rsidRPr="00FA48AC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ЗК7;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СК3;</w:t>
            </w:r>
            <w:r w:rsidRPr="00FA48AC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СК8;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 xml:space="preserve">Р2; 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Р5; Р10</w:t>
            </w:r>
          </w:p>
        </w:tc>
      </w:tr>
      <w:tr w:rsidR="00D24800" w:rsidRPr="00FA48AC" w:rsidTr="00D24800">
        <w:trPr>
          <w:trHeight w:val="56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ПН.06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Оцінка і управління нерухомістю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ЗК4; ЗК6;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СК1; СК3; СК7; СК9; СК10; 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705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ПН.07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Організація і управління експлуатацією об’єктів нерухомості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ЗК1; ЗК2; ЗК3; ЗК4; ЗК6; ЗК7;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СК1; СК7; СК8; СК10; 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56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ПН.08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Методи контролю якості робіт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ЗК3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</w:t>
            </w:r>
          </w:p>
        </w:tc>
      </w:tr>
      <w:tr w:rsidR="00D24800" w:rsidRPr="00FA48AC" w:rsidTr="00D24800">
        <w:trPr>
          <w:trHeight w:val="55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ПН.09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Оцінка земельних ділянок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ЗК1; 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СК1; СК7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Р1; Р2; Р3</w:t>
            </w:r>
          </w:p>
        </w:tc>
      </w:tr>
      <w:tr w:rsidR="00D24800" w:rsidRPr="00FA48AC" w:rsidTr="00D24800">
        <w:trPr>
          <w:trHeight w:val="698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ПН.10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06" w:right="12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Маркетинг ринку нерухомості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ЗК2;</w:t>
            </w:r>
            <w:r w:rsidRPr="00FA48AC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ЗК4;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ЗК6;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СК2;</w:t>
            </w:r>
            <w:r w:rsidRPr="00FA48A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СК3; СК4;</w:t>
            </w:r>
          </w:p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 xml:space="preserve"> СК5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Р2;</w:t>
            </w:r>
            <w:r w:rsidRPr="00FA48AC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 xml:space="preserve"> Р7; </w:t>
            </w:r>
            <w:r w:rsidRPr="00FA48AC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Р10</w:t>
            </w:r>
          </w:p>
        </w:tc>
      </w:tr>
      <w:tr w:rsidR="00D24800" w:rsidRPr="00FA48AC" w:rsidTr="00D24800">
        <w:trPr>
          <w:trHeight w:val="273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2916" w:right="2907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Варіативні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навчальні</w:t>
            </w:r>
            <w:r w:rsidRPr="00FA48AC">
              <w:rPr>
                <w:rFonts w:ascii="Times New Roman" w:eastAsia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FA48AC">
              <w:rPr>
                <w:rFonts w:ascii="Times New Roman" w:eastAsia="Times New Roman" w:hAnsi="Times New Roman"/>
                <w:b/>
                <w:sz w:val="24"/>
                <w:lang w:val="uk-UA"/>
              </w:rPr>
              <w:t>дисципліни</w:t>
            </w:r>
          </w:p>
        </w:tc>
      </w:tr>
      <w:tr w:rsidR="00D24800" w:rsidRPr="00FA48AC" w:rsidTr="00D24800">
        <w:trPr>
          <w:trHeight w:val="84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ПВ.1.01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Ринкові дослідження та стратегічний аналіз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ЗК6;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 СК2; СК4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Р3; Р6; Р7; Р10; Р11; Р12</w:t>
            </w:r>
          </w:p>
        </w:tc>
      </w:tr>
      <w:tr w:rsidR="00D24800" w:rsidRPr="00FA48AC" w:rsidTr="00D24800">
        <w:trPr>
          <w:trHeight w:val="85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ПВ.1.02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Маркетинговий менеджмент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ЗК2; ЗК3; ЗК5; ЗК7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 xml:space="preserve">СК3; СК4; СК5 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Р5; Р7; Р8; Р9</w:t>
            </w:r>
          </w:p>
        </w:tc>
      </w:tr>
      <w:tr w:rsidR="00D24800" w:rsidRPr="00FA48AC" w:rsidTr="00D24800">
        <w:trPr>
          <w:trHeight w:val="799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ПВ.2.01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Рекламний менеджмент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ЗК2; ЗК4; ЗК5; ЗК6; ЗК7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СК2; СК3; СК5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Р3;  Р5;  Р10</w:t>
            </w:r>
          </w:p>
        </w:tc>
      </w:tr>
      <w:tr w:rsidR="00D24800" w:rsidRPr="00FA48AC" w:rsidTr="00D24800">
        <w:trPr>
          <w:trHeight w:val="776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ПВ.2.02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Брендменеджмент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ЗК2; ЗК3; ЗК4; ЗК5;ЗК6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СК2; СК3; СК; СК5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Р3; Р5; Р10</w:t>
            </w:r>
          </w:p>
        </w:tc>
      </w:tr>
      <w:tr w:rsidR="00D24800" w:rsidRPr="00FA48AC" w:rsidTr="00D24800">
        <w:trPr>
          <w:trHeight w:val="1227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ПВ.3.01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Обґрунтування ефективних рішень в будівництві та цивільній інженерії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СК8;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Р1; Р2</w:t>
            </w:r>
          </w:p>
        </w:tc>
      </w:tr>
      <w:tr w:rsidR="00D24800" w:rsidRPr="00FA48AC" w:rsidTr="00D24800">
        <w:trPr>
          <w:trHeight w:val="84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ПВ.3.02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будівництва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ЗК1; ЗК8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</w:t>
            </w:r>
          </w:p>
        </w:tc>
      </w:tr>
      <w:tr w:rsidR="00D24800" w:rsidRPr="00FA48AC" w:rsidTr="00D24800">
        <w:trPr>
          <w:trHeight w:val="1078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ПВ.4.01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Містобудівні основи реконструкції та спорудження сучасної міської забудови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СК7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</w:t>
            </w:r>
          </w:p>
        </w:tc>
      </w:tr>
      <w:tr w:rsidR="00D24800" w:rsidRPr="00FA48AC" w:rsidTr="00D24800">
        <w:trPr>
          <w:trHeight w:val="854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ПВ.4.02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Інженерний благоустрій міської території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sz w:val="24"/>
                <w:highlight w:val="lightGray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СК7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</w:t>
            </w:r>
          </w:p>
        </w:tc>
      </w:tr>
      <w:tr w:rsidR="00D24800" w:rsidRPr="00FA48AC" w:rsidTr="00D24800">
        <w:trPr>
          <w:trHeight w:val="533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ПВ.5.01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Експертиза </w:t>
            </w:r>
            <w:proofErr w:type="spellStart"/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СК8;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533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ПВ.5.02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Інжиніринг в будівництві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left="56"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ЗК6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СК1; СК8;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A48AC">
              <w:rPr>
                <w:rFonts w:ascii="Times New Roman" w:eastAsia="Times New Roman" w:hAnsi="Times New Roman"/>
                <w:sz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84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ПВ.6.01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Землеустрій в будівництві та цивільній інженерії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left="56"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ЗК6;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СК1; СК7; 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112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8"/>
                <w:szCs w:val="28"/>
                <w:lang w:val="uk-UA"/>
              </w:rPr>
              <w:t>ПВ.6.02</w:t>
            </w: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Геодезичні системи управління земельними ресурсами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ind w:left="56"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ЗК6;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СК1; СК7; СК11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Р1; Р10</w:t>
            </w:r>
          </w:p>
        </w:tc>
      </w:tr>
      <w:tr w:rsidR="00D24800" w:rsidRPr="00FA48AC" w:rsidTr="00D24800">
        <w:trPr>
          <w:trHeight w:val="324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D24800" w:rsidRPr="00FA48AC" w:rsidTr="00D24800">
        <w:trPr>
          <w:trHeight w:val="281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ЗК1; ЗК2; ЗК3; ЗК4; ЗК5; ЗК6;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СК1; СК2; СК3; СК8; СК9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Р1; Р2; Р10; Р12</w:t>
            </w:r>
          </w:p>
        </w:tc>
      </w:tr>
      <w:tr w:rsidR="00D24800" w:rsidRPr="00FA48AC" w:rsidTr="00D24800">
        <w:trPr>
          <w:trHeight w:val="547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ЗК2; ЗК4; ЗК5; ЗК6; ЗК9;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СК1; СК2; СК3; СК6; СК9; СК10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Р1; Р2; Р3; Р5; Р12</w:t>
            </w:r>
          </w:p>
        </w:tc>
      </w:tr>
      <w:tr w:rsidR="00D24800" w:rsidRPr="00FA48AC" w:rsidTr="00D24800">
        <w:trPr>
          <w:trHeight w:val="310"/>
        </w:trPr>
        <w:tc>
          <w:tcPr>
            <w:tcW w:w="9672" w:type="dxa"/>
            <w:gridSpan w:val="6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</w:tr>
      <w:tr w:rsidR="00D24800" w:rsidRPr="00FA48AC" w:rsidTr="00D24800">
        <w:trPr>
          <w:trHeight w:val="842"/>
        </w:trPr>
        <w:tc>
          <w:tcPr>
            <w:tcW w:w="121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34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A48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та захист кваліфікаційної роботи</w:t>
            </w:r>
          </w:p>
        </w:tc>
        <w:tc>
          <w:tcPr>
            <w:tcW w:w="1167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56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ЗК1; ЗК2; ЗК3; ЗК4; ЗК5; ЗК6; ЗК7; ЗК8; ЗК9; ЗК10</w:t>
            </w:r>
          </w:p>
        </w:tc>
        <w:tc>
          <w:tcPr>
            <w:tcW w:w="1705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СК1; СК2; СК3; СК4; СК5; СК6; СК7; СК8; СК9; СК10; СК11; СК12</w:t>
            </w:r>
          </w:p>
        </w:tc>
        <w:tc>
          <w:tcPr>
            <w:tcW w:w="1700" w:type="dxa"/>
            <w:shd w:val="clear" w:color="auto" w:fill="auto"/>
          </w:tcPr>
          <w:p w:rsidR="00D24800" w:rsidRPr="00FA48AC" w:rsidRDefault="00D24800" w:rsidP="00D24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48AC">
              <w:rPr>
                <w:rFonts w:ascii="Times New Roman" w:hAnsi="Times New Roman"/>
                <w:lang w:val="uk-UA"/>
              </w:rPr>
              <w:t>Р1; Р2; Р3; Р4; Р5; Р6; Р7; Р8; Р9; Р10; Р11; Р12</w:t>
            </w:r>
          </w:p>
        </w:tc>
      </w:tr>
    </w:tbl>
    <w:p w:rsidR="00D24800" w:rsidRPr="00FA48AC" w:rsidRDefault="00D24800" w:rsidP="00D248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103" w:rsidRPr="00FA48AC" w:rsidRDefault="003A1103">
      <w:pPr>
        <w:rPr>
          <w:lang w:val="uk-UA"/>
        </w:rPr>
      </w:pPr>
    </w:p>
    <w:sectPr w:rsidR="003A1103" w:rsidRPr="00FA4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377307"/>
      <w:docPartObj>
        <w:docPartGallery w:val="Page Numbers (Top of Page)"/>
        <w:docPartUnique/>
      </w:docPartObj>
    </w:sdtPr>
    <w:sdtContent>
      <w:p w:rsidR="00D24800" w:rsidRPr="000A1C7E" w:rsidRDefault="00D24800" w:rsidP="00D24800">
        <w:pPr>
          <w:pStyle w:val="aa"/>
          <w:jc w:val="center"/>
        </w:pPr>
        <w:r w:rsidRPr="000A1C7E">
          <w:rPr>
            <w:sz w:val="24"/>
            <w:szCs w:val="24"/>
          </w:rPr>
          <w:fldChar w:fldCharType="begin"/>
        </w:r>
        <w:r w:rsidRPr="000A1C7E">
          <w:rPr>
            <w:sz w:val="24"/>
            <w:szCs w:val="24"/>
          </w:rPr>
          <w:instrText xml:space="preserve"> PAGE   \* MERGEFORMAT </w:instrText>
        </w:r>
        <w:r w:rsidRPr="000A1C7E">
          <w:rPr>
            <w:sz w:val="24"/>
            <w:szCs w:val="24"/>
          </w:rPr>
          <w:fldChar w:fldCharType="separate"/>
        </w:r>
        <w:r w:rsidR="00EE3F63">
          <w:rPr>
            <w:noProof/>
            <w:sz w:val="24"/>
            <w:szCs w:val="24"/>
          </w:rPr>
          <w:t>1</w:t>
        </w:r>
        <w:r w:rsidRPr="000A1C7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358"/>
    <w:multiLevelType w:val="hybridMultilevel"/>
    <w:tmpl w:val="CE7AC57E"/>
    <w:lvl w:ilvl="0" w:tplc="284AF4EC">
      <w:numFmt w:val="bullet"/>
      <w:lvlText w:val="-"/>
      <w:lvlJc w:val="left"/>
      <w:pPr>
        <w:ind w:left="23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8A0CD3A">
      <w:numFmt w:val="bullet"/>
      <w:lvlText w:val="•"/>
      <w:lvlJc w:val="left"/>
      <w:pPr>
        <w:ind w:left="993" w:hanging="216"/>
      </w:pPr>
      <w:rPr>
        <w:rFonts w:hint="default"/>
        <w:lang w:val="uk-UA" w:eastAsia="en-US" w:bidi="ar-SA"/>
      </w:rPr>
    </w:lvl>
    <w:lvl w:ilvl="2" w:tplc="C87CC770">
      <w:numFmt w:val="bullet"/>
      <w:lvlText w:val="•"/>
      <w:lvlJc w:val="left"/>
      <w:pPr>
        <w:ind w:left="1747" w:hanging="216"/>
      </w:pPr>
      <w:rPr>
        <w:rFonts w:hint="default"/>
        <w:lang w:val="uk-UA" w:eastAsia="en-US" w:bidi="ar-SA"/>
      </w:rPr>
    </w:lvl>
    <w:lvl w:ilvl="3" w:tplc="B186D286">
      <w:numFmt w:val="bullet"/>
      <w:lvlText w:val="•"/>
      <w:lvlJc w:val="left"/>
      <w:pPr>
        <w:ind w:left="2501" w:hanging="216"/>
      </w:pPr>
      <w:rPr>
        <w:rFonts w:hint="default"/>
        <w:lang w:val="uk-UA" w:eastAsia="en-US" w:bidi="ar-SA"/>
      </w:rPr>
    </w:lvl>
    <w:lvl w:ilvl="4" w:tplc="003A08B2">
      <w:numFmt w:val="bullet"/>
      <w:lvlText w:val="•"/>
      <w:lvlJc w:val="left"/>
      <w:pPr>
        <w:ind w:left="3255" w:hanging="216"/>
      </w:pPr>
      <w:rPr>
        <w:rFonts w:hint="default"/>
        <w:lang w:val="uk-UA" w:eastAsia="en-US" w:bidi="ar-SA"/>
      </w:rPr>
    </w:lvl>
    <w:lvl w:ilvl="5" w:tplc="0D84E642">
      <w:numFmt w:val="bullet"/>
      <w:lvlText w:val="•"/>
      <w:lvlJc w:val="left"/>
      <w:pPr>
        <w:ind w:left="4009" w:hanging="216"/>
      </w:pPr>
      <w:rPr>
        <w:rFonts w:hint="default"/>
        <w:lang w:val="uk-UA" w:eastAsia="en-US" w:bidi="ar-SA"/>
      </w:rPr>
    </w:lvl>
    <w:lvl w:ilvl="6" w:tplc="FAC8609E">
      <w:numFmt w:val="bullet"/>
      <w:lvlText w:val="•"/>
      <w:lvlJc w:val="left"/>
      <w:pPr>
        <w:ind w:left="4763" w:hanging="216"/>
      </w:pPr>
      <w:rPr>
        <w:rFonts w:hint="default"/>
        <w:lang w:val="uk-UA" w:eastAsia="en-US" w:bidi="ar-SA"/>
      </w:rPr>
    </w:lvl>
    <w:lvl w:ilvl="7" w:tplc="073CEEFC">
      <w:numFmt w:val="bullet"/>
      <w:lvlText w:val="•"/>
      <w:lvlJc w:val="left"/>
      <w:pPr>
        <w:ind w:left="5517" w:hanging="216"/>
      </w:pPr>
      <w:rPr>
        <w:rFonts w:hint="default"/>
        <w:lang w:val="uk-UA" w:eastAsia="en-US" w:bidi="ar-SA"/>
      </w:rPr>
    </w:lvl>
    <w:lvl w:ilvl="8" w:tplc="C7FE1792">
      <w:numFmt w:val="bullet"/>
      <w:lvlText w:val="•"/>
      <w:lvlJc w:val="left"/>
      <w:pPr>
        <w:ind w:left="6271" w:hanging="216"/>
      </w:pPr>
      <w:rPr>
        <w:rFonts w:hint="default"/>
        <w:lang w:val="uk-UA" w:eastAsia="en-US" w:bidi="ar-SA"/>
      </w:rPr>
    </w:lvl>
  </w:abstractNum>
  <w:abstractNum w:abstractNumId="1">
    <w:nsid w:val="09885D8B"/>
    <w:multiLevelType w:val="hybridMultilevel"/>
    <w:tmpl w:val="E7AEA4FE"/>
    <w:lvl w:ilvl="0" w:tplc="371209CE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7A1E06">
      <w:numFmt w:val="bullet"/>
      <w:lvlText w:val="•"/>
      <w:lvlJc w:val="left"/>
      <w:pPr>
        <w:ind w:left="903" w:hanging="164"/>
      </w:pPr>
      <w:rPr>
        <w:rFonts w:hint="default"/>
        <w:lang w:val="uk-UA" w:eastAsia="en-US" w:bidi="ar-SA"/>
      </w:rPr>
    </w:lvl>
    <w:lvl w:ilvl="2" w:tplc="19BCBCEC">
      <w:numFmt w:val="bullet"/>
      <w:lvlText w:val="•"/>
      <w:lvlJc w:val="left"/>
      <w:pPr>
        <w:ind w:left="1667" w:hanging="164"/>
      </w:pPr>
      <w:rPr>
        <w:rFonts w:hint="default"/>
        <w:lang w:val="uk-UA" w:eastAsia="en-US" w:bidi="ar-SA"/>
      </w:rPr>
    </w:lvl>
    <w:lvl w:ilvl="3" w:tplc="5B6A66F0">
      <w:numFmt w:val="bullet"/>
      <w:lvlText w:val="•"/>
      <w:lvlJc w:val="left"/>
      <w:pPr>
        <w:ind w:left="2431" w:hanging="164"/>
      </w:pPr>
      <w:rPr>
        <w:rFonts w:hint="default"/>
        <w:lang w:val="uk-UA" w:eastAsia="en-US" w:bidi="ar-SA"/>
      </w:rPr>
    </w:lvl>
    <w:lvl w:ilvl="4" w:tplc="9312A3A6">
      <w:numFmt w:val="bullet"/>
      <w:lvlText w:val="•"/>
      <w:lvlJc w:val="left"/>
      <w:pPr>
        <w:ind w:left="3195" w:hanging="164"/>
      </w:pPr>
      <w:rPr>
        <w:rFonts w:hint="default"/>
        <w:lang w:val="uk-UA" w:eastAsia="en-US" w:bidi="ar-SA"/>
      </w:rPr>
    </w:lvl>
    <w:lvl w:ilvl="5" w:tplc="957C5E5A">
      <w:numFmt w:val="bullet"/>
      <w:lvlText w:val="•"/>
      <w:lvlJc w:val="left"/>
      <w:pPr>
        <w:ind w:left="3959" w:hanging="164"/>
      </w:pPr>
      <w:rPr>
        <w:rFonts w:hint="default"/>
        <w:lang w:val="uk-UA" w:eastAsia="en-US" w:bidi="ar-SA"/>
      </w:rPr>
    </w:lvl>
    <w:lvl w:ilvl="6" w:tplc="39888324">
      <w:numFmt w:val="bullet"/>
      <w:lvlText w:val="•"/>
      <w:lvlJc w:val="left"/>
      <w:pPr>
        <w:ind w:left="4723" w:hanging="164"/>
      </w:pPr>
      <w:rPr>
        <w:rFonts w:hint="default"/>
        <w:lang w:val="uk-UA" w:eastAsia="en-US" w:bidi="ar-SA"/>
      </w:rPr>
    </w:lvl>
    <w:lvl w:ilvl="7" w:tplc="8750AC70">
      <w:numFmt w:val="bullet"/>
      <w:lvlText w:val="•"/>
      <w:lvlJc w:val="left"/>
      <w:pPr>
        <w:ind w:left="5487" w:hanging="164"/>
      </w:pPr>
      <w:rPr>
        <w:rFonts w:hint="default"/>
        <w:lang w:val="uk-UA" w:eastAsia="en-US" w:bidi="ar-SA"/>
      </w:rPr>
    </w:lvl>
    <w:lvl w:ilvl="8" w:tplc="B158199E">
      <w:numFmt w:val="bullet"/>
      <w:lvlText w:val="•"/>
      <w:lvlJc w:val="left"/>
      <w:pPr>
        <w:ind w:left="6251" w:hanging="164"/>
      </w:pPr>
      <w:rPr>
        <w:rFonts w:hint="default"/>
        <w:lang w:val="uk-UA" w:eastAsia="en-US" w:bidi="ar-SA"/>
      </w:rPr>
    </w:lvl>
  </w:abstractNum>
  <w:abstractNum w:abstractNumId="2">
    <w:nsid w:val="164E5F79"/>
    <w:multiLevelType w:val="hybridMultilevel"/>
    <w:tmpl w:val="EB3E5664"/>
    <w:lvl w:ilvl="0" w:tplc="B5E23C5A">
      <w:numFmt w:val="bullet"/>
      <w:lvlText w:val="-"/>
      <w:lvlJc w:val="left"/>
      <w:pPr>
        <w:ind w:left="76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66F334">
      <w:numFmt w:val="bullet"/>
      <w:lvlText w:val="•"/>
      <w:lvlJc w:val="left"/>
      <w:pPr>
        <w:ind w:left="791" w:hanging="179"/>
      </w:pPr>
      <w:rPr>
        <w:rFonts w:hint="default"/>
        <w:lang w:val="uk-UA" w:eastAsia="en-US" w:bidi="ar-SA"/>
      </w:rPr>
    </w:lvl>
    <w:lvl w:ilvl="2" w:tplc="C15804FE">
      <w:numFmt w:val="bullet"/>
      <w:lvlText w:val="•"/>
      <w:lvlJc w:val="left"/>
      <w:pPr>
        <w:ind w:left="1502" w:hanging="179"/>
      </w:pPr>
      <w:rPr>
        <w:rFonts w:hint="default"/>
        <w:lang w:val="uk-UA" w:eastAsia="en-US" w:bidi="ar-SA"/>
      </w:rPr>
    </w:lvl>
    <w:lvl w:ilvl="3" w:tplc="D1C8A4A0">
      <w:numFmt w:val="bullet"/>
      <w:lvlText w:val="•"/>
      <w:lvlJc w:val="left"/>
      <w:pPr>
        <w:ind w:left="2213" w:hanging="179"/>
      </w:pPr>
      <w:rPr>
        <w:rFonts w:hint="default"/>
        <w:lang w:val="uk-UA" w:eastAsia="en-US" w:bidi="ar-SA"/>
      </w:rPr>
    </w:lvl>
    <w:lvl w:ilvl="4" w:tplc="16D8D63E">
      <w:numFmt w:val="bullet"/>
      <w:lvlText w:val="•"/>
      <w:lvlJc w:val="left"/>
      <w:pPr>
        <w:ind w:left="2925" w:hanging="179"/>
      </w:pPr>
      <w:rPr>
        <w:rFonts w:hint="default"/>
        <w:lang w:val="uk-UA" w:eastAsia="en-US" w:bidi="ar-SA"/>
      </w:rPr>
    </w:lvl>
    <w:lvl w:ilvl="5" w:tplc="C044AD0E">
      <w:numFmt w:val="bullet"/>
      <w:lvlText w:val="•"/>
      <w:lvlJc w:val="left"/>
      <w:pPr>
        <w:ind w:left="3636" w:hanging="179"/>
      </w:pPr>
      <w:rPr>
        <w:rFonts w:hint="default"/>
        <w:lang w:val="uk-UA" w:eastAsia="en-US" w:bidi="ar-SA"/>
      </w:rPr>
    </w:lvl>
    <w:lvl w:ilvl="6" w:tplc="827684E2">
      <w:numFmt w:val="bullet"/>
      <w:lvlText w:val="•"/>
      <w:lvlJc w:val="left"/>
      <w:pPr>
        <w:ind w:left="4347" w:hanging="179"/>
      </w:pPr>
      <w:rPr>
        <w:rFonts w:hint="default"/>
        <w:lang w:val="uk-UA" w:eastAsia="en-US" w:bidi="ar-SA"/>
      </w:rPr>
    </w:lvl>
    <w:lvl w:ilvl="7" w:tplc="6D6AE962">
      <w:numFmt w:val="bullet"/>
      <w:lvlText w:val="•"/>
      <w:lvlJc w:val="left"/>
      <w:pPr>
        <w:ind w:left="5059" w:hanging="179"/>
      </w:pPr>
      <w:rPr>
        <w:rFonts w:hint="default"/>
        <w:lang w:val="uk-UA" w:eastAsia="en-US" w:bidi="ar-SA"/>
      </w:rPr>
    </w:lvl>
    <w:lvl w:ilvl="8" w:tplc="0E2E590E">
      <w:numFmt w:val="bullet"/>
      <w:lvlText w:val="•"/>
      <w:lvlJc w:val="left"/>
      <w:pPr>
        <w:ind w:left="5770" w:hanging="179"/>
      </w:pPr>
      <w:rPr>
        <w:rFonts w:hint="default"/>
        <w:lang w:val="uk-UA" w:eastAsia="en-US" w:bidi="ar-SA"/>
      </w:rPr>
    </w:lvl>
  </w:abstractNum>
  <w:abstractNum w:abstractNumId="3">
    <w:nsid w:val="1E107992"/>
    <w:multiLevelType w:val="hybridMultilevel"/>
    <w:tmpl w:val="326813EC"/>
    <w:lvl w:ilvl="0" w:tplc="89864F7C">
      <w:numFmt w:val="bullet"/>
      <w:lvlText w:val="-"/>
      <w:lvlJc w:val="left"/>
      <w:pPr>
        <w:ind w:left="134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C471F0">
      <w:numFmt w:val="bullet"/>
      <w:lvlText w:val="•"/>
      <w:lvlJc w:val="left"/>
      <w:pPr>
        <w:ind w:left="804" w:hanging="432"/>
      </w:pPr>
      <w:rPr>
        <w:rFonts w:hint="default"/>
        <w:lang w:val="uk-UA" w:eastAsia="en-US" w:bidi="ar-SA"/>
      </w:rPr>
    </w:lvl>
    <w:lvl w:ilvl="2" w:tplc="8DB4ABAC">
      <w:numFmt w:val="bullet"/>
      <w:lvlText w:val="•"/>
      <w:lvlJc w:val="left"/>
      <w:pPr>
        <w:ind w:left="1469" w:hanging="432"/>
      </w:pPr>
      <w:rPr>
        <w:rFonts w:hint="default"/>
        <w:lang w:val="uk-UA" w:eastAsia="en-US" w:bidi="ar-SA"/>
      </w:rPr>
    </w:lvl>
    <w:lvl w:ilvl="3" w:tplc="570252F2">
      <w:numFmt w:val="bullet"/>
      <w:lvlText w:val="•"/>
      <w:lvlJc w:val="left"/>
      <w:pPr>
        <w:ind w:left="2134" w:hanging="432"/>
      </w:pPr>
      <w:rPr>
        <w:rFonts w:hint="default"/>
        <w:lang w:val="uk-UA" w:eastAsia="en-US" w:bidi="ar-SA"/>
      </w:rPr>
    </w:lvl>
    <w:lvl w:ilvl="4" w:tplc="6098247E">
      <w:numFmt w:val="bullet"/>
      <w:lvlText w:val="•"/>
      <w:lvlJc w:val="left"/>
      <w:pPr>
        <w:ind w:left="2799" w:hanging="432"/>
      </w:pPr>
      <w:rPr>
        <w:rFonts w:hint="default"/>
        <w:lang w:val="uk-UA" w:eastAsia="en-US" w:bidi="ar-SA"/>
      </w:rPr>
    </w:lvl>
    <w:lvl w:ilvl="5" w:tplc="747068D6">
      <w:numFmt w:val="bullet"/>
      <w:lvlText w:val="•"/>
      <w:lvlJc w:val="left"/>
      <w:pPr>
        <w:ind w:left="3464" w:hanging="432"/>
      </w:pPr>
      <w:rPr>
        <w:rFonts w:hint="default"/>
        <w:lang w:val="uk-UA" w:eastAsia="en-US" w:bidi="ar-SA"/>
      </w:rPr>
    </w:lvl>
    <w:lvl w:ilvl="6" w:tplc="78C2054E">
      <w:numFmt w:val="bullet"/>
      <w:lvlText w:val="•"/>
      <w:lvlJc w:val="left"/>
      <w:pPr>
        <w:ind w:left="4129" w:hanging="432"/>
      </w:pPr>
      <w:rPr>
        <w:rFonts w:hint="default"/>
        <w:lang w:val="uk-UA" w:eastAsia="en-US" w:bidi="ar-SA"/>
      </w:rPr>
    </w:lvl>
    <w:lvl w:ilvl="7" w:tplc="DF5EA09C">
      <w:numFmt w:val="bullet"/>
      <w:lvlText w:val="•"/>
      <w:lvlJc w:val="left"/>
      <w:pPr>
        <w:ind w:left="4794" w:hanging="432"/>
      </w:pPr>
      <w:rPr>
        <w:rFonts w:hint="default"/>
        <w:lang w:val="uk-UA" w:eastAsia="en-US" w:bidi="ar-SA"/>
      </w:rPr>
    </w:lvl>
    <w:lvl w:ilvl="8" w:tplc="0AD26728">
      <w:numFmt w:val="bullet"/>
      <w:lvlText w:val="•"/>
      <w:lvlJc w:val="left"/>
      <w:pPr>
        <w:ind w:left="5459" w:hanging="432"/>
      </w:pPr>
      <w:rPr>
        <w:rFonts w:hint="default"/>
        <w:lang w:val="uk-UA" w:eastAsia="en-US" w:bidi="ar-SA"/>
      </w:rPr>
    </w:lvl>
  </w:abstractNum>
  <w:abstractNum w:abstractNumId="4">
    <w:nsid w:val="20482E43"/>
    <w:multiLevelType w:val="hybridMultilevel"/>
    <w:tmpl w:val="FCBAF468"/>
    <w:lvl w:ilvl="0" w:tplc="F93E5432">
      <w:start w:val="1"/>
      <w:numFmt w:val="decimal"/>
      <w:lvlText w:val="%1."/>
      <w:lvlJc w:val="left"/>
      <w:pPr>
        <w:ind w:left="41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16496E8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20096D4">
      <w:numFmt w:val="bullet"/>
      <w:lvlText w:val="•"/>
      <w:lvlJc w:val="left"/>
      <w:pPr>
        <w:ind w:left="1237" w:hanging="164"/>
      </w:pPr>
      <w:rPr>
        <w:rFonts w:hint="default"/>
        <w:lang w:val="uk-UA" w:eastAsia="en-US" w:bidi="ar-SA"/>
      </w:rPr>
    </w:lvl>
    <w:lvl w:ilvl="3" w:tplc="A8E625D2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4" w:tplc="649C1630">
      <w:numFmt w:val="bullet"/>
      <w:lvlText w:val="•"/>
      <w:lvlJc w:val="left"/>
      <w:pPr>
        <w:ind w:left="2873" w:hanging="164"/>
      </w:pPr>
      <w:rPr>
        <w:rFonts w:hint="default"/>
        <w:lang w:val="uk-UA" w:eastAsia="en-US" w:bidi="ar-SA"/>
      </w:rPr>
    </w:lvl>
    <w:lvl w:ilvl="5" w:tplc="B7720312">
      <w:numFmt w:val="bullet"/>
      <w:lvlText w:val="•"/>
      <w:lvlJc w:val="left"/>
      <w:pPr>
        <w:ind w:left="3690" w:hanging="164"/>
      </w:pPr>
      <w:rPr>
        <w:rFonts w:hint="default"/>
        <w:lang w:val="uk-UA" w:eastAsia="en-US" w:bidi="ar-SA"/>
      </w:rPr>
    </w:lvl>
    <w:lvl w:ilvl="6" w:tplc="1F881A3C">
      <w:numFmt w:val="bullet"/>
      <w:lvlText w:val="•"/>
      <w:lvlJc w:val="left"/>
      <w:pPr>
        <w:ind w:left="4508" w:hanging="164"/>
      </w:pPr>
      <w:rPr>
        <w:rFonts w:hint="default"/>
        <w:lang w:val="uk-UA" w:eastAsia="en-US" w:bidi="ar-SA"/>
      </w:rPr>
    </w:lvl>
    <w:lvl w:ilvl="7" w:tplc="EC32BD8E">
      <w:numFmt w:val="bullet"/>
      <w:lvlText w:val="•"/>
      <w:lvlJc w:val="left"/>
      <w:pPr>
        <w:ind w:left="5326" w:hanging="164"/>
      </w:pPr>
      <w:rPr>
        <w:rFonts w:hint="default"/>
        <w:lang w:val="uk-UA" w:eastAsia="en-US" w:bidi="ar-SA"/>
      </w:rPr>
    </w:lvl>
    <w:lvl w:ilvl="8" w:tplc="A7A031C8">
      <w:numFmt w:val="bullet"/>
      <w:lvlText w:val="•"/>
      <w:lvlJc w:val="left"/>
      <w:pPr>
        <w:ind w:left="6143" w:hanging="164"/>
      </w:pPr>
      <w:rPr>
        <w:rFonts w:hint="default"/>
        <w:lang w:val="uk-UA" w:eastAsia="en-US" w:bidi="ar-SA"/>
      </w:rPr>
    </w:lvl>
  </w:abstractNum>
  <w:abstractNum w:abstractNumId="5">
    <w:nsid w:val="2CC36743"/>
    <w:multiLevelType w:val="hybridMultilevel"/>
    <w:tmpl w:val="709A5520"/>
    <w:lvl w:ilvl="0" w:tplc="18084828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D0EABE">
      <w:numFmt w:val="bullet"/>
      <w:lvlText w:val="•"/>
      <w:lvlJc w:val="left"/>
      <w:pPr>
        <w:ind w:left="1155" w:hanging="164"/>
      </w:pPr>
      <w:rPr>
        <w:rFonts w:hint="default"/>
        <w:lang w:val="uk-UA" w:eastAsia="en-US" w:bidi="ar-SA"/>
      </w:rPr>
    </w:lvl>
    <w:lvl w:ilvl="2" w:tplc="3AE6D78E">
      <w:numFmt w:val="bullet"/>
      <w:lvlText w:val="•"/>
      <w:lvlJc w:val="left"/>
      <w:pPr>
        <w:ind w:left="1891" w:hanging="164"/>
      </w:pPr>
      <w:rPr>
        <w:rFonts w:hint="default"/>
        <w:lang w:val="uk-UA" w:eastAsia="en-US" w:bidi="ar-SA"/>
      </w:rPr>
    </w:lvl>
    <w:lvl w:ilvl="3" w:tplc="E72621C8">
      <w:numFmt w:val="bullet"/>
      <w:lvlText w:val="•"/>
      <w:lvlJc w:val="left"/>
      <w:pPr>
        <w:ind w:left="2627" w:hanging="164"/>
      </w:pPr>
      <w:rPr>
        <w:rFonts w:hint="default"/>
        <w:lang w:val="uk-UA" w:eastAsia="en-US" w:bidi="ar-SA"/>
      </w:rPr>
    </w:lvl>
    <w:lvl w:ilvl="4" w:tplc="423EC428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5" w:tplc="DF16F890">
      <w:numFmt w:val="bullet"/>
      <w:lvlText w:val="•"/>
      <w:lvlJc w:val="left"/>
      <w:pPr>
        <w:ind w:left="4099" w:hanging="164"/>
      </w:pPr>
      <w:rPr>
        <w:rFonts w:hint="default"/>
        <w:lang w:val="uk-UA" w:eastAsia="en-US" w:bidi="ar-SA"/>
      </w:rPr>
    </w:lvl>
    <w:lvl w:ilvl="6" w:tplc="40568C4C">
      <w:numFmt w:val="bullet"/>
      <w:lvlText w:val="•"/>
      <w:lvlJc w:val="left"/>
      <w:pPr>
        <w:ind w:left="4835" w:hanging="164"/>
      </w:pPr>
      <w:rPr>
        <w:rFonts w:hint="default"/>
        <w:lang w:val="uk-UA" w:eastAsia="en-US" w:bidi="ar-SA"/>
      </w:rPr>
    </w:lvl>
    <w:lvl w:ilvl="7" w:tplc="C65AE290">
      <w:numFmt w:val="bullet"/>
      <w:lvlText w:val="•"/>
      <w:lvlJc w:val="left"/>
      <w:pPr>
        <w:ind w:left="5571" w:hanging="164"/>
      </w:pPr>
      <w:rPr>
        <w:rFonts w:hint="default"/>
        <w:lang w:val="uk-UA" w:eastAsia="en-US" w:bidi="ar-SA"/>
      </w:rPr>
    </w:lvl>
    <w:lvl w:ilvl="8" w:tplc="33CA5A9A">
      <w:numFmt w:val="bullet"/>
      <w:lvlText w:val="•"/>
      <w:lvlJc w:val="left"/>
      <w:pPr>
        <w:ind w:left="6307" w:hanging="164"/>
      </w:pPr>
      <w:rPr>
        <w:rFonts w:hint="default"/>
        <w:lang w:val="uk-UA" w:eastAsia="en-US" w:bidi="ar-SA"/>
      </w:rPr>
    </w:lvl>
  </w:abstractNum>
  <w:abstractNum w:abstractNumId="6">
    <w:nsid w:val="35537982"/>
    <w:multiLevelType w:val="multilevel"/>
    <w:tmpl w:val="C700C6C6"/>
    <w:lvl w:ilvl="0">
      <w:start w:val="7"/>
      <w:numFmt w:val="decimal"/>
      <w:lvlText w:val="%1"/>
      <w:lvlJc w:val="left"/>
      <w:pPr>
        <w:ind w:left="4197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9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619" w:hanging="2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29" w:hanging="2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39" w:hanging="2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2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59" w:hanging="2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9" w:hanging="245"/>
      </w:pPr>
      <w:rPr>
        <w:rFonts w:hint="default"/>
        <w:lang w:val="uk-UA" w:eastAsia="en-US" w:bidi="ar-SA"/>
      </w:rPr>
    </w:lvl>
  </w:abstractNum>
  <w:abstractNum w:abstractNumId="7">
    <w:nsid w:val="3CDC786D"/>
    <w:multiLevelType w:val="hybridMultilevel"/>
    <w:tmpl w:val="8F90F21C"/>
    <w:lvl w:ilvl="0" w:tplc="A044D50C">
      <w:start w:val="1"/>
      <w:numFmt w:val="upperRoman"/>
      <w:lvlText w:val="%1."/>
      <w:lvlJc w:val="left"/>
      <w:pPr>
        <w:ind w:left="428" w:hanging="23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A5FAD940">
      <w:numFmt w:val="bullet"/>
      <w:lvlText w:val="•"/>
      <w:lvlJc w:val="left"/>
      <w:pPr>
        <w:ind w:left="3420" w:hanging="235"/>
      </w:pPr>
      <w:rPr>
        <w:rFonts w:hint="default"/>
        <w:lang w:val="uk-UA" w:eastAsia="en-US" w:bidi="ar-SA"/>
      </w:rPr>
    </w:lvl>
    <w:lvl w:ilvl="2" w:tplc="047A14B8">
      <w:numFmt w:val="bullet"/>
      <w:lvlText w:val="•"/>
      <w:lvlJc w:val="left"/>
      <w:pPr>
        <w:ind w:left="4216" w:hanging="235"/>
      </w:pPr>
      <w:rPr>
        <w:rFonts w:hint="default"/>
        <w:lang w:val="uk-UA" w:eastAsia="en-US" w:bidi="ar-SA"/>
      </w:rPr>
    </w:lvl>
    <w:lvl w:ilvl="3" w:tplc="1D742A9A">
      <w:numFmt w:val="bullet"/>
      <w:lvlText w:val="•"/>
      <w:lvlJc w:val="left"/>
      <w:pPr>
        <w:ind w:left="5013" w:hanging="235"/>
      </w:pPr>
      <w:rPr>
        <w:rFonts w:hint="default"/>
        <w:lang w:val="uk-UA" w:eastAsia="en-US" w:bidi="ar-SA"/>
      </w:rPr>
    </w:lvl>
    <w:lvl w:ilvl="4" w:tplc="DF9600D6">
      <w:numFmt w:val="bullet"/>
      <w:lvlText w:val="•"/>
      <w:lvlJc w:val="left"/>
      <w:pPr>
        <w:ind w:left="5809" w:hanging="235"/>
      </w:pPr>
      <w:rPr>
        <w:rFonts w:hint="default"/>
        <w:lang w:val="uk-UA" w:eastAsia="en-US" w:bidi="ar-SA"/>
      </w:rPr>
    </w:lvl>
    <w:lvl w:ilvl="5" w:tplc="5AA00F4E">
      <w:numFmt w:val="bullet"/>
      <w:lvlText w:val="•"/>
      <w:lvlJc w:val="left"/>
      <w:pPr>
        <w:ind w:left="6606" w:hanging="235"/>
      </w:pPr>
      <w:rPr>
        <w:rFonts w:hint="default"/>
        <w:lang w:val="uk-UA" w:eastAsia="en-US" w:bidi="ar-SA"/>
      </w:rPr>
    </w:lvl>
    <w:lvl w:ilvl="6" w:tplc="70EA318A">
      <w:numFmt w:val="bullet"/>
      <w:lvlText w:val="•"/>
      <w:lvlJc w:val="left"/>
      <w:pPr>
        <w:ind w:left="7402" w:hanging="235"/>
      </w:pPr>
      <w:rPr>
        <w:rFonts w:hint="default"/>
        <w:lang w:val="uk-UA" w:eastAsia="en-US" w:bidi="ar-SA"/>
      </w:rPr>
    </w:lvl>
    <w:lvl w:ilvl="7" w:tplc="EA6237EA">
      <w:numFmt w:val="bullet"/>
      <w:lvlText w:val="•"/>
      <w:lvlJc w:val="left"/>
      <w:pPr>
        <w:ind w:left="8199" w:hanging="235"/>
      </w:pPr>
      <w:rPr>
        <w:rFonts w:hint="default"/>
        <w:lang w:val="uk-UA" w:eastAsia="en-US" w:bidi="ar-SA"/>
      </w:rPr>
    </w:lvl>
    <w:lvl w:ilvl="8" w:tplc="90F21A3E">
      <w:numFmt w:val="bullet"/>
      <w:lvlText w:val="•"/>
      <w:lvlJc w:val="left"/>
      <w:pPr>
        <w:ind w:left="8995" w:hanging="235"/>
      </w:pPr>
      <w:rPr>
        <w:rFonts w:hint="default"/>
        <w:lang w:val="uk-UA" w:eastAsia="en-US" w:bidi="ar-SA"/>
      </w:rPr>
    </w:lvl>
  </w:abstractNum>
  <w:abstractNum w:abstractNumId="8">
    <w:nsid w:val="4CB03246"/>
    <w:multiLevelType w:val="multilevel"/>
    <w:tmpl w:val="4A805F50"/>
    <w:lvl w:ilvl="0">
      <w:numFmt w:val="bullet"/>
      <w:lvlText w:val=""/>
      <w:lvlJc w:val="left"/>
      <w:pPr>
        <w:ind w:left="980" w:hanging="361"/>
      </w:pPr>
      <w:rPr>
        <w:rFonts w:ascii="Symbol" w:eastAsia="Symbol" w:hAnsi="Symbol" w:cs="Symbol" w:hint="default"/>
        <w:w w:val="99"/>
        <w:sz w:val="16"/>
        <w:szCs w:val="16"/>
        <w:lang w:val="uk-UA" w:eastAsia="en-US" w:bidi="ar-SA"/>
      </w:rPr>
    </w:lvl>
    <w:lvl w:ilvl="1">
      <w:numFmt w:val="bullet"/>
      <w:lvlText w:val="•"/>
      <w:lvlJc w:val="left"/>
      <w:pPr>
        <w:ind w:left="1940" w:hanging="36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01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2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3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4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7" w:hanging="361"/>
      </w:pPr>
      <w:rPr>
        <w:rFonts w:hint="default"/>
        <w:lang w:val="uk-UA" w:eastAsia="en-US" w:bidi="ar-SA"/>
      </w:rPr>
    </w:lvl>
  </w:abstractNum>
  <w:abstractNum w:abstractNumId="9">
    <w:nsid w:val="57580F6B"/>
    <w:multiLevelType w:val="hybridMultilevel"/>
    <w:tmpl w:val="3A3EA4B2"/>
    <w:lvl w:ilvl="0" w:tplc="AAAE558E">
      <w:numFmt w:val="bullet"/>
      <w:lvlText w:val="-"/>
      <w:lvlJc w:val="left"/>
      <w:pPr>
        <w:ind w:left="2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72EE40">
      <w:numFmt w:val="bullet"/>
      <w:lvlText w:val="•"/>
      <w:lvlJc w:val="left"/>
      <w:pPr>
        <w:ind w:left="993" w:hanging="212"/>
      </w:pPr>
      <w:rPr>
        <w:rFonts w:hint="default"/>
        <w:lang w:val="uk-UA" w:eastAsia="en-US" w:bidi="ar-SA"/>
      </w:rPr>
    </w:lvl>
    <w:lvl w:ilvl="2" w:tplc="AA343444">
      <w:numFmt w:val="bullet"/>
      <w:lvlText w:val="•"/>
      <w:lvlJc w:val="left"/>
      <w:pPr>
        <w:ind w:left="1747" w:hanging="212"/>
      </w:pPr>
      <w:rPr>
        <w:rFonts w:hint="default"/>
        <w:lang w:val="uk-UA" w:eastAsia="en-US" w:bidi="ar-SA"/>
      </w:rPr>
    </w:lvl>
    <w:lvl w:ilvl="3" w:tplc="5B042E7E"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4" w:tplc="1A8A69BA">
      <w:numFmt w:val="bullet"/>
      <w:lvlText w:val="•"/>
      <w:lvlJc w:val="left"/>
      <w:pPr>
        <w:ind w:left="3255" w:hanging="212"/>
      </w:pPr>
      <w:rPr>
        <w:rFonts w:hint="default"/>
        <w:lang w:val="uk-UA" w:eastAsia="en-US" w:bidi="ar-SA"/>
      </w:rPr>
    </w:lvl>
    <w:lvl w:ilvl="5" w:tplc="A2CAC1D4">
      <w:numFmt w:val="bullet"/>
      <w:lvlText w:val="•"/>
      <w:lvlJc w:val="left"/>
      <w:pPr>
        <w:ind w:left="4009" w:hanging="212"/>
      </w:pPr>
      <w:rPr>
        <w:rFonts w:hint="default"/>
        <w:lang w:val="uk-UA" w:eastAsia="en-US" w:bidi="ar-SA"/>
      </w:rPr>
    </w:lvl>
    <w:lvl w:ilvl="6" w:tplc="61D6D956">
      <w:numFmt w:val="bullet"/>
      <w:lvlText w:val="•"/>
      <w:lvlJc w:val="left"/>
      <w:pPr>
        <w:ind w:left="4763" w:hanging="212"/>
      </w:pPr>
      <w:rPr>
        <w:rFonts w:hint="default"/>
        <w:lang w:val="uk-UA" w:eastAsia="en-US" w:bidi="ar-SA"/>
      </w:rPr>
    </w:lvl>
    <w:lvl w:ilvl="7" w:tplc="425E995A">
      <w:numFmt w:val="bullet"/>
      <w:lvlText w:val="•"/>
      <w:lvlJc w:val="left"/>
      <w:pPr>
        <w:ind w:left="5517" w:hanging="212"/>
      </w:pPr>
      <w:rPr>
        <w:rFonts w:hint="default"/>
        <w:lang w:val="uk-UA" w:eastAsia="en-US" w:bidi="ar-SA"/>
      </w:rPr>
    </w:lvl>
    <w:lvl w:ilvl="8" w:tplc="AAB462B2">
      <w:numFmt w:val="bullet"/>
      <w:lvlText w:val="•"/>
      <w:lvlJc w:val="left"/>
      <w:pPr>
        <w:ind w:left="6271" w:hanging="212"/>
      </w:pPr>
      <w:rPr>
        <w:rFonts w:hint="default"/>
        <w:lang w:val="uk-UA" w:eastAsia="en-US" w:bidi="ar-SA"/>
      </w:rPr>
    </w:lvl>
  </w:abstractNum>
  <w:abstractNum w:abstractNumId="10">
    <w:nsid w:val="59236420"/>
    <w:multiLevelType w:val="hybridMultilevel"/>
    <w:tmpl w:val="E3C23EC8"/>
    <w:lvl w:ilvl="0" w:tplc="5AEC68F0">
      <w:start w:val="1"/>
      <w:numFmt w:val="bullet"/>
      <w:lvlText w:val="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w w:val="99"/>
        <w:sz w:val="16"/>
        <w:szCs w:val="16"/>
        <w:lang w:val="uk-UA" w:eastAsia="en-US" w:bidi="ar-SA"/>
      </w:rPr>
    </w:lvl>
    <w:lvl w:ilvl="1" w:tplc="44F03930">
      <w:numFmt w:val="bullet"/>
      <w:lvlText w:val="•"/>
      <w:lvlJc w:val="left"/>
      <w:pPr>
        <w:ind w:left="1940" w:hanging="361"/>
      </w:pPr>
      <w:rPr>
        <w:rFonts w:hint="default"/>
        <w:lang w:val="uk-UA" w:eastAsia="en-US" w:bidi="ar-SA"/>
      </w:rPr>
    </w:lvl>
    <w:lvl w:ilvl="2" w:tplc="305EEBB0">
      <w:numFmt w:val="bullet"/>
      <w:lvlText w:val="•"/>
      <w:lvlJc w:val="left"/>
      <w:pPr>
        <w:ind w:left="2901" w:hanging="361"/>
      </w:pPr>
      <w:rPr>
        <w:rFonts w:hint="default"/>
        <w:lang w:val="uk-UA" w:eastAsia="en-US" w:bidi="ar-SA"/>
      </w:rPr>
    </w:lvl>
    <w:lvl w:ilvl="3" w:tplc="78F49A54">
      <w:numFmt w:val="bullet"/>
      <w:lvlText w:val="•"/>
      <w:lvlJc w:val="left"/>
      <w:pPr>
        <w:ind w:left="3862" w:hanging="361"/>
      </w:pPr>
      <w:rPr>
        <w:rFonts w:hint="default"/>
        <w:lang w:val="uk-UA" w:eastAsia="en-US" w:bidi="ar-SA"/>
      </w:rPr>
    </w:lvl>
    <w:lvl w:ilvl="4" w:tplc="258CF8BA">
      <w:numFmt w:val="bullet"/>
      <w:lvlText w:val="•"/>
      <w:lvlJc w:val="left"/>
      <w:pPr>
        <w:ind w:left="4823" w:hanging="361"/>
      </w:pPr>
      <w:rPr>
        <w:rFonts w:hint="default"/>
        <w:lang w:val="uk-UA" w:eastAsia="en-US" w:bidi="ar-SA"/>
      </w:rPr>
    </w:lvl>
    <w:lvl w:ilvl="5" w:tplc="9138A4FE">
      <w:numFmt w:val="bullet"/>
      <w:lvlText w:val="•"/>
      <w:lvlJc w:val="left"/>
      <w:pPr>
        <w:ind w:left="5784" w:hanging="361"/>
      </w:pPr>
      <w:rPr>
        <w:rFonts w:hint="default"/>
        <w:lang w:val="uk-UA" w:eastAsia="en-US" w:bidi="ar-SA"/>
      </w:rPr>
    </w:lvl>
    <w:lvl w:ilvl="6" w:tplc="3A5A08C2">
      <w:numFmt w:val="bullet"/>
      <w:lvlText w:val="•"/>
      <w:lvlJc w:val="left"/>
      <w:pPr>
        <w:ind w:left="6745" w:hanging="361"/>
      </w:pPr>
      <w:rPr>
        <w:rFonts w:hint="default"/>
        <w:lang w:val="uk-UA" w:eastAsia="en-US" w:bidi="ar-SA"/>
      </w:rPr>
    </w:lvl>
    <w:lvl w:ilvl="7" w:tplc="4BEE5E08">
      <w:numFmt w:val="bullet"/>
      <w:lvlText w:val="•"/>
      <w:lvlJc w:val="left"/>
      <w:pPr>
        <w:ind w:left="7706" w:hanging="361"/>
      </w:pPr>
      <w:rPr>
        <w:rFonts w:hint="default"/>
        <w:lang w:val="uk-UA" w:eastAsia="en-US" w:bidi="ar-SA"/>
      </w:rPr>
    </w:lvl>
    <w:lvl w:ilvl="8" w:tplc="AB9E485C">
      <w:numFmt w:val="bullet"/>
      <w:lvlText w:val="•"/>
      <w:lvlJc w:val="left"/>
      <w:pPr>
        <w:ind w:left="8667" w:hanging="361"/>
      </w:pPr>
      <w:rPr>
        <w:rFonts w:hint="default"/>
        <w:lang w:val="uk-UA" w:eastAsia="en-US" w:bidi="ar-SA"/>
      </w:rPr>
    </w:lvl>
  </w:abstractNum>
  <w:abstractNum w:abstractNumId="11">
    <w:nsid w:val="68362CDE"/>
    <w:multiLevelType w:val="hybridMultilevel"/>
    <w:tmpl w:val="18F0175E"/>
    <w:lvl w:ilvl="0" w:tplc="F88A8E50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700ED8">
      <w:numFmt w:val="bullet"/>
      <w:lvlText w:val="•"/>
      <w:lvlJc w:val="left"/>
      <w:pPr>
        <w:ind w:left="1340" w:hanging="164"/>
      </w:pPr>
      <w:rPr>
        <w:rFonts w:hint="default"/>
        <w:lang w:val="uk-UA" w:eastAsia="en-US" w:bidi="ar-SA"/>
      </w:rPr>
    </w:lvl>
    <w:lvl w:ilvl="2" w:tplc="EA9ADC0A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3" w:tplc="E87A23DA">
      <w:numFmt w:val="bullet"/>
      <w:lvlText w:val="•"/>
      <w:lvlJc w:val="left"/>
      <w:pPr>
        <w:ind w:left="2770" w:hanging="164"/>
      </w:pPr>
      <w:rPr>
        <w:rFonts w:hint="default"/>
        <w:lang w:val="uk-UA" w:eastAsia="en-US" w:bidi="ar-SA"/>
      </w:rPr>
    </w:lvl>
    <w:lvl w:ilvl="4" w:tplc="B4F813FE">
      <w:numFmt w:val="bullet"/>
      <w:lvlText w:val="•"/>
      <w:lvlJc w:val="left"/>
      <w:pPr>
        <w:ind w:left="3486" w:hanging="164"/>
      </w:pPr>
      <w:rPr>
        <w:rFonts w:hint="default"/>
        <w:lang w:val="uk-UA" w:eastAsia="en-US" w:bidi="ar-SA"/>
      </w:rPr>
    </w:lvl>
    <w:lvl w:ilvl="5" w:tplc="3A0898B0">
      <w:numFmt w:val="bullet"/>
      <w:lvlText w:val="•"/>
      <w:lvlJc w:val="left"/>
      <w:pPr>
        <w:ind w:left="4201" w:hanging="164"/>
      </w:pPr>
      <w:rPr>
        <w:rFonts w:hint="default"/>
        <w:lang w:val="uk-UA" w:eastAsia="en-US" w:bidi="ar-SA"/>
      </w:rPr>
    </w:lvl>
    <w:lvl w:ilvl="6" w:tplc="3448018A">
      <w:numFmt w:val="bullet"/>
      <w:lvlText w:val="•"/>
      <w:lvlJc w:val="left"/>
      <w:pPr>
        <w:ind w:left="4917" w:hanging="164"/>
      </w:pPr>
      <w:rPr>
        <w:rFonts w:hint="default"/>
        <w:lang w:val="uk-UA" w:eastAsia="en-US" w:bidi="ar-SA"/>
      </w:rPr>
    </w:lvl>
    <w:lvl w:ilvl="7" w:tplc="492A687A">
      <w:numFmt w:val="bullet"/>
      <w:lvlText w:val="•"/>
      <w:lvlJc w:val="left"/>
      <w:pPr>
        <w:ind w:left="5632" w:hanging="164"/>
      </w:pPr>
      <w:rPr>
        <w:rFonts w:hint="default"/>
        <w:lang w:val="uk-UA" w:eastAsia="en-US" w:bidi="ar-SA"/>
      </w:rPr>
    </w:lvl>
    <w:lvl w:ilvl="8" w:tplc="6E588AD4">
      <w:numFmt w:val="bullet"/>
      <w:lvlText w:val="•"/>
      <w:lvlJc w:val="left"/>
      <w:pPr>
        <w:ind w:left="6348" w:hanging="164"/>
      </w:pPr>
      <w:rPr>
        <w:rFonts w:hint="default"/>
        <w:lang w:val="uk-UA" w:eastAsia="en-US" w:bidi="ar-SA"/>
      </w:rPr>
    </w:lvl>
  </w:abstractNum>
  <w:abstractNum w:abstractNumId="12">
    <w:nsid w:val="79BE3165"/>
    <w:multiLevelType w:val="hybridMultilevel"/>
    <w:tmpl w:val="4A805F50"/>
    <w:lvl w:ilvl="0" w:tplc="FF3EAB76">
      <w:numFmt w:val="bullet"/>
      <w:lvlText w:val=""/>
      <w:lvlJc w:val="left"/>
      <w:pPr>
        <w:ind w:left="980" w:hanging="361"/>
      </w:pPr>
      <w:rPr>
        <w:rFonts w:ascii="Symbol" w:eastAsia="Symbol" w:hAnsi="Symbol" w:cs="Symbol" w:hint="default"/>
        <w:w w:val="99"/>
        <w:sz w:val="16"/>
        <w:szCs w:val="16"/>
        <w:lang w:val="uk-UA" w:eastAsia="en-US" w:bidi="ar-SA"/>
      </w:rPr>
    </w:lvl>
    <w:lvl w:ilvl="1" w:tplc="44F03930">
      <w:numFmt w:val="bullet"/>
      <w:lvlText w:val="•"/>
      <w:lvlJc w:val="left"/>
      <w:pPr>
        <w:ind w:left="1940" w:hanging="361"/>
      </w:pPr>
      <w:rPr>
        <w:rFonts w:hint="default"/>
        <w:lang w:val="uk-UA" w:eastAsia="en-US" w:bidi="ar-SA"/>
      </w:rPr>
    </w:lvl>
    <w:lvl w:ilvl="2" w:tplc="305EEBB0">
      <w:numFmt w:val="bullet"/>
      <w:lvlText w:val="•"/>
      <w:lvlJc w:val="left"/>
      <w:pPr>
        <w:ind w:left="2901" w:hanging="361"/>
      </w:pPr>
      <w:rPr>
        <w:rFonts w:hint="default"/>
        <w:lang w:val="uk-UA" w:eastAsia="en-US" w:bidi="ar-SA"/>
      </w:rPr>
    </w:lvl>
    <w:lvl w:ilvl="3" w:tplc="78F49A54">
      <w:numFmt w:val="bullet"/>
      <w:lvlText w:val="•"/>
      <w:lvlJc w:val="left"/>
      <w:pPr>
        <w:ind w:left="3862" w:hanging="361"/>
      </w:pPr>
      <w:rPr>
        <w:rFonts w:hint="default"/>
        <w:lang w:val="uk-UA" w:eastAsia="en-US" w:bidi="ar-SA"/>
      </w:rPr>
    </w:lvl>
    <w:lvl w:ilvl="4" w:tplc="258CF8BA">
      <w:numFmt w:val="bullet"/>
      <w:lvlText w:val="•"/>
      <w:lvlJc w:val="left"/>
      <w:pPr>
        <w:ind w:left="4823" w:hanging="361"/>
      </w:pPr>
      <w:rPr>
        <w:rFonts w:hint="default"/>
        <w:lang w:val="uk-UA" w:eastAsia="en-US" w:bidi="ar-SA"/>
      </w:rPr>
    </w:lvl>
    <w:lvl w:ilvl="5" w:tplc="9138A4FE">
      <w:numFmt w:val="bullet"/>
      <w:lvlText w:val="•"/>
      <w:lvlJc w:val="left"/>
      <w:pPr>
        <w:ind w:left="5784" w:hanging="361"/>
      </w:pPr>
      <w:rPr>
        <w:rFonts w:hint="default"/>
        <w:lang w:val="uk-UA" w:eastAsia="en-US" w:bidi="ar-SA"/>
      </w:rPr>
    </w:lvl>
    <w:lvl w:ilvl="6" w:tplc="3A5A08C2">
      <w:numFmt w:val="bullet"/>
      <w:lvlText w:val="•"/>
      <w:lvlJc w:val="left"/>
      <w:pPr>
        <w:ind w:left="6745" w:hanging="361"/>
      </w:pPr>
      <w:rPr>
        <w:rFonts w:hint="default"/>
        <w:lang w:val="uk-UA" w:eastAsia="en-US" w:bidi="ar-SA"/>
      </w:rPr>
    </w:lvl>
    <w:lvl w:ilvl="7" w:tplc="4BEE5E08">
      <w:numFmt w:val="bullet"/>
      <w:lvlText w:val="•"/>
      <w:lvlJc w:val="left"/>
      <w:pPr>
        <w:ind w:left="7706" w:hanging="361"/>
      </w:pPr>
      <w:rPr>
        <w:rFonts w:hint="default"/>
        <w:lang w:val="uk-UA" w:eastAsia="en-US" w:bidi="ar-SA"/>
      </w:rPr>
    </w:lvl>
    <w:lvl w:ilvl="8" w:tplc="AB9E485C">
      <w:numFmt w:val="bullet"/>
      <w:lvlText w:val="•"/>
      <w:lvlJc w:val="left"/>
      <w:pPr>
        <w:ind w:left="8667" w:hanging="36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00"/>
    <w:rsid w:val="003A1103"/>
    <w:rsid w:val="00D24800"/>
    <w:rsid w:val="00EE3F63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D31F-B641-4472-8F06-6C24436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D24800"/>
    <w:pPr>
      <w:widowControl w:val="0"/>
      <w:spacing w:after="0" w:line="240" w:lineRule="auto"/>
      <w:ind w:left="824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80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  <w:style w:type="paragraph" w:styleId="a3">
    <w:name w:val="annotation text"/>
    <w:basedOn w:val="a"/>
    <w:link w:val="a4"/>
    <w:uiPriority w:val="99"/>
    <w:unhideWhenUsed/>
    <w:rsid w:val="00D2480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24800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normaltextrun">
    <w:name w:val="normaltextrun"/>
    <w:basedOn w:val="a0"/>
    <w:rsid w:val="00D24800"/>
  </w:style>
  <w:style w:type="character" w:customStyle="1" w:styleId="eop">
    <w:name w:val="eop"/>
    <w:basedOn w:val="a0"/>
    <w:rsid w:val="00D24800"/>
  </w:style>
  <w:style w:type="paragraph" w:customStyle="1" w:styleId="paragraph">
    <w:name w:val="paragraph"/>
    <w:basedOn w:val="a"/>
    <w:rsid w:val="00D24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2480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24800"/>
  </w:style>
  <w:style w:type="table" w:customStyle="1" w:styleId="TableNormal">
    <w:name w:val="Table Normal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24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D2480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24800"/>
    <w:pPr>
      <w:widowControl w:val="0"/>
      <w:autoSpaceDE w:val="0"/>
      <w:autoSpaceDN w:val="0"/>
      <w:spacing w:before="81" w:after="0" w:line="240" w:lineRule="auto"/>
      <w:ind w:left="193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24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11">
    <w:name w:val="Оглавление 11"/>
    <w:basedOn w:val="a"/>
    <w:uiPriority w:val="1"/>
    <w:qFormat/>
    <w:rsid w:val="00D24800"/>
    <w:pPr>
      <w:widowControl w:val="0"/>
      <w:autoSpaceDE w:val="0"/>
      <w:autoSpaceDN w:val="0"/>
      <w:spacing w:after="0" w:line="322" w:lineRule="exact"/>
      <w:ind w:left="193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21">
    <w:name w:val="Оглавление 21"/>
    <w:basedOn w:val="a"/>
    <w:uiPriority w:val="1"/>
    <w:qFormat/>
    <w:rsid w:val="00D24800"/>
    <w:pPr>
      <w:widowControl w:val="0"/>
      <w:autoSpaceDE w:val="0"/>
      <w:autoSpaceDN w:val="0"/>
      <w:spacing w:after="0" w:line="240" w:lineRule="auto"/>
      <w:ind w:left="759"/>
    </w:pPr>
    <w:rPr>
      <w:rFonts w:ascii="Times New Roman" w:eastAsia="Times New Roman" w:hAnsi="Times New Roman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2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800"/>
    <w:rPr>
      <w:rFonts w:ascii="Tahoma" w:eastAsia="Calibri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248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D24800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c">
    <w:name w:val="footer"/>
    <w:basedOn w:val="a"/>
    <w:link w:val="ad"/>
    <w:uiPriority w:val="99"/>
    <w:unhideWhenUsed/>
    <w:rsid w:val="00D248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D24800"/>
    <w:rPr>
      <w:rFonts w:ascii="Times New Roman" w:eastAsia="Calibri" w:hAnsi="Times New Roman" w:cs="Times New Roman"/>
      <w:sz w:val="28"/>
      <w:szCs w:val="28"/>
      <w:lang w:val="ru-RU"/>
    </w:rPr>
  </w:style>
  <w:style w:type="table" w:styleId="ae">
    <w:name w:val="Table Grid"/>
    <w:basedOn w:val="a1"/>
    <w:uiPriority w:val="59"/>
    <w:rsid w:val="00D24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248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D24800"/>
    <w:rPr>
      <w:color w:val="0000FF"/>
      <w:u w:val="single"/>
    </w:rPr>
  </w:style>
  <w:style w:type="character" w:styleId="af">
    <w:name w:val="Hyperlink"/>
    <w:basedOn w:val="a0"/>
    <w:uiPriority w:val="99"/>
    <w:semiHidden/>
    <w:unhideWhenUsed/>
    <w:rsid w:val="00D248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24800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ust.edu.ua/education/educational_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21583</Words>
  <Characters>12303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2024-06-21T08:00:00Z</dcterms:created>
  <dcterms:modified xsi:type="dcterms:W3CDTF">2024-06-21T08:32:00Z</dcterms:modified>
</cp:coreProperties>
</file>