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D954D" w14:textId="77777777" w:rsidR="000B03C2" w:rsidRPr="004E667E" w:rsidRDefault="000B03C2" w:rsidP="00A12D91">
      <w:pPr>
        <w:spacing w:before="240" w:line="360" w:lineRule="auto"/>
        <w:ind w:firstLine="0"/>
        <w:jc w:val="center"/>
        <w:rPr>
          <w:b/>
          <w:bCs/>
        </w:rPr>
      </w:pPr>
      <w:r w:rsidRPr="004E667E">
        <w:rPr>
          <w:b/>
          <w:bCs/>
        </w:rPr>
        <w:t>МІНІСТЕРСТВО ОСВІТИ І НАУКИ УКРАЇНИ</w:t>
      </w:r>
    </w:p>
    <w:p w14:paraId="3865669E" w14:textId="77777777" w:rsidR="000B03C2" w:rsidRPr="004E667E" w:rsidRDefault="000B03C2" w:rsidP="000B03C2">
      <w:pPr>
        <w:spacing w:line="360" w:lineRule="auto"/>
        <w:ind w:firstLine="0"/>
        <w:jc w:val="center"/>
        <w:rPr>
          <w:b/>
          <w:bCs/>
        </w:rPr>
      </w:pPr>
      <w:r w:rsidRPr="004E667E">
        <w:rPr>
          <w:b/>
          <w:bCs/>
        </w:rPr>
        <w:t>УКРАЇНСЬКИЙ ДЕРЖАВНИЙ УНІВЕРСИТЕТ НАУКИ І ТЕХНОЛОГІЙ</w:t>
      </w:r>
    </w:p>
    <w:p w14:paraId="251E93BE" w14:textId="77777777" w:rsidR="000B03C2" w:rsidRPr="004E667E" w:rsidRDefault="000B03C2" w:rsidP="000B03C2">
      <w:pPr>
        <w:ind w:firstLine="0"/>
      </w:pPr>
    </w:p>
    <w:p w14:paraId="7A5086AA" w14:textId="77777777" w:rsidR="00A12D91" w:rsidRPr="004E667E" w:rsidRDefault="00A12D91" w:rsidP="000B03C2">
      <w:pPr>
        <w:ind w:firstLine="0"/>
      </w:pPr>
    </w:p>
    <w:p w14:paraId="2116996C" w14:textId="5D1CB2B1" w:rsidR="000B03C2" w:rsidRPr="004E667E" w:rsidRDefault="000B03C2" w:rsidP="000B03C2">
      <w:pPr>
        <w:widowControl w:val="0"/>
        <w:spacing w:after="120"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/>
          <w:bCs/>
          <w:szCs w:val="28"/>
        </w:rPr>
        <w:t>ОСВІТНЬО-</w:t>
      </w:r>
      <w:r w:rsidR="005C063A" w:rsidRPr="004E667E">
        <w:rPr>
          <w:rFonts w:eastAsia="Times New Roman" w:cs="Times New Roman"/>
          <w:b/>
          <w:bCs/>
          <w:szCs w:val="28"/>
        </w:rPr>
        <w:t>НАУКОВА</w:t>
      </w:r>
      <w:r w:rsidRPr="004E667E">
        <w:rPr>
          <w:rFonts w:eastAsia="Times New Roman" w:cs="Times New Roman"/>
          <w:b/>
          <w:bCs/>
          <w:szCs w:val="28"/>
        </w:rPr>
        <w:t xml:space="preserve"> ПРОГРАМ</w:t>
      </w:r>
      <w:r w:rsidR="00A12D91" w:rsidRPr="004E667E">
        <w:rPr>
          <w:rFonts w:eastAsia="Times New Roman" w:cs="Times New Roman"/>
          <w:b/>
          <w:bCs/>
          <w:szCs w:val="28"/>
        </w:rPr>
        <w:t>А</w:t>
      </w:r>
    </w:p>
    <w:p w14:paraId="74BDB058" w14:textId="166B8B97" w:rsidR="000B03C2" w:rsidRPr="004E667E" w:rsidRDefault="000B03C2" w:rsidP="000B03C2">
      <w:pPr>
        <w:ind w:firstLine="0"/>
        <w:jc w:val="center"/>
      </w:pPr>
      <w:r w:rsidRPr="004E667E">
        <w:t>___________________</w:t>
      </w:r>
      <w:r w:rsidR="00A4547F" w:rsidRPr="00A4547F">
        <w:rPr>
          <w:b/>
          <w:caps/>
          <w:u w:val="single"/>
        </w:rPr>
        <w:t>Теплоенергетика</w:t>
      </w:r>
      <w:r w:rsidRPr="004E667E">
        <w:t>_________</w:t>
      </w:r>
      <w:r w:rsidR="00A4547F">
        <w:t>____________</w:t>
      </w:r>
    </w:p>
    <w:p w14:paraId="2C23281D" w14:textId="44A6D89D" w:rsidR="000B03C2" w:rsidRPr="004E667E" w:rsidRDefault="005C063A" w:rsidP="005C063A">
      <w:pPr>
        <w:ind w:firstLine="0"/>
        <w:jc w:val="center"/>
        <w:rPr>
          <w:vertAlign w:val="superscript"/>
        </w:rPr>
      </w:pPr>
      <w:r w:rsidRPr="004E667E">
        <w:rPr>
          <w:vertAlign w:val="superscript"/>
        </w:rPr>
        <w:t>назва програми</w:t>
      </w:r>
    </w:p>
    <w:p w14:paraId="5BC6BC05" w14:textId="5F9C9065" w:rsidR="000B03C2" w:rsidRPr="004E667E" w:rsidRDefault="005C063A" w:rsidP="000B03C2">
      <w:pPr>
        <w:ind w:firstLine="0"/>
        <w:jc w:val="center"/>
      </w:pPr>
      <w:r w:rsidRPr="004E667E">
        <w:t>третього</w:t>
      </w:r>
      <w:r w:rsidR="000B03C2" w:rsidRPr="004E667E">
        <w:t xml:space="preserve"> (</w:t>
      </w:r>
      <w:proofErr w:type="spellStart"/>
      <w:r w:rsidRPr="004E667E">
        <w:t>освітньо</w:t>
      </w:r>
      <w:proofErr w:type="spellEnd"/>
      <w:r w:rsidRPr="004E667E">
        <w:t>-науков</w:t>
      </w:r>
      <w:r w:rsidR="00D0191F" w:rsidRPr="004E667E">
        <w:t>ого</w:t>
      </w:r>
      <w:r w:rsidR="000B03C2" w:rsidRPr="004E667E">
        <w:t>) рівня вищої освіти</w:t>
      </w:r>
    </w:p>
    <w:p w14:paraId="145C657C" w14:textId="77777777" w:rsidR="00D0191F" w:rsidRPr="004E667E" w:rsidRDefault="00D0191F" w:rsidP="000B03C2">
      <w:pPr>
        <w:ind w:firstLine="0"/>
        <w:jc w:val="center"/>
      </w:pPr>
    </w:p>
    <w:p w14:paraId="7D512B16" w14:textId="6AFFA9A1" w:rsidR="00D0191F" w:rsidRPr="004E667E" w:rsidRDefault="00D0191F" w:rsidP="00D0191F">
      <w:pPr>
        <w:ind w:left="1134" w:firstLine="0"/>
      </w:pPr>
      <w:r w:rsidRPr="004E667E">
        <w:t>ступень вищої освіти ____</w:t>
      </w:r>
      <w:r w:rsidRPr="004E667E">
        <w:rPr>
          <w:u w:val="single"/>
        </w:rPr>
        <w:t>доктор філософії</w:t>
      </w:r>
      <w:r w:rsidRPr="004E667E">
        <w:t>___________________</w:t>
      </w:r>
    </w:p>
    <w:p w14:paraId="2BB919BD" w14:textId="150B92F8" w:rsidR="000B03C2" w:rsidRPr="004E667E" w:rsidRDefault="000B03C2" w:rsidP="00320B4C">
      <w:pPr>
        <w:spacing w:before="240" w:line="480" w:lineRule="exact"/>
        <w:ind w:left="709"/>
        <w:rPr>
          <w:rFonts w:eastAsia="Times New Roman"/>
          <w:bCs/>
          <w:szCs w:val="28"/>
        </w:rPr>
      </w:pPr>
      <w:r w:rsidRPr="004E667E">
        <w:rPr>
          <w:rFonts w:eastAsia="Times New Roman"/>
          <w:color w:val="000000"/>
          <w:szCs w:val="28"/>
        </w:rPr>
        <w:t>спеціальність</w:t>
      </w:r>
      <w:r w:rsidRPr="004E667E">
        <w:rPr>
          <w:rFonts w:eastAsia="Times New Roman"/>
          <w:b/>
          <w:bCs/>
          <w:color w:val="000000"/>
          <w:szCs w:val="28"/>
        </w:rPr>
        <w:t xml:space="preserve"> </w:t>
      </w:r>
      <w:r w:rsidRPr="004E667E">
        <w:rPr>
          <w:rFonts w:eastAsia="Times New Roman"/>
          <w:bCs/>
          <w:color w:val="000000"/>
          <w:szCs w:val="28"/>
        </w:rPr>
        <w:t>_______</w:t>
      </w:r>
      <w:r w:rsidR="00A4547F" w:rsidRPr="00A4547F">
        <w:rPr>
          <w:rFonts w:eastAsia="Times New Roman"/>
          <w:bCs/>
          <w:color w:val="000000"/>
          <w:szCs w:val="28"/>
          <w:u w:val="single"/>
        </w:rPr>
        <w:t>144 Теплоенергетика</w:t>
      </w:r>
      <w:r w:rsidRPr="004E667E">
        <w:rPr>
          <w:rFonts w:eastAsia="Times New Roman"/>
          <w:bCs/>
          <w:szCs w:val="28"/>
        </w:rPr>
        <w:t>____________________</w:t>
      </w:r>
    </w:p>
    <w:p w14:paraId="771D3B5A" w14:textId="77777777" w:rsidR="000B03C2" w:rsidRPr="004E667E" w:rsidRDefault="000B03C2" w:rsidP="000B03C2">
      <w:pPr>
        <w:jc w:val="center"/>
        <w:rPr>
          <w:rFonts w:eastAsia="Times New Roman"/>
          <w:bCs/>
          <w:sz w:val="22"/>
        </w:rPr>
      </w:pPr>
      <w:r w:rsidRPr="004E667E">
        <w:rPr>
          <w:rFonts w:eastAsia="Times New Roman"/>
          <w:bCs/>
          <w:sz w:val="22"/>
        </w:rPr>
        <w:t>(код та назва)</w:t>
      </w:r>
    </w:p>
    <w:p w14:paraId="377AE7C7" w14:textId="14C4D5AC" w:rsidR="000B03C2" w:rsidRPr="004E667E" w:rsidRDefault="000B03C2" w:rsidP="000B03C2">
      <w:pPr>
        <w:spacing w:line="480" w:lineRule="exact"/>
        <w:ind w:left="709"/>
        <w:rPr>
          <w:rFonts w:eastAsia="Times New Roman"/>
          <w:bCs/>
          <w:szCs w:val="28"/>
        </w:rPr>
      </w:pPr>
      <w:r w:rsidRPr="004E667E">
        <w:rPr>
          <w:rFonts w:eastAsia="Times New Roman"/>
          <w:color w:val="000000"/>
          <w:szCs w:val="28"/>
        </w:rPr>
        <w:t>галузь знань</w:t>
      </w:r>
      <w:r w:rsidRPr="004E667E">
        <w:rPr>
          <w:rFonts w:eastAsia="Times New Roman"/>
          <w:b/>
          <w:bCs/>
          <w:color w:val="000000"/>
          <w:szCs w:val="28"/>
        </w:rPr>
        <w:t xml:space="preserve"> </w:t>
      </w:r>
      <w:r w:rsidRPr="004E667E">
        <w:rPr>
          <w:rFonts w:eastAsia="Times New Roman"/>
          <w:bCs/>
          <w:color w:val="000000"/>
          <w:szCs w:val="28"/>
        </w:rPr>
        <w:t>_________</w:t>
      </w:r>
      <w:r w:rsidR="00A4547F" w:rsidRPr="00A4547F">
        <w:rPr>
          <w:rFonts w:eastAsia="Times New Roman"/>
          <w:bCs/>
          <w:color w:val="000000"/>
          <w:szCs w:val="28"/>
          <w:u w:val="single"/>
        </w:rPr>
        <w:t>14 Електрична інженерія</w:t>
      </w:r>
      <w:r w:rsidRPr="004E667E">
        <w:rPr>
          <w:rFonts w:eastAsia="Times New Roman"/>
          <w:bCs/>
          <w:szCs w:val="28"/>
        </w:rPr>
        <w:t>________________</w:t>
      </w:r>
    </w:p>
    <w:p w14:paraId="011A8F58" w14:textId="77777777" w:rsidR="000B03C2" w:rsidRPr="004E667E" w:rsidRDefault="000B03C2" w:rsidP="000B03C2">
      <w:pPr>
        <w:jc w:val="center"/>
        <w:rPr>
          <w:rFonts w:eastAsia="Times New Roman"/>
          <w:bCs/>
          <w:sz w:val="22"/>
        </w:rPr>
      </w:pPr>
      <w:r w:rsidRPr="004E667E">
        <w:rPr>
          <w:rFonts w:eastAsia="Times New Roman"/>
          <w:bCs/>
          <w:sz w:val="22"/>
        </w:rPr>
        <w:t>(шифр та назва)</w:t>
      </w:r>
    </w:p>
    <w:p w14:paraId="72F9D278" w14:textId="440D7986" w:rsidR="000B03C2" w:rsidRPr="004E667E" w:rsidRDefault="000B03C2" w:rsidP="000B03C2">
      <w:pPr>
        <w:spacing w:line="480" w:lineRule="exact"/>
        <w:ind w:left="709"/>
        <w:rPr>
          <w:rFonts w:eastAsia="Times New Roman"/>
          <w:color w:val="000000"/>
          <w:szCs w:val="28"/>
          <w:shd w:val="clear" w:color="auto" w:fill="FFFFFF"/>
        </w:rPr>
      </w:pPr>
      <w:r w:rsidRPr="004E667E">
        <w:rPr>
          <w:rFonts w:eastAsia="Times New Roman"/>
          <w:szCs w:val="28"/>
        </w:rPr>
        <w:t>к</w:t>
      </w:r>
      <w:r w:rsidRPr="004E667E">
        <w:rPr>
          <w:rFonts w:eastAsia="Times New Roman"/>
          <w:color w:val="000000"/>
          <w:szCs w:val="28"/>
        </w:rPr>
        <w:t>валіфікація</w:t>
      </w:r>
      <w:r w:rsidRPr="004E667E">
        <w:rPr>
          <w:rFonts w:eastAsia="Times New Roman"/>
          <w:b/>
          <w:bCs/>
          <w:color w:val="000000"/>
          <w:szCs w:val="28"/>
        </w:rPr>
        <w:t xml:space="preserve"> </w:t>
      </w:r>
      <w:r w:rsidRPr="004E667E">
        <w:rPr>
          <w:rFonts w:eastAsia="Times New Roman"/>
          <w:color w:val="000000"/>
          <w:szCs w:val="28"/>
          <w:shd w:val="clear" w:color="auto" w:fill="FFFFFF"/>
        </w:rPr>
        <w:t>__________</w:t>
      </w:r>
      <w:r w:rsidR="00A4547F" w:rsidRPr="00A4547F">
        <w:rPr>
          <w:rFonts w:eastAsia="Times New Roman"/>
          <w:color w:val="000000"/>
          <w:szCs w:val="28"/>
          <w:u w:val="single"/>
          <w:shd w:val="clear" w:color="auto" w:fill="FFFFFF"/>
        </w:rPr>
        <w:t>доктор філософії з теплоенергетики</w:t>
      </w:r>
      <w:r w:rsidRPr="004E667E">
        <w:rPr>
          <w:rFonts w:eastAsia="Times New Roman"/>
          <w:color w:val="000000"/>
          <w:szCs w:val="28"/>
          <w:shd w:val="clear" w:color="auto" w:fill="FFFFFF"/>
        </w:rPr>
        <w:t>______</w:t>
      </w:r>
    </w:p>
    <w:p w14:paraId="750C4BF0" w14:textId="77777777" w:rsidR="000B03C2" w:rsidRPr="004E667E" w:rsidRDefault="000B03C2" w:rsidP="000B03C2">
      <w:pPr>
        <w:ind w:left="993"/>
        <w:rPr>
          <w:rFonts w:eastAsia="Times New Roman"/>
          <w:sz w:val="16"/>
          <w:szCs w:val="16"/>
        </w:rPr>
      </w:pPr>
    </w:p>
    <w:p w14:paraId="6151BAF8" w14:textId="77777777" w:rsidR="000B03C2" w:rsidRPr="004E667E" w:rsidRDefault="000B03C2" w:rsidP="000B03C2">
      <w:pPr>
        <w:jc w:val="right"/>
      </w:pPr>
    </w:p>
    <w:p w14:paraId="33E3EEE3" w14:textId="77777777" w:rsidR="00A12D91" w:rsidRPr="004E667E" w:rsidRDefault="00A12D91" w:rsidP="000B03C2">
      <w:pPr>
        <w:jc w:val="right"/>
      </w:pPr>
    </w:p>
    <w:p w14:paraId="4A503E6D" w14:textId="77777777" w:rsidR="00A12D91" w:rsidRPr="004E667E" w:rsidRDefault="00A12D91" w:rsidP="000B03C2">
      <w:pPr>
        <w:jc w:val="right"/>
      </w:pPr>
    </w:p>
    <w:p w14:paraId="177EA050" w14:textId="4608D567" w:rsidR="000B03C2" w:rsidRPr="006A3D5E" w:rsidRDefault="00A12D91" w:rsidP="00A12D91">
      <w:pPr>
        <w:spacing w:line="276" w:lineRule="auto"/>
        <w:ind w:left="4253" w:firstLine="0"/>
        <w:jc w:val="center"/>
        <w:rPr>
          <w:b/>
        </w:rPr>
      </w:pPr>
      <w:r w:rsidRPr="006A3D5E">
        <w:rPr>
          <w:b/>
        </w:rPr>
        <w:t>«</w:t>
      </w:r>
      <w:r w:rsidR="000B03C2" w:rsidRPr="006A3D5E">
        <w:rPr>
          <w:b/>
        </w:rPr>
        <w:t>ЗАТВЕРДЖЕНО</w:t>
      </w:r>
      <w:r w:rsidRPr="006A3D5E">
        <w:rPr>
          <w:b/>
        </w:rPr>
        <w:t>»</w:t>
      </w:r>
    </w:p>
    <w:p w14:paraId="6FD8E18B" w14:textId="2DC8538F" w:rsidR="000B03C2" w:rsidRPr="006A3D5E" w:rsidRDefault="00A12D91" w:rsidP="00A12D91">
      <w:pPr>
        <w:spacing w:line="276" w:lineRule="auto"/>
        <w:ind w:left="4253" w:firstLine="0"/>
        <w:jc w:val="center"/>
      </w:pPr>
      <w:r w:rsidRPr="006A3D5E">
        <w:t>в</w:t>
      </w:r>
      <w:r w:rsidR="000B03C2" w:rsidRPr="006A3D5E">
        <w:t>ченою радою УДУНТ</w:t>
      </w:r>
    </w:p>
    <w:p w14:paraId="2EC11C45" w14:textId="218B79AC" w:rsidR="000B03C2" w:rsidRPr="006A3D5E" w:rsidRDefault="004C7632" w:rsidP="00A12D91">
      <w:pPr>
        <w:spacing w:line="276" w:lineRule="auto"/>
        <w:ind w:left="4253" w:firstLine="0"/>
        <w:jc w:val="center"/>
      </w:pPr>
      <w:r w:rsidRPr="006A3D5E">
        <w:t>__</w:t>
      </w:r>
      <w:r w:rsidR="000B03C2" w:rsidRPr="006A3D5E">
        <w:t>.</w:t>
      </w:r>
      <w:r w:rsidRPr="006A3D5E">
        <w:t>__</w:t>
      </w:r>
      <w:r w:rsidR="000B03C2" w:rsidRPr="006A3D5E">
        <w:t>.</w:t>
      </w:r>
      <w:r w:rsidRPr="006A3D5E">
        <w:t xml:space="preserve"> 20__</w:t>
      </w:r>
      <w:r w:rsidR="000B03C2" w:rsidRPr="006A3D5E">
        <w:t xml:space="preserve"> р. протокол № </w:t>
      </w:r>
      <w:r w:rsidRPr="006A3D5E">
        <w:t>__</w:t>
      </w:r>
    </w:p>
    <w:p w14:paraId="7CA7BC46" w14:textId="77777777" w:rsidR="00321475" w:rsidRDefault="00321475" w:rsidP="00A12D91">
      <w:pPr>
        <w:spacing w:before="120" w:line="276" w:lineRule="auto"/>
        <w:ind w:left="4253" w:firstLine="0"/>
        <w:jc w:val="center"/>
        <w:rPr>
          <w:b/>
        </w:rPr>
      </w:pPr>
    </w:p>
    <w:p w14:paraId="2C014E8C" w14:textId="15E931F0" w:rsidR="000B03C2" w:rsidRPr="004E667E" w:rsidRDefault="00A12D91" w:rsidP="00A12D91">
      <w:pPr>
        <w:spacing w:before="120" w:line="276" w:lineRule="auto"/>
        <w:ind w:left="4253" w:firstLine="0"/>
        <w:jc w:val="center"/>
        <w:rPr>
          <w:b/>
        </w:rPr>
      </w:pPr>
      <w:r w:rsidRPr="004E667E">
        <w:rPr>
          <w:b/>
        </w:rPr>
        <w:t>«ВВЕДЕНО В ДІЮ»</w:t>
      </w:r>
    </w:p>
    <w:p w14:paraId="2E2D7BDC" w14:textId="793A522A" w:rsidR="00A12D91" w:rsidRPr="004E667E" w:rsidRDefault="00A12D91" w:rsidP="00A12D91">
      <w:pPr>
        <w:spacing w:line="276" w:lineRule="auto"/>
        <w:ind w:left="4253" w:right="140" w:firstLine="0"/>
        <w:jc w:val="center"/>
      </w:pPr>
      <w:r w:rsidRPr="004E667E">
        <w:t>наказом № __ від __.__.20__ р.</w:t>
      </w:r>
    </w:p>
    <w:p w14:paraId="3A2968D5" w14:textId="2CB7A971" w:rsidR="003B1661" w:rsidRPr="004E667E" w:rsidRDefault="00A12D91" w:rsidP="00A12D91">
      <w:pPr>
        <w:spacing w:line="276" w:lineRule="auto"/>
        <w:ind w:left="4253" w:right="140" w:firstLine="0"/>
        <w:jc w:val="center"/>
      </w:pPr>
      <w:r w:rsidRPr="004E667E">
        <w:t>Р</w:t>
      </w:r>
      <w:r w:rsidR="000B03C2" w:rsidRPr="004E667E">
        <w:t>ектор</w:t>
      </w:r>
      <w:r w:rsidR="004C7632" w:rsidRPr="004E667E">
        <w:t xml:space="preserve"> </w:t>
      </w:r>
    </w:p>
    <w:p w14:paraId="7226CDE0" w14:textId="2AAD7AEA" w:rsidR="000B03C2" w:rsidRPr="004E667E" w:rsidRDefault="00A12D91" w:rsidP="00A12D91">
      <w:pPr>
        <w:spacing w:before="120" w:line="276" w:lineRule="auto"/>
        <w:ind w:left="4253" w:right="142" w:firstLine="0"/>
        <w:jc w:val="center"/>
      </w:pPr>
      <w:r w:rsidRPr="004E667E">
        <w:t>професор __________</w:t>
      </w:r>
      <w:r w:rsidR="000B03C2" w:rsidRPr="004E667E">
        <w:t xml:space="preserve"> </w:t>
      </w:r>
      <w:r w:rsidRPr="004E667E">
        <w:t>_____________</w:t>
      </w:r>
    </w:p>
    <w:p w14:paraId="55B4EE1B" w14:textId="77777777" w:rsidR="000B03C2" w:rsidRPr="004E667E" w:rsidRDefault="000B03C2" w:rsidP="000B03C2">
      <w:pPr>
        <w:ind w:firstLine="0"/>
      </w:pPr>
    </w:p>
    <w:p w14:paraId="0377ABC6" w14:textId="77777777" w:rsidR="00A12D91" w:rsidRDefault="00A12D91" w:rsidP="000B03C2">
      <w:pPr>
        <w:ind w:firstLine="0"/>
      </w:pPr>
    </w:p>
    <w:p w14:paraId="1142881A" w14:textId="77777777" w:rsidR="00321475" w:rsidRDefault="00321475" w:rsidP="000B03C2">
      <w:pPr>
        <w:ind w:firstLine="0"/>
      </w:pPr>
    </w:p>
    <w:p w14:paraId="406C1826" w14:textId="77777777" w:rsidR="00321475" w:rsidRDefault="00321475" w:rsidP="000B03C2">
      <w:pPr>
        <w:ind w:firstLine="0"/>
      </w:pPr>
    </w:p>
    <w:p w14:paraId="0DE74752" w14:textId="77777777" w:rsidR="00321475" w:rsidRPr="004E667E" w:rsidRDefault="00321475" w:rsidP="000B03C2">
      <w:pPr>
        <w:ind w:firstLine="0"/>
      </w:pPr>
    </w:p>
    <w:p w14:paraId="191F52A9" w14:textId="0F1C15FF" w:rsidR="000B03C2" w:rsidRPr="004E667E" w:rsidRDefault="000B03C2" w:rsidP="000B03C2">
      <w:pPr>
        <w:jc w:val="center"/>
      </w:pPr>
      <w:r w:rsidRPr="004E667E">
        <w:t>Дніпро 20</w:t>
      </w:r>
      <w:r w:rsidR="00A4547F">
        <w:t>24</w:t>
      </w:r>
    </w:p>
    <w:p w14:paraId="19B132C9" w14:textId="77777777" w:rsidR="000B03C2" w:rsidRPr="004E667E" w:rsidRDefault="000B03C2" w:rsidP="000B03C2">
      <w:pPr>
        <w:widowControl w:val="0"/>
        <w:spacing w:line="480" w:lineRule="exact"/>
        <w:ind w:left="709" w:firstLine="0"/>
        <w:rPr>
          <w:rFonts w:eastAsia="Times New Roman" w:cs="Times New Roman"/>
          <w:szCs w:val="28"/>
        </w:rPr>
      </w:pPr>
    </w:p>
    <w:p w14:paraId="58AF284A" w14:textId="77777777" w:rsidR="000B03C2" w:rsidRPr="004E667E" w:rsidRDefault="000B03C2" w:rsidP="000B03C2">
      <w:pPr>
        <w:spacing w:line="360" w:lineRule="auto"/>
        <w:ind w:firstLine="567"/>
        <w:jc w:val="both"/>
        <w:rPr>
          <w:rFonts w:eastAsia="Calibri" w:cs="Times New Roman"/>
          <w:szCs w:val="24"/>
        </w:rPr>
        <w:sectPr w:rsidR="000B03C2" w:rsidRPr="004E667E" w:rsidSect="00A12D9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252CAFA" w14:textId="77777777" w:rsidR="003B1661" w:rsidRPr="004E667E" w:rsidRDefault="003B1661" w:rsidP="003B1661">
      <w:pPr>
        <w:widowControl w:val="0"/>
        <w:spacing w:after="244" w:line="240" w:lineRule="auto"/>
        <w:ind w:firstLine="0"/>
        <w:jc w:val="center"/>
        <w:rPr>
          <w:rFonts w:eastAsia="Courier New" w:cs="Times New Roman"/>
          <w:b/>
          <w:bCs/>
          <w:color w:val="000000"/>
          <w:szCs w:val="28"/>
          <w:lang w:eastAsia="uk-UA"/>
        </w:rPr>
      </w:pPr>
      <w:r w:rsidRPr="004E667E">
        <w:rPr>
          <w:rFonts w:eastAsia="Courier New" w:cs="Times New Roman"/>
          <w:b/>
          <w:bCs/>
          <w:color w:val="000000"/>
          <w:szCs w:val="28"/>
          <w:lang w:eastAsia="uk-UA"/>
        </w:rPr>
        <w:lastRenderedPageBreak/>
        <w:t xml:space="preserve">ЛИСТ ПОГОДЖЕННЯ </w:t>
      </w:r>
    </w:p>
    <w:p w14:paraId="7D41AC70" w14:textId="5374D2AC" w:rsidR="003B1661" w:rsidRPr="004E667E" w:rsidRDefault="003B1661" w:rsidP="003B1661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u w:val="single"/>
        </w:rPr>
      </w:pPr>
      <w:bookmarkStart w:id="0" w:name="_Hlk136858146"/>
      <w:bookmarkStart w:id="1" w:name="_Hlk61622239"/>
      <w:proofErr w:type="spellStart"/>
      <w:r w:rsidRPr="004E667E">
        <w:rPr>
          <w:rFonts w:eastAsia="Times New Roman" w:cs="Times New Roman"/>
          <w:b/>
          <w:bCs/>
          <w:szCs w:val="28"/>
          <w:u w:val="single"/>
        </w:rPr>
        <w:t>освітньо</w:t>
      </w:r>
      <w:proofErr w:type="spellEnd"/>
      <w:r w:rsidRPr="004E667E">
        <w:rPr>
          <w:rFonts w:eastAsia="Times New Roman" w:cs="Times New Roman"/>
          <w:b/>
          <w:bCs/>
          <w:szCs w:val="28"/>
          <w:u w:val="single"/>
        </w:rPr>
        <w:t>-</w:t>
      </w:r>
      <w:r w:rsidR="00D0191F" w:rsidRPr="004E667E">
        <w:rPr>
          <w:rFonts w:eastAsia="Times New Roman" w:cs="Times New Roman"/>
          <w:b/>
          <w:bCs/>
          <w:szCs w:val="28"/>
          <w:u w:val="single"/>
        </w:rPr>
        <w:t>наукової</w:t>
      </w:r>
      <w:r w:rsidRPr="004E667E">
        <w:rPr>
          <w:rFonts w:eastAsia="Times New Roman" w:cs="Times New Roman"/>
          <w:b/>
          <w:bCs/>
          <w:szCs w:val="28"/>
          <w:u w:val="single"/>
        </w:rPr>
        <w:t xml:space="preserve"> програми</w:t>
      </w:r>
    </w:p>
    <w:bookmarkEnd w:id="0"/>
    <w:p w14:paraId="26A46F56" w14:textId="77777777" w:rsidR="00D0191F" w:rsidRPr="004E667E" w:rsidRDefault="00D0191F" w:rsidP="003B1661">
      <w:pPr>
        <w:widowControl w:val="0"/>
        <w:spacing w:line="260" w:lineRule="exact"/>
        <w:ind w:firstLine="0"/>
        <w:jc w:val="center"/>
        <w:rPr>
          <w:rFonts w:eastAsia="Courier New" w:cs="Times New Roman"/>
          <w:bCs/>
          <w:sz w:val="20"/>
          <w:szCs w:val="20"/>
        </w:rPr>
      </w:pPr>
    </w:p>
    <w:p w14:paraId="079343B8" w14:textId="1E4CC84E" w:rsidR="003B1661" w:rsidRPr="004E667E" w:rsidRDefault="003B1661" w:rsidP="003B1661">
      <w:pPr>
        <w:widowControl w:val="0"/>
        <w:spacing w:line="260" w:lineRule="exact"/>
        <w:ind w:firstLine="0"/>
        <w:jc w:val="center"/>
        <w:rPr>
          <w:rFonts w:eastAsia="Courier New" w:cs="Times New Roman"/>
          <w:bCs/>
          <w:sz w:val="20"/>
          <w:szCs w:val="20"/>
        </w:rPr>
      </w:pPr>
      <w:r w:rsidRPr="004E667E">
        <w:rPr>
          <w:rFonts w:eastAsia="Courier New" w:cs="Times New Roman"/>
          <w:bCs/>
          <w:sz w:val="20"/>
          <w:szCs w:val="20"/>
        </w:rPr>
        <w:t>______________________</w:t>
      </w:r>
      <w:r w:rsidR="00AF0A1D">
        <w:rPr>
          <w:rFonts w:eastAsia="Courier New" w:cs="Times New Roman"/>
          <w:bCs/>
          <w:sz w:val="20"/>
          <w:szCs w:val="20"/>
        </w:rPr>
        <w:t>_______________</w:t>
      </w:r>
      <w:r w:rsidR="00AF0A1D" w:rsidRPr="00AF0A1D">
        <w:rPr>
          <w:rFonts w:eastAsia="Courier New" w:cs="Times New Roman"/>
          <w:b/>
          <w:bCs/>
          <w:szCs w:val="28"/>
          <w:u w:val="single"/>
        </w:rPr>
        <w:t>Теплоенергетика</w:t>
      </w:r>
      <w:r w:rsidRPr="004E667E">
        <w:rPr>
          <w:rFonts w:eastAsia="Courier New" w:cs="Times New Roman"/>
          <w:bCs/>
          <w:sz w:val="20"/>
          <w:szCs w:val="20"/>
        </w:rPr>
        <w:t>_________________</w:t>
      </w:r>
      <w:r w:rsidR="006A3D5E">
        <w:rPr>
          <w:rFonts w:eastAsia="Courier New" w:cs="Times New Roman"/>
          <w:bCs/>
          <w:sz w:val="20"/>
          <w:szCs w:val="20"/>
        </w:rPr>
        <w:t>_________________</w:t>
      </w:r>
    </w:p>
    <w:p w14:paraId="37999FF1" w14:textId="264737AC" w:rsidR="003B1661" w:rsidRPr="004E667E" w:rsidRDefault="003B1661" w:rsidP="003B1661">
      <w:pPr>
        <w:widowControl w:val="0"/>
        <w:spacing w:line="260" w:lineRule="exact"/>
        <w:ind w:firstLine="0"/>
        <w:jc w:val="center"/>
        <w:rPr>
          <w:rFonts w:eastAsia="Courier New" w:cs="Times New Roman"/>
          <w:b/>
          <w:bCs/>
          <w:color w:val="000000"/>
          <w:sz w:val="16"/>
          <w:szCs w:val="16"/>
          <w:vertAlign w:val="superscript"/>
        </w:rPr>
      </w:pPr>
      <w:r w:rsidRPr="004E667E">
        <w:rPr>
          <w:rFonts w:eastAsia="Times New Roman" w:cs="Times New Roman"/>
          <w:sz w:val="20"/>
          <w:szCs w:val="20"/>
        </w:rPr>
        <w:t xml:space="preserve">(назва </w:t>
      </w:r>
      <w:proofErr w:type="spellStart"/>
      <w:r w:rsidRPr="004E667E">
        <w:rPr>
          <w:rFonts w:eastAsia="Times New Roman" w:cs="Times New Roman"/>
          <w:sz w:val="20"/>
          <w:szCs w:val="20"/>
        </w:rPr>
        <w:t>освітньо</w:t>
      </w:r>
      <w:proofErr w:type="spellEnd"/>
      <w:r w:rsidRPr="004E667E">
        <w:rPr>
          <w:rFonts w:eastAsia="Times New Roman" w:cs="Times New Roman"/>
          <w:sz w:val="20"/>
          <w:szCs w:val="20"/>
        </w:rPr>
        <w:t>-</w:t>
      </w:r>
      <w:r w:rsidR="00D0191F" w:rsidRPr="004E667E">
        <w:rPr>
          <w:rFonts w:eastAsia="Times New Roman" w:cs="Times New Roman"/>
          <w:sz w:val="20"/>
          <w:szCs w:val="20"/>
        </w:rPr>
        <w:t>наукової</w:t>
      </w:r>
      <w:r w:rsidRPr="004E667E">
        <w:rPr>
          <w:rFonts w:eastAsia="Times New Roman" w:cs="Times New Roman"/>
          <w:sz w:val="20"/>
          <w:szCs w:val="20"/>
        </w:rPr>
        <w:t xml:space="preserve"> програми)</w:t>
      </w:r>
    </w:p>
    <w:p w14:paraId="1B99BFF0" w14:textId="77777777" w:rsidR="003B1661" w:rsidRPr="004E667E" w:rsidRDefault="003B1661" w:rsidP="003B1661">
      <w:pPr>
        <w:widowControl w:val="0"/>
        <w:spacing w:line="240" w:lineRule="auto"/>
        <w:ind w:left="2832" w:firstLine="708"/>
        <w:rPr>
          <w:rFonts w:eastAsia="Times New Roman" w:cs="Times New Roman"/>
          <w:bCs/>
          <w:sz w:val="20"/>
          <w:szCs w:val="20"/>
        </w:rPr>
      </w:pPr>
    </w:p>
    <w:p w14:paraId="5314A64E" w14:textId="77777777" w:rsidR="00D0191F" w:rsidRPr="004E667E" w:rsidRDefault="00D0191F" w:rsidP="00D0191F">
      <w:pPr>
        <w:ind w:firstLine="0"/>
        <w:jc w:val="center"/>
        <w:rPr>
          <w:u w:val="single"/>
        </w:rPr>
      </w:pPr>
      <w:r w:rsidRPr="004E667E">
        <w:rPr>
          <w:u w:val="single"/>
        </w:rPr>
        <w:t>третього (</w:t>
      </w:r>
      <w:proofErr w:type="spellStart"/>
      <w:r w:rsidRPr="004E667E">
        <w:rPr>
          <w:u w:val="single"/>
        </w:rPr>
        <w:t>освітньо</w:t>
      </w:r>
      <w:proofErr w:type="spellEnd"/>
      <w:r w:rsidRPr="004E667E">
        <w:rPr>
          <w:u w:val="single"/>
        </w:rPr>
        <w:t>-наукового) рівня вищої освіти</w:t>
      </w:r>
    </w:p>
    <w:p w14:paraId="7465166D" w14:textId="0AA1D3AA" w:rsidR="003B1661" w:rsidRPr="004E667E" w:rsidRDefault="003B1661" w:rsidP="003B1661">
      <w:pPr>
        <w:widowControl w:val="0"/>
        <w:spacing w:line="260" w:lineRule="exact"/>
        <w:ind w:firstLine="0"/>
        <w:jc w:val="center"/>
        <w:rPr>
          <w:rFonts w:eastAsia="Courier New" w:cs="Times New Roman"/>
          <w:bCs/>
          <w:sz w:val="20"/>
          <w:szCs w:val="20"/>
        </w:rPr>
      </w:pPr>
    </w:p>
    <w:p w14:paraId="3E472EA2" w14:textId="77777777" w:rsidR="003B1661" w:rsidRPr="004E667E" w:rsidRDefault="003B1661" w:rsidP="003B1661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14:paraId="1F9D3AF3" w14:textId="17D1AE13" w:rsidR="00441A79" w:rsidRPr="004E667E" w:rsidRDefault="006A3D5E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Перший проректор</w:t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  <w:t xml:space="preserve">    </w:t>
      </w:r>
      <w:r w:rsidR="00441A79" w:rsidRPr="004E667E">
        <w:rPr>
          <w:rFonts w:eastAsia="Times New Roman" w:cs="Times New Roman"/>
          <w:bCs/>
          <w:szCs w:val="28"/>
        </w:rPr>
        <w:t>_____________</w:t>
      </w:r>
      <w:r w:rsidR="00441A79" w:rsidRPr="004E667E">
        <w:rPr>
          <w:rFonts w:eastAsia="Times New Roman" w:cs="Times New Roman"/>
          <w:bCs/>
          <w:szCs w:val="28"/>
        </w:rPr>
        <w:tab/>
        <w:t xml:space="preserve"> _</w:t>
      </w:r>
      <w:r w:rsidR="00A4547F" w:rsidRPr="00A4547F">
        <w:rPr>
          <w:rFonts w:eastAsia="Times New Roman" w:cs="Times New Roman"/>
          <w:bCs/>
          <w:szCs w:val="28"/>
          <w:u w:val="single"/>
        </w:rPr>
        <w:t>Анатолій РАДКЕВИЧ</w:t>
      </w:r>
      <w:r w:rsidR="00A4547F">
        <w:rPr>
          <w:rFonts w:eastAsia="Times New Roman" w:cs="Times New Roman"/>
          <w:bCs/>
          <w:szCs w:val="28"/>
        </w:rPr>
        <w:t>_</w:t>
      </w:r>
      <w:r w:rsidR="00441A79" w:rsidRPr="004E667E">
        <w:rPr>
          <w:rFonts w:eastAsia="Times New Roman" w:cs="Times New Roman"/>
          <w:bCs/>
          <w:szCs w:val="28"/>
        </w:rPr>
        <w:t>__</w:t>
      </w:r>
    </w:p>
    <w:p w14:paraId="6DEB4E52" w14:textId="77777777" w:rsidR="00441A79" w:rsidRPr="004E667E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18"/>
          <w:szCs w:val="18"/>
        </w:rPr>
      </w:pPr>
      <w:r w:rsidRPr="004E667E">
        <w:rPr>
          <w:rFonts w:eastAsia="Courier New" w:cs="Times New Roman"/>
          <w:color w:val="000000"/>
          <w:sz w:val="18"/>
          <w:szCs w:val="18"/>
        </w:rPr>
        <w:t>(підпис)</w:t>
      </w:r>
      <w:r w:rsidRPr="004E667E">
        <w:rPr>
          <w:rFonts w:eastAsia="Courier New" w:cs="Times New Roman"/>
          <w:color w:val="000000"/>
          <w:sz w:val="18"/>
          <w:szCs w:val="18"/>
        </w:rPr>
        <w:tab/>
      </w:r>
      <w:r w:rsidRPr="004E667E">
        <w:rPr>
          <w:rFonts w:eastAsia="Courier New" w:cs="Times New Roman"/>
          <w:color w:val="000000"/>
          <w:sz w:val="18"/>
          <w:szCs w:val="18"/>
        </w:rPr>
        <w:tab/>
      </w:r>
      <w:r w:rsidRPr="004E667E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77289C04" w14:textId="77777777" w:rsidR="00441A79" w:rsidRPr="004E667E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4E667E">
        <w:rPr>
          <w:rFonts w:eastAsia="Times New Roman" w:cs="Times New Roman"/>
          <w:bCs/>
          <w:szCs w:val="28"/>
        </w:rPr>
        <w:t>«___»______20___ р.</w:t>
      </w:r>
      <w:r w:rsidRPr="004E667E">
        <w:rPr>
          <w:rFonts w:eastAsia="Times New Roman" w:cs="Times New Roman"/>
          <w:bCs/>
          <w:szCs w:val="28"/>
        </w:rPr>
        <w:tab/>
      </w:r>
    </w:p>
    <w:p w14:paraId="6BF64BF2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62CC84EA" w14:textId="1390E484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/>
          <w:bCs/>
          <w:szCs w:val="28"/>
        </w:rPr>
        <w:t>Прорект</w:t>
      </w:r>
      <w:r w:rsidR="006A3D5E">
        <w:rPr>
          <w:rFonts w:eastAsia="Times New Roman" w:cs="Times New Roman"/>
          <w:b/>
          <w:bCs/>
          <w:szCs w:val="28"/>
        </w:rPr>
        <w:t xml:space="preserve">ор з наукової роботи     </w:t>
      </w:r>
      <w:r w:rsidRPr="004E667E">
        <w:rPr>
          <w:rFonts w:eastAsia="Times New Roman" w:cs="Times New Roman"/>
          <w:b/>
          <w:bCs/>
          <w:szCs w:val="28"/>
        </w:rPr>
        <w:t xml:space="preserve"> _____________    _</w:t>
      </w:r>
      <w:r w:rsidR="00A4547F" w:rsidRPr="00A4547F">
        <w:rPr>
          <w:rFonts w:eastAsia="Times New Roman" w:cs="Times New Roman"/>
          <w:bCs/>
          <w:szCs w:val="28"/>
          <w:u w:val="single"/>
        </w:rPr>
        <w:t>Юрій ПРОЙДАК</w:t>
      </w:r>
      <w:r w:rsidRPr="004E667E">
        <w:rPr>
          <w:rFonts w:eastAsia="Times New Roman" w:cs="Times New Roman"/>
          <w:b/>
          <w:bCs/>
          <w:szCs w:val="28"/>
        </w:rPr>
        <w:t>______</w:t>
      </w:r>
    </w:p>
    <w:p w14:paraId="5B13E48A" w14:textId="77777777" w:rsidR="00441A79" w:rsidRPr="004E667E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18"/>
          <w:szCs w:val="18"/>
        </w:rPr>
      </w:pPr>
      <w:r w:rsidRPr="004E667E">
        <w:rPr>
          <w:rFonts w:eastAsia="Courier New" w:cs="Times New Roman"/>
          <w:color w:val="000000"/>
          <w:sz w:val="18"/>
          <w:szCs w:val="18"/>
        </w:rPr>
        <w:t>(підпис)</w:t>
      </w:r>
      <w:r w:rsidRPr="004E667E">
        <w:rPr>
          <w:rFonts w:eastAsia="Courier New" w:cs="Times New Roman"/>
          <w:color w:val="000000"/>
          <w:sz w:val="18"/>
          <w:szCs w:val="18"/>
        </w:rPr>
        <w:tab/>
      </w:r>
      <w:r w:rsidRPr="004E667E">
        <w:rPr>
          <w:rFonts w:eastAsia="Courier New" w:cs="Times New Roman"/>
          <w:color w:val="000000"/>
          <w:sz w:val="18"/>
          <w:szCs w:val="18"/>
        </w:rPr>
        <w:tab/>
      </w:r>
      <w:r w:rsidRPr="004E667E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253372AD" w14:textId="77777777" w:rsidR="00441A79" w:rsidRPr="004E667E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4E667E">
        <w:rPr>
          <w:rFonts w:eastAsia="Times New Roman" w:cs="Times New Roman"/>
          <w:bCs/>
          <w:szCs w:val="28"/>
        </w:rPr>
        <w:t>«___»______20___ р.</w:t>
      </w:r>
      <w:r w:rsidRPr="004E667E">
        <w:rPr>
          <w:rFonts w:eastAsia="Times New Roman" w:cs="Times New Roman"/>
          <w:bCs/>
          <w:szCs w:val="28"/>
        </w:rPr>
        <w:tab/>
      </w:r>
    </w:p>
    <w:p w14:paraId="41C329F1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772CED3F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11967CE8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/>
          <w:bCs/>
          <w:szCs w:val="28"/>
        </w:rPr>
        <w:t>Рада якості освітньої діяльності</w:t>
      </w:r>
    </w:p>
    <w:p w14:paraId="55427CDD" w14:textId="30999931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Cs/>
          <w:szCs w:val="28"/>
        </w:rPr>
        <w:t>Голова</w:t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="006A3D5E">
        <w:rPr>
          <w:rFonts w:eastAsia="Times New Roman" w:cs="Times New Roman"/>
          <w:bCs/>
          <w:szCs w:val="28"/>
        </w:rPr>
        <w:t xml:space="preserve">_____________  </w:t>
      </w:r>
      <w:r w:rsidRPr="004E667E">
        <w:rPr>
          <w:rFonts w:eastAsia="Times New Roman" w:cs="Times New Roman"/>
          <w:bCs/>
          <w:szCs w:val="28"/>
        </w:rPr>
        <w:t>______________________</w:t>
      </w:r>
    </w:p>
    <w:p w14:paraId="72BD070B" w14:textId="77777777" w:rsidR="00441A79" w:rsidRPr="004E667E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18"/>
          <w:szCs w:val="18"/>
        </w:rPr>
      </w:pPr>
      <w:r w:rsidRPr="004E667E">
        <w:rPr>
          <w:rFonts w:eastAsia="Times New Roman" w:cs="Times New Roman"/>
          <w:sz w:val="18"/>
          <w:szCs w:val="18"/>
        </w:rPr>
        <w:t xml:space="preserve"> (підпис)</w:t>
      </w:r>
      <w:r w:rsidRPr="004E667E">
        <w:rPr>
          <w:rFonts w:eastAsia="Courier New" w:cs="Times New Roman"/>
          <w:color w:val="000000"/>
          <w:sz w:val="18"/>
          <w:szCs w:val="18"/>
        </w:rPr>
        <w:t xml:space="preserve"> </w:t>
      </w:r>
      <w:r w:rsidRPr="004E667E">
        <w:rPr>
          <w:rFonts w:eastAsia="Courier New" w:cs="Times New Roman"/>
          <w:color w:val="000000"/>
          <w:sz w:val="18"/>
          <w:szCs w:val="18"/>
        </w:rPr>
        <w:tab/>
      </w:r>
      <w:r w:rsidRPr="004E667E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58C42C40" w14:textId="77777777" w:rsidR="00441A79" w:rsidRPr="004E667E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</w:rPr>
      </w:pPr>
      <w:r w:rsidRPr="004E667E">
        <w:rPr>
          <w:rFonts w:eastAsia="Times New Roman" w:cs="Times New Roman"/>
          <w:bCs/>
          <w:szCs w:val="28"/>
        </w:rPr>
        <w:t>протокол №___ від «___»______20___ р.</w:t>
      </w:r>
    </w:p>
    <w:p w14:paraId="78E28BCE" w14:textId="77777777" w:rsidR="00441A79" w:rsidRPr="004E667E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4E667E">
        <w:rPr>
          <w:rFonts w:eastAsia="Times New Roman" w:cs="Times New Roman"/>
          <w:bCs/>
          <w:szCs w:val="28"/>
        </w:rPr>
        <w:tab/>
      </w:r>
    </w:p>
    <w:p w14:paraId="261A6801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5E14C61A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5E00C82F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/>
          <w:bCs/>
          <w:szCs w:val="28"/>
        </w:rPr>
        <w:t>Навчально-науковий центр</w:t>
      </w:r>
    </w:p>
    <w:p w14:paraId="5F0C8CC3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/>
          <w:bCs/>
          <w:szCs w:val="28"/>
        </w:rPr>
        <w:t>з підготовки кадрів вищої освіти</w:t>
      </w:r>
    </w:p>
    <w:p w14:paraId="7F80FEEF" w14:textId="2344564D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Cs/>
          <w:szCs w:val="28"/>
        </w:rPr>
        <w:t>Керівник</w:t>
      </w:r>
      <w:r w:rsidRPr="004E667E">
        <w:rPr>
          <w:rFonts w:eastAsia="Times New Roman" w:cs="Times New Roman"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="006A3D5E">
        <w:rPr>
          <w:rFonts w:eastAsia="Times New Roman" w:cs="Times New Roman"/>
          <w:bCs/>
          <w:szCs w:val="28"/>
        </w:rPr>
        <w:t>_____________</w:t>
      </w:r>
      <w:r w:rsidRPr="004E667E">
        <w:rPr>
          <w:rFonts w:eastAsia="Times New Roman" w:cs="Times New Roman"/>
          <w:bCs/>
          <w:szCs w:val="28"/>
        </w:rPr>
        <w:t xml:space="preserve"> ______________________</w:t>
      </w:r>
    </w:p>
    <w:p w14:paraId="12C11ED2" w14:textId="77777777" w:rsidR="00441A79" w:rsidRPr="004E667E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20"/>
          <w:szCs w:val="20"/>
        </w:rPr>
      </w:pPr>
      <w:r w:rsidRPr="004E667E">
        <w:rPr>
          <w:rFonts w:eastAsia="Times New Roman" w:cs="Times New Roman"/>
          <w:sz w:val="18"/>
          <w:szCs w:val="18"/>
        </w:rPr>
        <w:t>(підпис)</w:t>
      </w:r>
      <w:r w:rsidRPr="004E667E">
        <w:rPr>
          <w:rFonts w:eastAsia="Courier New" w:cs="Times New Roman"/>
          <w:color w:val="000000"/>
          <w:sz w:val="18"/>
          <w:szCs w:val="18"/>
        </w:rPr>
        <w:t xml:space="preserve"> </w:t>
      </w:r>
      <w:r w:rsidRPr="004E667E">
        <w:rPr>
          <w:rFonts w:eastAsia="Courier New" w:cs="Times New Roman"/>
          <w:color w:val="000000"/>
          <w:sz w:val="18"/>
          <w:szCs w:val="18"/>
        </w:rPr>
        <w:tab/>
      </w:r>
      <w:r w:rsidRPr="004E667E">
        <w:rPr>
          <w:rFonts w:eastAsia="Courier New" w:cs="Times New Roman"/>
          <w:color w:val="000000"/>
          <w:sz w:val="18"/>
          <w:szCs w:val="18"/>
        </w:rPr>
        <w:tab/>
      </w:r>
      <w:r w:rsidRPr="004E667E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15C82BD8" w14:textId="77777777" w:rsidR="00441A79" w:rsidRPr="004E667E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4E667E">
        <w:rPr>
          <w:rFonts w:eastAsia="Times New Roman" w:cs="Times New Roman"/>
          <w:bCs/>
          <w:szCs w:val="28"/>
        </w:rPr>
        <w:t>«___»______20___ р.</w:t>
      </w:r>
      <w:r w:rsidRPr="004E667E">
        <w:rPr>
          <w:rFonts w:eastAsia="Times New Roman" w:cs="Times New Roman"/>
          <w:bCs/>
          <w:szCs w:val="28"/>
        </w:rPr>
        <w:tab/>
      </w:r>
    </w:p>
    <w:p w14:paraId="3B46B0DF" w14:textId="77777777" w:rsidR="00441A79" w:rsidRPr="004E667E" w:rsidRDefault="00441A79" w:rsidP="00441A79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21FC25B8" w14:textId="77777777" w:rsidR="00441A79" w:rsidRPr="004E667E" w:rsidRDefault="00441A79" w:rsidP="00441A79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613FBAFD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64F5701F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36DB4AE6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/>
          <w:bCs/>
          <w:szCs w:val="28"/>
        </w:rPr>
        <w:t>Рада аспірантів __________</w:t>
      </w:r>
    </w:p>
    <w:p w14:paraId="15D53A24" w14:textId="77777777" w:rsidR="00441A79" w:rsidRPr="004E667E" w:rsidRDefault="00441A79" w:rsidP="00441A79">
      <w:pPr>
        <w:widowControl w:val="0"/>
        <w:spacing w:line="240" w:lineRule="auto"/>
        <w:ind w:firstLine="0"/>
        <w:jc w:val="both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Cs/>
          <w:szCs w:val="28"/>
        </w:rPr>
        <w:t>Голова</w:t>
      </w:r>
      <w:r w:rsidRPr="004E667E">
        <w:rPr>
          <w:rFonts w:eastAsia="Times New Roman" w:cs="Times New Roman"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/>
          <w:bCs/>
          <w:szCs w:val="28"/>
        </w:rPr>
        <w:tab/>
      </w:r>
      <w:r w:rsidRPr="004E667E">
        <w:rPr>
          <w:rFonts w:eastAsia="Times New Roman" w:cs="Times New Roman"/>
          <w:bCs/>
          <w:szCs w:val="28"/>
        </w:rPr>
        <w:t>_____________</w:t>
      </w:r>
      <w:r w:rsidRPr="004E667E">
        <w:rPr>
          <w:rFonts w:eastAsia="Times New Roman" w:cs="Times New Roman"/>
          <w:bCs/>
          <w:szCs w:val="28"/>
        </w:rPr>
        <w:tab/>
        <w:t xml:space="preserve"> ______________________</w:t>
      </w:r>
    </w:p>
    <w:p w14:paraId="30242FBA" w14:textId="77777777" w:rsidR="00441A79" w:rsidRPr="004E667E" w:rsidRDefault="00441A79" w:rsidP="00441A79">
      <w:pPr>
        <w:widowControl w:val="0"/>
        <w:spacing w:line="276" w:lineRule="auto"/>
        <w:ind w:left="4248" w:right="113" w:firstLine="708"/>
        <w:jc w:val="both"/>
        <w:rPr>
          <w:rFonts w:eastAsia="Courier New" w:cs="Times New Roman"/>
          <w:color w:val="000000"/>
          <w:sz w:val="20"/>
          <w:szCs w:val="20"/>
        </w:rPr>
      </w:pPr>
      <w:r w:rsidRPr="004E667E">
        <w:rPr>
          <w:rFonts w:eastAsia="Times New Roman" w:cs="Times New Roman"/>
          <w:sz w:val="18"/>
          <w:szCs w:val="18"/>
        </w:rPr>
        <w:t>(підпис)</w:t>
      </w:r>
      <w:r w:rsidRPr="004E667E">
        <w:rPr>
          <w:rFonts w:eastAsia="Courier New" w:cs="Times New Roman"/>
          <w:color w:val="000000"/>
          <w:sz w:val="18"/>
          <w:szCs w:val="18"/>
        </w:rPr>
        <w:t xml:space="preserve"> </w:t>
      </w:r>
      <w:r w:rsidRPr="004E667E">
        <w:rPr>
          <w:rFonts w:eastAsia="Courier New" w:cs="Times New Roman"/>
          <w:color w:val="000000"/>
          <w:sz w:val="18"/>
          <w:szCs w:val="18"/>
        </w:rPr>
        <w:tab/>
      </w:r>
      <w:r w:rsidRPr="004E667E">
        <w:rPr>
          <w:rFonts w:eastAsia="Courier New" w:cs="Times New Roman"/>
          <w:color w:val="000000"/>
          <w:sz w:val="18"/>
          <w:szCs w:val="18"/>
        </w:rPr>
        <w:tab/>
      </w:r>
      <w:r w:rsidRPr="004E667E">
        <w:rPr>
          <w:rFonts w:eastAsia="Courier New" w:cs="Times New Roman"/>
          <w:color w:val="000000"/>
          <w:sz w:val="18"/>
          <w:szCs w:val="18"/>
        </w:rPr>
        <w:tab/>
        <w:t>(Ім’я ПРІЗВИЩЕ)</w:t>
      </w:r>
    </w:p>
    <w:p w14:paraId="7747B255" w14:textId="77777777" w:rsidR="00441A79" w:rsidRPr="004E667E" w:rsidRDefault="00441A79" w:rsidP="00441A79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4E667E">
        <w:rPr>
          <w:rFonts w:eastAsia="Times New Roman" w:cs="Times New Roman"/>
          <w:bCs/>
          <w:szCs w:val="28"/>
        </w:rPr>
        <w:t>«___»______20___ р.</w:t>
      </w:r>
      <w:r w:rsidRPr="004E667E">
        <w:rPr>
          <w:rFonts w:eastAsia="Times New Roman" w:cs="Times New Roman"/>
          <w:bCs/>
          <w:szCs w:val="28"/>
        </w:rPr>
        <w:tab/>
      </w:r>
    </w:p>
    <w:p w14:paraId="149156D3" w14:textId="77777777" w:rsidR="00441A79" w:rsidRPr="004E667E" w:rsidRDefault="00441A79" w:rsidP="00441A79">
      <w:pPr>
        <w:widowControl w:val="0"/>
        <w:spacing w:line="260" w:lineRule="exact"/>
        <w:ind w:firstLine="0"/>
        <w:jc w:val="both"/>
        <w:rPr>
          <w:rFonts w:eastAsia="Times New Roman" w:cs="Times New Roman"/>
          <w:b/>
          <w:bCs/>
          <w:szCs w:val="28"/>
        </w:rPr>
      </w:pPr>
    </w:p>
    <w:p w14:paraId="26BC9E84" w14:textId="77777777" w:rsidR="00441A79" w:rsidRPr="004E667E" w:rsidRDefault="00441A79" w:rsidP="00441A79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2D19FAD5" w14:textId="77777777" w:rsidR="00441A79" w:rsidRPr="004E667E" w:rsidRDefault="00441A79" w:rsidP="00441A79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58B87ECA" w14:textId="77777777" w:rsidR="00441A79" w:rsidRPr="004E667E" w:rsidRDefault="00441A79" w:rsidP="00441A79">
      <w:pPr>
        <w:spacing w:before="240" w:line="240" w:lineRule="auto"/>
        <w:ind w:firstLine="0"/>
        <w:jc w:val="both"/>
        <w:rPr>
          <w:szCs w:val="28"/>
        </w:rPr>
      </w:pPr>
      <w:r w:rsidRPr="004E667E">
        <w:rPr>
          <w:b/>
          <w:szCs w:val="28"/>
        </w:rPr>
        <w:t>Реєстраційний номер</w:t>
      </w:r>
      <w:r w:rsidRPr="004E667E">
        <w:rPr>
          <w:szCs w:val="28"/>
        </w:rPr>
        <w:t xml:space="preserve"> _______________  ____________________________</w:t>
      </w:r>
    </w:p>
    <w:p w14:paraId="38E4FB2D" w14:textId="77777777" w:rsidR="00441A79" w:rsidRPr="004E667E" w:rsidRDefault="00441A79" w:rsidP="00441A79">
      <w:pPr>
        <w:spacing w:after="120" w:line="240" w:lineRule="auto"/>
        <w:jc w:val="both"/>
        <w:rPr>
          <w:sz w:val="16"/>
          <w:szCs w:val="16"/>
        </w:rPr>
      </w:pPr>
      <w:r w:rsidRPr="004E667E">
        <w:rPr>
          <w:sz w:val="16"/>
          <w:szCs w:val="16"/>
        </w:rPr>
        <w:tab/>
      </w:r>
      <w:r w:rsidRPr="004E667E">
        <w:rPr>
          <w:sz w:val="16"/>
          <w:szCs w:val="16"/>
        </w:rPr>
        <w:tab/>
      </w:r>
      <w:r w:rsidRPr="004E667E">
        <w:rPr>
          <w:sz w:val="16"/>
          <w:szCs w:val="16"/>
        </w:rPr>
        <w:tab/>
      </w:r>
      <w:r w:rsidRPr="004E667E">
        <w:rPr>
          <w:sz w:val="16"/>
          <w:szCs w:val="16"/>
        </w:rPr>
        <w:tab/>
      </w:r>
      <w:r w:rsidRPr="004E667E">
        <w:rPr>
          <w:sz w:val="16"/>
          <w:szCs w:val="16"/>
        </w:rPr>
        <w:tab/>
      </w:r>
      <w:r w:rsidRPr="004E667E">
        <w:rPr>
          <w:sz w:val="16"/>
          <w:szCs w:val="16"/>
        </w:rPr>
        <w:tab/>
      </w:r>
      <w:r w:rsidRPr="004E667E">
        <w:rPr>
          <w:sz w:val="16"/>
          <w:szCs w:val="16"/>
        </w:rPr>
        <w:tab/>
        <w:t>(Підпис завідувача відділом аспірантури та докторантури)</w:t>
      </w:r>
    </w:p>
    <w:p w14:paraId="4384C77D" w14:textId="77777777" w:rsidR="00441A79" w:rsidRPr="004E667E" w:rsidRDefault="00441A79" w:rsidP="00441A79">
      <w:pPr>
        <w:spacing w:after="120" w:line="240" w:lineRule="auto"/>
        <w:ind w:firstLine="0"/>
        <w:jc w:val="both"/>
      </w:pPr>
      <w:r w:rsidRPr="004E667E">
        <w:rPr>
          <w:szCs w:val="28"/>
        </w:rPr>
        <w:t>«______» ____________ 202___</w:t>
      </w:r>
    </w:p>
    <w:p w14:paraId="4BD4D784" w14:textId="77777777" w:rsidR="003B1661" w:rsidRPr="004E667E" w:rsidRDefault="003B1661" w:rsidP="003B1661">
      <w:pPr>
        <w:widowControl w:val="0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bookmarkEnd w:id="1"/>
    <w:p w14:paraId="0CD50FE5" w14:textId="77777777" w:rsidR="000B03C2" w:rsidRPr="004E667E" w:rsidRDefault="000B03C2" w:rsidP="003B1661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/>
          <w:bCs/>
          <w:szCs w:val="28"/>
        </w:rPr>
        <w:lastRenderedPageBreak/>
        <w:t>ПЕРЕДМОВА</w:t>
      </w:r>
    </w:p>
    <w:p w14:paraId="64CF86F3" w14:textId="77777777" w:rsidR="000B03C2" w:rsidRPr="004E667E" w:rsidRDefault="000B03C2" w:rsidP="000B03C2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0879126A" w14:textId="3033A7CF" w:rsidR="000B03C2" w:rsidRPr="004E667E" w:rsidRDefault="00731D30" w:rsidP="000B03C2">
      <w:pPr>
        <w:widowControl w:val="0"/>
        <w:spacing w:after="120"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  <w:proofErr w:type="spellStart"/>
      <w:r w:rsidRPr="004E667E">
        <w:rPr>
          <w:rFonts w:eastAsia="Times New Roman" w:cs="Times New Roman"/>
          <w:b/>
          <w:bCs/>
          <w:szCs w:val="28"/>
        </w:rPr>
        <w:t>Освітньо</w:t>
      </w:r>
      <w:proofErr w:type="spellEnd"/>
      <w:r w:rsidRPr="004E667E">
        <w:rPr>
          <w:rFonts w:eastAsia="Times New Roman" w:cs="Times New Roman"/>
          <w:b/>
          <w:bCs/>
          <w:szCs w:val="28"/>
        </w:rPr>
        <w:t>-наукової</w:t>
      </w:r>
      <w:r w:rsidR="000B03C2" w:rsidRPr="004E667E">
        <w:rPr>
          <w:rFonts w:eastAsia="Times New Roman" w:cs="Times New Roman"/>
          <w:b/>
          <w:bCs/>
          <w:szCs w:val="28"/>
        </w:rPr>
        <w:t xml:space="preserve"> програми</w:t>
      </w:r>
    </w:p>
    <w:p w14:paraId="27C422D5" w14:textId="67841B5B" w:rsidR="000B03C2" w:rsidRPr="004E667E" w:rsidRDefault="000B03C2" w:rsidP="000B03C2">
      <w:pPr>
        <w:widowControl w:val="0"/>
        <w:spacing w:after="120"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4E667E">
        <w:rPr>
          <w:rFonts w:eastAsia="Times New Roman" w:cs="Times New Roman"/>
          <w:b/>
          <w:bCs/>
          <w:szCs w:val="28"/>
        </w:rPr>
        <w:t>_________________</w:t>
      </w:r>
      <w:r w:rsidR="00F7728B">
        <w:rPr>
          <w:rFonts w:eastAsia="Times New Roman" w:cs="Times New Roman"/>
          <w:b/>
          <w:bCs/>
          <w:szCs w:val="28"/>
        </w:rPr>
        <w:t>_______</w:t>
      </w:r>
      <w:r w:rsidR="00F7728B" w:rsidRPr="00F7728B">
        <w:rPr>
          <w:rFonts w:eastAsia="Times New Roman" w:cs="Times New Roman"/>
          <w:b/>
          <w:bCs/>
          <w:szCs w:val="28"/>
          <w:u w:val="single"/>
        </w:rPr>
        <w:t>Теплоенергетика</w:t>
      </w:r>
      <w:r w:rsidRPr="004E667E">
        <w:rPr>
          <w:rFonts w:eastAsia="Times New Roman" w:cs="Times New Roman"/>
          <w:b/>
          <w:bCs/>
          <w:szCs w:val="28"/>
        </w:rPr>
        <w:t>__________________________</w:t>
      </w:r>
    </w:p>
    <w:p w14:paraId="2A79134E" w14:textId="77777777" w:rsidR="000B03C2" w:rsidRPr="004E667E" w:rsidRDefault="000B03C2" w:rsidP="000B03C2">
      <w:pPr>
        <w:widowControl w:val="0"/>
        <w:spacing w:line="240" w:lineRule="auto"/>
        <w:ind w:left="2832" w:firstLine="708"/>
        <w:rPr>
          <w:rFonts w:eastAsia="Times New Roman" w:cs="Times New Roman"/>
          <w:b/>
          <w:bCs/>
          <w:color w:val="000000"/>
          <w:sz w:val="16"/>
          <w:szCs w:val="16"/>
        </w:rPr>
      </w:pPr>
      <w:r w:rsidRPr="004E667E">
        <w:rPr>
          <w:rFonts w:eastAsia="Times New Roman" w:cs="Times New Roman"/>
          <w:bCs/>
          <w:sz w:val="20"/>
          <w:szCs w:val="20"/>
        </w:rPr>
        <w:t>(назва освітньої програми)</w:t>
      </w:r>
    </w:p>
    <w:p w14:paraId="3007E4D6" w14:textId="77777777" w:rsidR="00731D30" w:rsidRPr="00167985" w:rsidRDefault="00731D30" w:rsidP="00731D30">
      <w:pPr>
        <w:ind w:firstLine="0"/>
        <w:jc w:val="center"/>
        <w:rPr>
          <w:sz w:val="20"/>
          <w:szCs w:val="20"/>
          <w:u w:val="single"/>
        </w:rPr>
      </w:pPr>
    </w:p>
    <w:p w14:paraId="0FE61F56" w14:textId="59912366" w:rsidR="00731D30" w:rsidRPr="004E667E" w:rsidRDefault="00731D30" w:rsidP="00731D30">
      <w:pPr>
        <w:ind w:firstLine="0"/>
        <w:jc w:val="center"/>
        <w:rPr>
          <w:u w:val="single"/>
        </w:rPr>
      </w:pPr>
      <w:r w:rsidRPr="004E667E">
        <w:rPr>
          <w:u w:val="single"/>
        </w:rPr>
        <w:t>третього (</w:t>
      </w:r>
      <w:proofErr w:type="spellStart"/>
      <w:r w:rsidRPr="004E667E">
        <w:rPr>
          <w:u w:val="single"/>
        </w:rPr>
        <w:t>освітньо</w:t>
      </w:r>
      <w:proofErr w:type="spellEnd"/>
      <w:r w:rsidRPr="004E667E">
        <w:rPr>
          <w:u w:val="single"/>
        </w:rPr>
        <w:t>-наукового) рівня вищої освіти</w:t>
      </w:r>
    </w:p>
    <w:p w14:paraId="2DE0A6BF" w14:textId="77777777" w:rsidR="000B03C2" w:rsidRPr="004E667E" w:rsidRDefault="000B03C2" w:rsidP="000B03C2">
      <w:pPr>
        <w:widowControl w:val="0"/>
        <w:spacing w:line="260" w:lineRule="exact"/>
        <w:ind w:firstLine="0"/>
        <w:jc w:val="center"/>
        <w:rPr>
          <w:rFonts w:eastAsia="Times New Roman" w:cs="Times New Roman"/>
          <w:b/>
          <w:bCs/>
          <w:szCs w:val="28"/>
        </w:rPr>
      </w:pPr>
    </w:p>
    <w:p w14:paraId="1E69AEB0" w14:textId="6AD3F315" w:rsidR="000B03C2" w:rsidRPr="004E667E" w:rsidRDefault="00765B3F" w:rsidP="000B03C2">
      <w:pPr>
        <w:spacing w:line="276" w:lineRule="auto"/>
        <w:ind w:firstLine="0"/>
        <w:jc w:val="both"/>
        <w:rPr>
          <w:rFonts w:eastAsia="Calibri" w:cs="Times New Roman"/>
          <w:b/>
          <w:szCs w:val="24"/>
        </w:rPr>
      </w:pPr>
      <w:r w:rsidRPr="004E667E">
        <w:rPr>
          <w:rFonts w:eastAsia="Calibri" w:cs="Times New Roman"/>
          <w:b/>
          <w:szCs w:val="24"/>
        </w:rPr>
        <w:t>ІНІЦІЙОВАНА</w:t>
      </w:r>
    </w:p>
    <w:p w14:paraId="575F6818" w14:textId="57A92716" w:rsidR="000B03C2" w:rsidRPr="004E667E" w:rsidRDefault="00512994" w:rsidP="000B03C2">
      <w:pPr>
        <w:spacing w:line="276" w:lineRule="auto"/>
        <w:ind w:firstLine="426"/>
        <w:jc w:val="both"/>
        <w:rPr>
          <w:rFonts w:eastAsia="Calibri" w:cs="Times New Roman"/>
          <w:szCs w:val="24"/>
        </w:rPr>
      </w:pPr>
      <w:r w:rsidRPr="00512994">
        <w:rPr>
          <w:rFonts w:eastAsia="Calibri" w:cs="Times New Roman"/>
          <w:szCs w:val="24"/>
        </w:rPr>
        <w:t xml:space="preserve">Групою забезпечення якості </w:t>
      </w:r>
      <w:proofErr w:type="spellStart"/>
      <w:r w:rsidRPr="00512994">
        <w:rPr>
          <w:rFonts w:eastAsia="Calibri" w:cs="Times New Roman"/>
          <w:szCs w:val="24"/>
        </w:rPr>
        <w:t>освітньо</w:t>
      </w:r>
      <w:proofErr w:type="spellEnd"/>
      <w:r w:rsidRPr="00512994">
        <w:rPr>
          <w:rFonts w:eastAsia="Calibri" w:cs="Times New Roman"/>
          <w:szCs w:val="24"/>
        </w:rPr>
        <w:t xml:space="preserve">-наукової програми </w:t>
      </w:r>
      <w:r w:rsidRPr="00D74016">
        <w:t>«Теплоенергетика» третього (</w:t>
      </w:r>
      <w:proofErr w:type="spellStart"/>
      <w:r w:rsidRPr="00D74016">
        <w:t>освітньо</w:t>
      </w:r>
      <w:proofErr w:type="spellEnd"/>
      <w:r w:rsidRPr="00D74016">
        <w:t>-наукового) рівня вищої освіти</w:t>
      </w:r>
    </w:p>
    <w:p w14:paraId="0229543A" w14:textId="7B2FA073" w:rsidR="000B03C2" w:rsidRPr="004E667E" w:rsidRDefault="000B03C2" w:rsidP="000B03C2">
      <w:pPr>
        <w:spacing w:line="276" w:lineRule="auto"/>
        <w:ind w:firstLine="426"/>
        <w:rPr>
          <w:rFonts w:eastAsia="Times New Roman" w:cs="Times New Roman"/>
          <w:szCs w:val="28"/>
          <w:lang w:eastAsia="ru-RU"/>
        </w:rPr>
      </w:pPr>
      <w:r w:rsidRPr="004E667E">
        <w:rPr>
          <w:rFonts w:eastAsia="Times New Roman" w:cs="Times New Roman"/>
          <w:szCs w:val="28"/>
          <w:lang w:eastAsia="ru-RU"/>
        </w:rPr>
        <w:t>«___»______20__ р.</w:t>
      </w:r>
      <w:r w:rsidRPr="004E667E">
        <w:rPr>
          <w:rFonts w:eastAsia="Times New Roman" w:cs="Times New Roman"/>
          <w:szCs w:val="28"/>
          <w:lang w:eastAsia="ru-RU"/>
        </w:rPr>
        <w:tab/>
      </w:r>
      <w:r w:rsidRPr="004E667E">
        <w:rPr>
          <w:rFonts w:eastAsia="Times New Roman" w:cs="Times New Roman"/>
          <w:szCs w:val="28"/>
          <w:lang w:eastAsia="ru-RU"/>
        </w:rPr>
        <w:tab/>
      </w:r>
      <w:r w:rsidRPr="004E667E">
        <w:rPr>
          <w:rFonts w:eastAsia="Times New Roman" w:cs="Times New Roman"/>
          <w:szCs w:val="28"/>
          <w:lang w:eastAsia="ru-RU"/>
        </w:rPr>
        <w:tab/>
      </w:r>
      <w:r w:rsidRPr="004E667E">
        <w:rPr>
          <w:rFonts w:eastAsia="Times New Roman" w:cs="Times New Roman"/>
          <w:szCs w:val="28"/>
          <w:lang w:eastAsia="ru-RU"/>
        </w:rPr>
        <w:tab/>
        <w:t>протокол №</w:t>
      </w:r>
      <w:r w:rsidR="00512994">
        <w:rPr>
          <w:rFonts w:eastAsia="Times New Roman" w:cs="Times New Roman"/>
          <w:szCs w:val="28"/>
          <w:lang w:val="ru-RU" w:eastAsia="ru-RU"/>
        </w:rPr>
        <w:t xml:space="preserve"> 8</w:t>
      </w:r>
    </w:p>
    <w:p w14:paraId="0690D54B" w14:textId="540D7D4E" w:rsidR="000B03C2" w:rsidRPr="004E667E" w:rsidRDefault="00512994" w:rsidP="000B03C2">
      <w:pPr>
        <w:spacing w:line="276" w:lineRule="auto"/>
        <w:ind w:firstLine="426"/>
        <w:jc w:val="both"/>
        <w:rPr>
          <w:rFonts w:eastAsia="Calibri" w:cs="Times New Roman"/>
          <w:color w:val="000000"/>
          <w:szCs w:val="28"/>
        </w:rPr>
      </w:pPr>
      <w:r w:rsidRPr="00512994">
        <w:rPr>
          <w:rFonts w:eastAsia="Calibri" w:cs="Times New Roman"/>
          <w:szCs w:val="24"/>
        </w:rPr>
        <w:t>Г</w:t>
      </w:r>
      <w:r w:rsidR="00D24AD0" w:rsidRPr="00512994">
        <w:rPr>
          <w:rFonts w:eastAsia="Calibri" w:cs="Times New Roman"/>
          <w:szCs w:val="24"/>
        </w:rPr>
        <w:t xml:space="preserve">арант </w:t>
      </w:r>
      <w:r w:rsidRPr="00512994">
        <w:rPr>
          <w:rFonts w:eastAsia="Calibri" w:cs="Times New Roman"/>
          <w:szCs w:val="24"/>
        </w:rPr>
        <w:t>групи забезпечення</w:t>
      </w:r>
      <w:r w:rsidR="00167985">
        <w:rPr>
          <w:rFonts w:eastAsia="Calibri" w:cs="Times New Roman"/>
          <w:szCs w:val="24"/>
        </w:rPr>
        <w:t xml:space="preserve">    </w:t>
      </w:r>
      <w:r w:rsidR="00765B3F" w:rsidRPr="004E667E">
        <w:rPr>
          <w:rFonts w:eastAsia="Calibri" w:cs="Times New Roman"/>
          <w:color w:val="000000"/>
          <w:szCs w:val="28"/>
        </w:rPr>
        <w:t>____________</w:t>
      </w:r>
      <w:r w:rsidR="00765B3F" w:rsidRPr="004E667E">
        <w:rPr>
          <w:rFonts w:eastAsia="Calibri" w:cs="Times New Roman"/>
          <w:color w:val="000000"/>
          <w:szCs w:val="28"/>
        </w:rPr>
        <w:tab/>
      </w:r>
      <w:r w:rsidR="00765B3F" w:rsidRPr="004E667E">
        <w:rPr>
          <w:rFonts w:eastAsia="Calibri" w:cs="Times New Roman"/>
          <w:color w:val="000000"/>
          <w:szCs w:val="28"/>
        </w:rPr>
        <w:tab/>
      </w:r>
      <w:r w:rsidRPr="00512994">
        <w:rPr>
          <w:rFonts w:eastAsia="Calibri" w:cs="Times New Roman"/>
          <w:color w:val="000000"/>
          <w:szCs w:val="28"/>
          <w:u w:val="single"/>
        </w:rPr>
        <w:t>Вікторія БІЛЯЄВА</w:t>
      </w:r>
    </w:p>
    <w:p w14:paraId="7D5355C4" w14:textId="67D1C4DB" w:rsidR="000B03C2" w:rsidRPr="004E667E" w:rsidRDefault="000B03C2" w:rsidP="000B03C2">
      <w:pPr>
        <w:widowControl w:val="0"/>
        <w:spacing w:line="276" w:lineRule="auto"/>
        <w:ind w:right="113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4E667E">
        <w:rPr>
          <w:rFonts w:eastAsia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765B3F" w:rsidRPr="004E667E">
        <w:rPr>
          <w:rFonts w:eastAsia="Times New Roman" w:cs="Times New Roman"/>
          <w:color w:val="000000"/>
          <w:sz w:val="24"/>
          <w:szCs w:val="24"/>
        </w:rPr>
        <w:t xml:space="preserve">     </w:t>
      </w:r>
      <w:r w:rsidRPr="004E667E">
        <w:rPr>
          <w:rFonts w:eastAsia="Times New Roman" w:cs="Times New Roman"/>
          <w:color w:val="000000"/>
          <w:sz w:val="24"/>
          <w:szCs w:val="24"/>
        </w:rPr>
        <w:t>(підпис)</w:t>
      </w:r>
      <w:r w:rsidRPr="004E667E">
        <w:rPr>
          <w:rFonts w:eastAsia="Times New Roman" w:cs="Times New Roman"/>
          <w:color w:val="000000"/>
          <w:sz w:val="24"/>
          <w:szCs w:val="24"/>
        </w:rPr>
        <w:tab/>
      </w:r>
      <w:r w:rsidRPr="004E667E">
        <w:rPr>
          <w:rFonts w:eastAsia="Times New Roman" w:cs="Times New Roman"/>
          <w:color w:val="000000"/>
          <w:sz w:val="24"/>
          <w:szCs w:val="24"/>
        </w:rPr>
        <w:tab/>
      </w:r>
      <w:r w:rsidRPr="004E667E">
        <w:rPr>
          <w:rFonts w:eastAsia="Times New Roman" w:cs="Times New Roman"/>
          <w:color w:val="000000"/>
          <w:sz w:val="24"/>
          <w:szCs w:val="24"/>
        </w:rPr>
        <w:tab/>
        <w:t xml:space="preserve">             ПІБ</w:t>
      </w:r>
    </w:p>
    <w:p w14:paraId="624EE0CF" w14:textId="77777777" w:rsidR="00167985" w:rsidRPr="00167985" w:rsidRDefault="00167985" w:rsidP="00BB3CC5">
      <w:pPr>
        <w:widowControl w:val="0"/>
        <w:spacing w:line="276" w:lineRule="auto"/>
        <w:ind w:right="113" w:firstLine="0"/>
        <w:jc w:val="both"/>
        <w:rPr>
          <w:rFonts w:eastAsia="Times New Roman" w:cs="Times New Roman"/>
          <w:b/>
          <w:color w:val="000000"/>
          <w:sz w:val="16"/>
          <w:szCs w:val="16"/>
        </w:rPr>
      </w:pPr>
    </w:p>
    <w:p w14:paraId="010E47E5" w14:textId="35993014" w:rsidR="000B03C2" w:rsidRDefault="000B03C2" w:rsidP="00BB3CC5">
      <w:pPr>
        <w:widowControl w:val="0"/>
        <w:spacing w:line="276" w:lineRule="auto"/>
        <w:ind w:right="113" w:firstLine="0"/>
        <w:jc w:val="both"/>
      </w:pPr>
      <w:r w:rsidRPr="004E667E">
        <w:rPr>
          <w:rFonts w:eastAsia="Times New Roman" w:cs="Times New Roman"/>
          <w:b/>
          <w:color w:val="000000"/>
          <w:szCs w:val="28"/>
        </w:rPr>
        <w:t>ПІДСТАВА</w:t>
      </w:r>
      <w:r w:rsidR="00BB3C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B3CC5" w:rsidRPr="00BB3CC5">
        <w:t xml:space="preserve"> </w:t>
      </w:r>
      <w:r w:rsidR="00BB3CC5" w:rsidRPr="00D74016">
        <w:t>Програму складено на підставі стандарту вищої освіти зі спеціальності 144 Теплоенергетика, що затверджений наказом МОН України від 24.12.2021 р. № 1437</w:t>
      </w:r>
      <w:r w:rsidR="006F2D98">
        <w:t xml:space="preserve"> </w:t>
      </w:r>
      <w:r w:rsidR="006F2D98" w:rsidRPr="00D74016">
        <w:t xml:space="preserve">та відповідно до </w:t>
      </w:r>
      <w:r w:rsidR="006F2D98">
        <w:t xml:space="preserve">розпорядження Кабінету Міністрів України </w:t>
      </w:r>
      <w:r w:rsidR="006F2D98" w:rsidRPr="00D74016">
        <w:t xml:space="preserve">від </w:t>
      </w:r>
      <w:r w:rsidR="006F2D98">
        <w:t>11.07.2023</w:t>
      </w:r>
      <w:r w:rsidR="006F2D98" w:rsidRPr="00D74016">
        <w:t xml:space="preserve"> р. № </w:t>
      </w:r>
      <w:r w:rsidR="006F2D98">
        <w:t>620-р</w:t>
      </w:r>
      <w:r w:rsidR="006F2D98" w:rsidRPr="00D74016">
        <w:t xml:space="preserve"> «Про </w:t>
      </w:r>
      <w:r w:rsidR="006F2D98">
        <w:t xml:space="preserve">реорганізацію Державного вищого навчального закладу «Український державний хіміко-технологічний університет» та Придніпровської державної академії будівництва та архітектури» з метою уніфікації форми </w:t>
      </w:r>
      <w:proofErr w:type="spellStart"/>
      <w:r w:rsidR="006F2D98">
        <w:t>освітньо</w:t>
      </w:r>
      <w:proofErr w:type="spellEnd"/>
      <w:r w:rsidR="006F2D98">
        <w:t>-наукової програми, удосконалення існуючої програми та продовження її реалізації</w:t>
      </w:r>
      <w:r w:rsidR="00BB3CC5">
        <w:t>.</w:t>
      </w:r>
    </w:p>
    <w:p w14:paraId="0EE1343D" w14:textId="2C9C93A5" w:rsidR="00BB3CC5" w:rsidRPr="004E667E" w:rsidRDefault="00BB3CC5" w:rsidP="00BB3CC5">
      <w:pPr>
        <w:widowControl w:val="0"/>
        <w:spacing w:line="276" w:lineRule="auto"/>
        <w:ind w:right="113" w:firstLine="708"/>
        <w:jc w:val="both"/>
        <w:rPr>
          <w:rFonts w:eastAsia="Times New Roman" w:cs="Times New Roman"/>
          <w:color w:val="000000"/>
          <w:sz w:val="24"/>
          <w:szCs w:val="24"/>
        </w:rPr>
      </w:pPr>
      <w:r w:rsidRPr="00D74016">
        <w:t>Програму акредитовано на підставі рішення Національного агентства із забезпечення якості вищої освіти від 04.10.2021 р. Сертифікат про акредитацію № 2294.</w:t>
      </w:r>
    </w:p>
    <w:p w14:paraId="6B73ED72" w14:textId="77777777" w:rsidR="003B1661" w:rsidRPr="00BA058C" w:rsidRDefault="003B1661" w:rsidP="000B03C2">
      <w:pPr>
        <w:spacing w:line="276" w:lineRule="auto"/>
        <w:ind w:firstLine="0"/>
        <w:jc w:val="both"/>
        <w:rPr>
          <w:rFonts w:eastAsia="Calibri" w:cs="Times New Roman"/>
          <w:b/>
          <w:sz w:val="20"/>
          <w:szCs w:val="20"/>
        </w:rPr>
      </w:pPr>
    </w:p>
    <w:p w14:paraId="5E5988B2" w14:textId="66293010" w:rsidR="00B610C1" w:rsidRDefault="00B610C1" w:rsidP="00B610C1">
      <w:pPr>
        <w:widowControl w:val="0"/>
        <w:spacing w:line="276" w:lineRule="auto"/>
        <w:ind w:right="113" w:firstLine="284"/>
        <w:rPr>
          <w:rFonts w:eastAsia="Calibri" w:cs="Times New Roman"/>
          <w:szCs w:val="24"/>
        </w:rPr>
      </w:pPr>
      <w:r w:rsidRPr="00512994">
        <w:rPr>
          <w:rFonts w:eastAsia="Calibri" w:cs="Times New Roman"/>
          <w:szCs w:val="24"/>
        </w:rPr>
        <w:t>Груп</w:t>
      </w:r>
      <w:r>
        <w:rPr>
          <w:rFonts w:eastAsia="Calibri" w:cs="Times New Roman"/>
          <w:szCs w:val="24"/>
        </w:rPr>
        <w:t>а</w:t>
      </w:r>
      <w:r w:rsidRPr="00512994">
        <w:rPr>
          <w:rFonts w:eastAsia="Calibri" w:cs="Times New Roman"/>
          <w:szCs w:val="24"/>
        </w:rPr>
        <w:t xml:space="preserve"> забезпечення якості </w:t>
      </w:r>
      <w:proofErr w:type="spellStart"/>
      <w:r w:rsidRPr="00512994">
        <w:rPr>
          <w:rFonts w:eastAsia="Calibri" w:cs="Times New Roman"/>
          <w:szCs w:val="24"/>
        </w:rPr>
        <w:t>освітньо</w:t>
      </w:r>
      <w:proofErr w:type="spellEnd"/>
      <w:r w:rsidRPr="00512994">
        <w:rPr>
          <w:rFonts w:eastAsia="Calibri" w:cs="Times New Roman"/>
          <w:szCs w:val="24"/>
        </w:rPr>
        <w:t>-наукової програми</w:t>
      </w:r>
      <w:r>
        <w:rPr>
          <w:rFonts w:eastAsia="Calibri" w:cs="Times New Roman"/>
          <w:szCs w:val="24"/>
        </w:rPr>
        <w:t>:</w:t>
      </w:r>
    </w:p>
    <w:p w14:paraId="1FCDC454" w14:textId="3E30E9E0" w:rsidR="000B03C2" w:rsidRPr="004E667E" w:rsidRDefault="000B03C2" w:rsidP="00B610C1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Cs w:val="28"/>
        </w:rPr>
      </w:pPr>
      <w:r w:rsidRPr="004E667E">
        <w:rPr>
          <w:rFonts w:eastAsia="Times New Roman" w:cs="Times New Roman"/>
          <w:color w:val="000000"/>
          <w:szCs w:val="28"/>
        </w:rPr>
        <w:t xml:space="preserve">1. </w:t>
      </w:r>
      <w:proofErr w:type="spellStart"/>
      <w:r w:rsidR="00B610C1" w:rsidRPr="00B610C1">
        <w:rPr>
          <w:rFonts w:eastAsia="Times New Roman" w:cs="Times New Roman"/>
          <w:color w:val="000000"/>
          <w:szCs w:val="28"/>
          <w:u w:val="single"/>
        </w:rPr>
        <w:t>Біляєва</w:t>
      </w:r>
      <w:proofErr w:type="spellEnd"/>
      <w:r w:rsidR="00B610C1" w:rsidRPr="00B610C1">
        <w:rPr>
          <w:rFonts w:eastAsia="Times New Roman" w:cs="Times New Roman"/>
          <w:color w:val="000000"/>
          <w:szCs w:val="28"/>
          <w:u w:val="single"/>
        </w:rPr>
        <w:t xml:space="preserve"> В. В., </w:t>
      </w:r>
      <w:proofErr w:type="spellStart"/>
      <w:r w:rsidR="00B610C1" w:rsidRPr="00B610C1">
        <w:rPr>
          <w:rFonts w:eastAsia="Times New Roman" w:cs="Times New Roman"/>
          <w:color w:val="000000"/>
          <w:szCs w:val="28"/>
          <w:u w:val="single"/>
        </w:rPr>
        <w:t>д.т.н</w:t>
      </w:r>
      <w:proofErr w:type="spellEnd"/>
      <w:r w:rsidR="00B610C1" w:rsidRPr="00B610C1">
        <w:rPr>
          <w:rFonts w:eastAsia="Times New Roman" w:cs="Times New Roman"/>
          <w:color w:val="000000"/>
          <w:szCs w:val="28"/>
          <w:u w:val="single"/>
        </w:rPr>
        <w:t>., доцент</w:t>
      </w:r>
      <w:r w:rsidR="00B610C1">
        <w:rPr>
          <w:rFonts w:eastAsia="Times New Roman" w:cs="Times New Roman"/>
          <w:color w:val="000000"/>
          <w:szCs w:val="28"/>
        </w:rPr>
        <w:t xml:space="preserve"> – </w:t>
      </w:r>
      <w:r w:rsidR="00441A79" w:rsidRPr="00B610C1">
        <w:rPr>
          <w:rFonts w:eastAsia="Times New Roman" w:cs="Times New Roman"/>
          <w:szCs w:val="28"/>
        </w:rPr>
        <w:t>гарант</w:t>
      </w:r>
      <w:r w:rsidRPr="004E667E">
        <w:rPr>
          <w:rFonts w:eastAsia="Times New Roman" w:cs="Times New Roman"/>
          <w:color w:val="000000"/>
          <w:szCs w:val="28"/>
        </w:rPr>
        <w:tab/>
        <w:t>______________________</w:t>
      </w:r>
    </w:p>
    <w:p w14:paraId="33F17FB7" w14:textId="758904BF" w:rsidR="000B03C2" w:rsidRPr="004E667E" w:rsidRDefault="00B610C1" w:rsidP="00B610C1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="000B03C2" w:rsidRPr="004E667E">
        <w:rPr>
          <w:rFonts w:eastAsia="Times New Roman" w:cs="Times New Roman"/>
          <w:color w:val="000000"/>
          <w:sz w:val="24"/>
          <w:szCs w:val="24"/>
        </w:rPr>
        <w:t xml:space="preserve"> ПІБ, науковий ступінь, звання</w:t>
      </w:r>
      <w:r w:rsidR="00BA058C">
        <w:rPr>
          <w:rFonts w:eastAsia="Times New Roman" w:cs="Times New Roman"/>
          <w:color w:val="000000"/>
          <w:szCs w:val="28"/>
        </w:rPr>
        <w:tab/>
      </w:r>
      <w:r w:rsidR="00BA058C">
        <w:rPr>
          <w:rFonts w:eastAsia="Times New Roman" w:cs="Times New Roman"/>
          <w:color w:val="000000"/>
          <w:szCs w:val="28"/>
        </w:rPr>
        <w:tab/>
      </w:r>
      <w:r w:rsidR="00BA058C">
        <w:rPr>
          <w:rFonts w:eastAsia="Times New Roman" w:cs="Times New Roman"/>
          <w:color w:val="000000"/>
          <w:szCs w:val="28"/>
        </w:rPr>
        <w:tab/>
      </w:r>
      <w:r w:rsidR="000B03C2" w:rsidRPr="004E667E">
        <w:rPr>
          <w:rFonts w:eastAsia="Times New Roman" w:cs="Times New Roman"/>
          <w:color w:val="000000"/>
          <w:szCs w:val="28"/>
        </w:rPr>
        <w:tab/>
      </w:r>
      <w:r w:rsidR="000B03C2" w:rsidRPr="004E667E">
        <w:rPr>
          <w:rFonts w:eastAsia="Times New Roman" w:cs="Times New Roman"/>
          <w:color w:val="000000"/>
          <w:sz w:val="24"/>
          <w:szCs w:val="24"/>
        </w:rPr>
        <w:t>(підпис)</w:t>
      </w:r>
    </w:p>
    <w:p w14:paraId="52BD67F8" w14:textId="439E500E" w:rsidR="000B03C2" w:rsidRPr="004E667E" w:rsidRDefault="000B03C2" w:rsidP="00B610C1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Cs w:val="28"/>
        </w:rPr>
      </w:pPr>
      <w:r w:rsidRPr="004E667E">
        <w:rPr>
          <w:rFonts w:eastAsia="Times New Roman" w:cs="Times New Roman"/>
          <w:color w:val="000000"/>
          <w:szCs w:val="28"/>
        </w:rPr>
        <w:t>2. _</w:t>
      </w:r>
      <w:r w:rsidR="00167985" w:rsidRPr="00167985">
        <w:rPr>
          <w:rFonts w:eastAsia="Times New Roman" w:cs="Times New Roman"/>
          <w:color w:val="000000"/>
          <w:szCs w:val="28"/>
          <w:u w:val="single"/>
        </w:rPr>
        <w:t xml:space="preserve">Козлов Я. М., </w:t>
      </w:r>
      <w:proofErr w:type="spellStart"/>
      <w:r w:rsidR="00167985" w:rsidRPr="00167985">
        <w:rPr>
          <w:rFonts w:eastAsia="Times New Roman" w:cs="Times New Roman"/>
          <w:color w:val="000000"/>
          <w:szCs w:val="28"/>
          <w:u w:val="single"/>
        </w:rPr>
        <w:t>к.т.н</w:t>
      </w:r>
      <w:proofErr w:type="spellEnd"/>
      <w:r w:rsidR="00167985" w:rsidRPr="00167985">
        <w:rPr>
          <w:rFonts w:eastAsia="Times New Roman" w:cs="Times New Roman"/>
          <w:color w:val="000000"/>
          <w:szCs w:val="28"/>
          <w:u w:val="single"/>
        </w:rPr>
        <w:t>., доцент</w:t>
      </w:r>
      <w:r w:rsidRPr="004E667E">
        <w:rPr>
          <w:rFonts w:eastAsia="Times New Roman" w:cs="Times New Roman"/>
          <w:color w:val="000000"/>
          <w:szCs w:val="28"/>
        </w:rPr>
        <w:t>_</w:t>
      </w:r>
      <w:r w:rsidRPr="004E667E">
        <w:rPr>
          <w:rFonts w:eastAsia="Times New Roman" w:cs="Times New Roman"/>
          <w:color w:val="000000"/>
          <w:szCs w:val="28"/>
        </w:rPr>
        <w:tab/>
      </w:r>
      <w:r w:rsidRPr="004E667E">
        <w:rPr>
          <w:rFonts w:eastAsia="Times New Roman" w:cs="Times New Roman"/>
          <w:color w:val="000000"/>
          <w:szCs w:val="28"/>
        </w:rPr>
        <w:tab/>
        <w:t>______________________</w:t>
      </w:r>
    </w:p>
    <w:p w14:paraId="474A82CA" w14:textId="4D1D6B83" w:rsidR="000B03C2" w:rsidRPr="004E667E" w:rsidRDefault="000B03C2" w:rsidP="00B610C1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Cs w:val="28"/>
        </w:rPr>
      </w:pPr>
      <w:r w:rsidRPr="004E667E">
        <w:rPr>
          <w:rFonts w:eastAsia="Times New Roman" w:cs="Times New Roman"/>
          <w:color w:val="000000"/>
          <w:szCs w:val="28"/>
        </w:rPr>
        <w:t>3. _</w:t>
      </w:r>
      <w:r w:rsidR="00167985" w:rsidRPr="00167985">
        <w:rPr>
          <w:rFonts w:eastAsia="Times New Roman" w:cs="Times New Roman"/>
          <w:color w:val="000000"/>
          <w:szCs w:val="28"/>
          <w:u w:val="single"/>
        </w:rPr>
        <w:t xml:space="preserve">Коломієць О. М., </w:t>
      </w:r>
      <w:proofErr w:type="spellStart"/>
      <w:r w:rsidR="00167985" w:rsidRPr="00167985">
        <w:rPr>
          <w:rFonts w:eastAsia="Times New Roman" w:cs="Times New Roman"/>
          <w:color w:val="000000"/>
          <w:szCs w:val="28"/>
          <w:u w:val="single"/>
        </w:rPr>
        <w:t>к.т.н</w:t>
      </w:r>
      <w:proofErr w:type="spellEnd"/>
      <w:r w:rsidR="00167985" w:rsidRPr="00167985">
        <w:rPr>
          <w:rFonts w:eastAsia="Times New Roman" w:cs="Times New Roman"/>
          <w:color w:val="000000"/>
          <w:szCs w:val="28"/>
          <w:u w:val="single"/>
        </w:rPr>
        <w:t>., доцент</w:t>
      </w:r>
      <w:r w:rsidRPr="004E667E">
        <w:rPr>
          <w:rFonts w:eastAsia="Times New Roman" w:cs="Times New Roman"/>
          <w:color w:val="000000"/>
          <w:szCs w:val="28"/>
        </w:rPr>
        <w:tab/>
        <w:t>______________________</w:t>
      </w:r>
    </w:p>
    <w:p w14:paraId="4742DCC8" w14:textId="240AE9E3" w:rsidR="00167985" w:rsidRPr="004E667E" w:rsidRDefault="00167985" w:rsidP="00167985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</w:t>
      </w:r>
      <w:r w:rsidRPr="004E667E">
        <w:rPr>
          <w:rFonts w:eastAsia="Times New Roman" w:cs="Times New Roman"/>
          <w:color w:val="000000"/>
          <w:szCs w:val="28"/>
        </w:rPr>
        <w:t>. _</w:t>
      </w:r>
      <w:r w:rsidRPr="00167985">
        <w:rPr>
          <w:rFonts w:eastAsia="Times New Roman" w:cs="Times New Roman"/>
          <w:color w:val="000000"/>
          <w:szCs w:val="28"/>
          <w:u w:val="single"/>
        </w:rPr>
        <w:t>Усенко А. Ю.</w:t>
      </w:r>
      <w:r w:rsidRPr="00167985">
        <w:rPr>
          <w:rFonts w:eastAsia="Times New Roman" w:cs="Times New Roman"/>
          <w:color w:val="000000"/>
          <w:szCs w:val="28"/>
          <w:u w:val="single"/>
        </w:rPr>
        <w:t xml:space="preserve">, </w:t>
      </w:r>
      <w:proofErr w:type="spellStart"/>
      <w:r w:rsidRPr="00167985">
        <w:rPr>
          <w:rFonts w:eastAsia="Times New Roman" w:cs="Times New Roman"/>
          <w:color w:val="000000"/>
          <w:szCs w:val="28"/>
          <w:u w:val="single"/>
        </w:rPr>
        <w:t>к.т.н</w:t>
      </w:r>
      <w:proofErr w:type="spellEnd"/>
      <w:r w:rsidRPr="00167985">
        <w:rPr>
          <w:rFonts w:eastAsia="Times New Roman" w:cs="Times New Roman"/>
          <w:color w:val="000000"/>
          <w:szCs w:val="28"/>
          <w:u w:val="single"/>
        </w:rPr>
        <w:t>., доцент</w:t>
      </w:r>
      <w:r w:rsidRPr="004E667E"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 w:rsidRPr="004E667E">
        <w:rPr>
          <w:rFonts w:eastAsia="Times New Roman" w:cs="Times New Roman"/>
          <w:color w:val="000000"/>
          <w:szCs w:val="28"/>
        </w:rPr>
        <w:t>______________________</w:t>
      </w:r>
    </w:p>
    <w:p w14:paraId="51BB5F30" w14:textId="4D5523BC" w:rsidR="00167985" w:rsidRPr="004E667E" w:rsidRDefault="00167985" w:rsidP="00167985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Pr="004E667E">
        <w:rPr>
          <w:rFonts w:eastAsia="Times New Roman" w:cs="Times New Roman"/>
          <w:color w:val="000000"/>
          <w:szCs w:val="28"/>
        </w:rPr>
        <w:t>. _</w:t>
      </w:r>
      <w:proofErr w:type="spellStart"/>
      <w:r w:rsidRPr="00167985">
        <w:rPr>
          <w:rFonts w:eastAsia="Times New Roman" w:cs="Times New Roman"/>
          <w:color w:val="000000"/>
          <w:szCs w:val="28"/>
          <w:u w:val="single"/>
        </w:rPr>
        <w:t>Форись</w:t>
      </w:r>
      <w:proofErr w:type="spellEnd"/>
      <w:r w:rsidRPr="00167985">
        <w:rPr>
          <w:rFonts w:eastAsia="Times New Roman" w:cs="Times New Roman"/>
          <w:color w:val="000000"/>
          <w:szCs w:val="28"/>
          <w:u w:val="single"/>
        </w:rPr>
        <w:t xml:space="preserve"> С. М.</w:t>
      </w:r>
      <w:r w:rsidRPr="00167985">
        <w:rPr>
          <w:rFonts w:eastAsia="Times New Roman" w:cs="Times New Roman"/>
          <w:color w:val="000000"/>
          <w:szCs w:val="28"/>
          <w:u w:val="single"/>
        </w:rPr>
        <w:t xml:space="preserve">, </w:t>
      </w:r>
      <w:proofErr w:type="spellStart"/>
      <w:r w:rsidRPr="00167985">
        <w:rPr>
          <w:rFonts w:eastAsia="Times New Roman" w:cs="Times New Roman"/>
          <w:color w:val="000000"/>
          <w:szCs w:val="28"/>
          <w:u w:val="single"/>
        </w:rPr>
        <w:t>к.т.н</w:t>
      </w:r>
      <w:proofErr w:type="spellEnd"/>
      <w:r w:rsidRPr="00167985">
        <w:rPr>
          <w:rFonts w:eastAsia="Times New Roman" w:cs="Times New Roman"/>
          <w:color w:val="000000"/>
          <w:szCs w:val="28"/>
          <w:u w:val="single"/>
        </w:rPr>
        <w:t>., доцент</w:t>
      </w:r>
      <w:r w:rsidRPr="004E667E"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 w:rsidRPr="004E667E">
        <w:rPr>
          <w:rFonts w:eastAsia="Times New Roman" w:cs="Times New Roman"/>
          <w:color w:val="000000"/>
          <w:szCs w:val="28"/>
        </w:rPr>
        <w:t>______________________</w:t>
      </w:r>
    </w:p>
    <w:p w14:paraId="5648CB5F" w14:textId="7496D13E" w:rsidR="00167985" w:rsidRDefault="00167985" w:rsidP="00167985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</w:t>
      </w:r>
      <w:r w:rsidRPr="004E667E">
        <w:rPr>
          <w:rFonts w:eastAsia="Times New Roman" w:cs="Times New Roman"/>
          <w:color w:val="000000"/>
          <w:szCs w:val="28"/>
        </w:rPr>
        <w:t>. _</w:t>
      </w:r>
      <w:proofErr w:type="spellStart"/>
      <w:r w:rsidRPr="00167985">
        <w:rPr>
          <w:rFonts w:eastAsia="Times New Roman" w:cs="Times New Roman"/>
          <w:color w:val="000000"/>
          <w:szCs w:val="28"/>
          <w:u w:val="single"/>
        </w:rPr>
        <w:t>Форись</w:t>
      </w:r>
      <w:proofErr w:type="spellEnd"/>
      <w:r w:rsidRPr="00167985">
        <w:rPr>
          <w:rFonts w:eastAsia="Times New Roman" w:cs="Times New Roman"/>
          <w:color w:val="000000"/>
          <w:szCs w:val="28"/>
          <w:u w:val="single"/>
        </w:rPr>
        <w:t xml:space="preserve"> О. М.</w:t>
      </w:r>
      <w:r>
        <w:rPr>
          <w:rFonts w:eastAsia="Times New Roman" w:cs="Times New Roman"/>
          <w:color w:val="000000"/>
          <w:szCs w:val="28"/>
        </w:rPr>
        <w:t>____________</w:t>
      </w:r>
      <w:r w:rsidRPr="004E667E"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 w:rsidRPr="004E667E">
        <w:rPr>
          <w:rFonts w:eastAsia="Times New Roman" w:cs="Times New Roman"/>
          <w:color w:val="000000"/>
          <w:szCs w:val="28"/>
        </w:rPr>
        <w:t>______________________</w:t>
      </w:r>
    </w:p>
    <w:p w14:paraId="105F8A11" w14:textId="0F80FBF7" w:rsidR="00167985" w:rsidRPr="004E667E" w:rsidRDefault="00167985" w:rsidP="00167985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7</w:t>
      </w:r>
      <w:r w:rsidRPr="004E667E">
        <w:rPr>
          <w:rFonts w:eastAsia="Times New Roman" w:cs="Times New Roman"/>
          <w:color w:val="000000"/>
          <w:szCs w:val="28"/>
        </w:rPr>
        <w:t>. _</w:t>
      </w:r>
      <w:r w:rsidRPr="00167985">
        <w:rPr>
          <w:rFonts w:eastAsia="Times New Roman" w:cs="Times New Roman"/>
          <w:color w:val="000000"/>
          <w:szCs w:val="28"/>
          <w:u w:val="single"/>
        </w:rPr>
        <w:t>Щур М. С.</w:t>
      </w:r>
      <w:r>
        <w:rPr>
          <w:rFonts w:eastAsia="Times New Roman" w:cs="Times New Roman"/>
          <w:color w:val="000000"/>
          <w:szCs w:val="28"/>
        </w:rPr>
        <w:t>_______________</w:t>
      </w:r>
      <w:r>
        <w:rPr>
          <w:rFonts w:eastAsia="Times New Roman" w:cs="Times New Roman"/>
          <w:color w:val="000000"/>
          <w:szCs w:val="28"/>
        </w:rPr>
        <w:tab/>
      </w:r>
      <w:r w:rsidRPr="004E667E">
        <w:rPr>
          <w:rFonts w:eastAsia="Times New Roman" w:cs="Times New Roman"/>
          <w:color w:val="000000"/>
          <w:szCs w:val="28"/>
        </w:rPr>
        <w:tab/>
        <w:t>______________________</w:t>
      </w:r>
    </w:p>
    <w:p w14:paraId="58E6267E" w14:textId="77777777" w:rsidR="00167985" w:rsidRPr="004E667E" w:rsidRDefault="00167985" w:rsidP="00167985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Cs w:val="28"/>
        </w:rPr>
      </w:pPr>
    </w:p>
    <w:p w14:paraId="0E096E7A" w14:textId="77777777" w:rsidR="000B03C2" w:rsidRPr="00321475" w:rsidRDefault="000B03C2" w:rsidP="00B610C1">
      <w:pPr>
        <w:spacing w:line="276" w:lineRule="auto"/>
        <w:ind w:firstLine="284"/>
        <w:jc w:val="both"/>
        <w:rPr>
          <w:rFonts w:eastAsia="Calibri" w:cs="Times New Roman"/>
          <w:b/>
          <w:szCs w:val="24"/>
        </w:rPr>
      </w:pPr>
      <w:r w:rsidRPr="00321475">
        <w:rPr>
          <w:rFonts w:eastAsia="Calibri" w:cs="Times New Roman"/>
          <w:b/>
          <w:szCs w:val="24"/>
        </w:rPr>
        <w:t xml:space="preserve">До ОПП надані такі відгуки (рецензії) </w:t>
      </w:r>
    </w:p>
    <w:p w14:paraId="1ADFF685" w14:textId="5525CE39" w:rsidR="000B03C2" w:rsidRPr="004E667E" w:rsidRDefault="000B03C2" w:rsidP="00B610C1">
      <w:pPr>
        <w:widowControl w:val="0"/>
        <w:spacing w:line="276" w:lineRule="auto"/>
        <w:ind w:right="113" w:firstLine="284"/>
        <w:jc w:val="both"/>
        <w:rPr>
          <w:rFonts w:eastAsia="Times New Roman" w:cs="Times New Roman"/>
          <w:color w:val="000000"/>
          <w:szCs w:val="28"/>
        </w:rPr>
      </w:pPr>
      <w:r w:rsidRPr="004E667E">
        <w:rPr>
          <w:rFonts w:eastAsia="Times New Roman" w:cs="Times New Roman"/>
          <w:color w:val="000000"/>
          <w:szCs w:val="28"/>
        </w:rPr>
        <w:t xml:space="preserve">1. </w:t>
      </w:r>
      <w:r w:rsidR="00893D0F">
        <w:rPr>
          <w:rFonts w:eastAsia="Calibri"/>
          <w:bCs/>
          <w:u w:val="single"/>
        </w:rPr>
        <w:t>С</w:t>
      </w:r>
      <w:r w:rsidR="00893D0F" w:rsidRPr="00D74016">
        <w:rPr>
          <w:rFonts w:eastAsia="Calibri"/>
          <w:bCs/>
          <w:u w:val="single"/>
        </w:rPr>
        <w:t xml:space="preserve">таршого наукового співробітника ІГТМ НАН України, </w:t>
      </w:r>
      <w:proofErr w:type="spellStart"/>
      <w:r w:rsidR="00893D0F" w:rsidRPr="00D74016">
        <w:rPr>
          <w:rFonts w:eastAsia="Calibri"/>
          <w:bCs/>
          <w:u w:val="single"/>
        </w:rPr>
        <w:t>д.т.н</w:t>
      </w:r>
      <w:proofErr w:type="spellEnd"/>
      <w:r w:rsidR="00893D0F" w:rsidRPr="00D74016">
        <w:rPr>
          <w:rFonts w:eastAsia="Calibri"/>
          <w:bCs/>
          <w:u w:val="single"/>
        </w:rPr>
        <w:t>. Бурчака О.В</w:t>
      </w:r>
      <w:r w:rsidR="00B610C1">
        <w:rPr>
          <w:rFonts w:eastAsia="Calibri"/>
          <w:bCs/>
          <w:u w:val="single"/>
        </w:rPr>
        <w:t>.</w:t>
      </w:r>
    </w:p>
    <w:p w14:paraId="1D0108A3" w14:textId="77777777" w:rsidR="000B03C2" w:rsidRPr="004E667E" w:rsidRDefault="000B03C2" w:rsidP="00B610C1">
      <w:pPr>
        <w:widowControl w:val="0"/>
        <w:spacing w:line="276" w:lineRule="auto"/>
        <w:ind w:right="113" w:firstLine="284"/>
        <w:rPr>
          <w:rFonts w:eastAsia="Times New Roman" w:cs="Times New Roman"/>
          <w:color w:val="000000"/>
          <w:szCs w:val="28"/>
        </w:rPr>
      </w:pPr>
      <w:r w:rsidRPr="004E667E">
        <w:rPr>
          <w:rFonts w:eastAsia="Times New Roman" w:cs="Times New Roman"/>
          <w:color w:val="000000"/>
          <w:szCs w:val="28"/>
        </w:rPr>
        <w:t>2. ________________________</w:t>
      </w:r>
    </w:p>
    <w:p w14:paraId="6301AA61" w14:textId="07135A3E" w:rsidR="00357764" w:rsidRPr="004E667E" w:rsidRDefault="000B03C2" w:rsidP="00167985">
      <w:pPr>
        <w:widowControl w:val="0"/>
        <w:spacing w:line="276" w:lineRule="auto"/>
        <w:ind w:right="113" w:firstLine="284"/>
        <w:rPr>
          <w:rFonts w:eastAsia="Times New Roman" w:cs="Times New Roman"/>
          <w:b/>
          <w:szCs w:val="28"/>
          <w:lang w:eastAsia="ru-RU"/>
        </w:rPr>
      </w:pPr>
      <w:r w:rsidRPr="004E667E">
        <w:rPr>
          <w:rFonts w:eastAsia="Times New Roman" w:cs="Times New Roman"/>
          <w:color w:val="000000"/>
          <w:szCs w:val="28"/>
        </w:rPr>
        <w:t>3. ________________________</w:t>
      </w:r>
      <w:r w:rsidR="00357764" w:rsidRPr="004E667E">
        <w:rPr>
          <w:rFonts w:eastAsia="Times New Roman" w:cs="Times New Roman"/>
          <w:b/>
          <w:szCs w:val="28"/>
          <w:lang w:eastAsia="ru-RU"/>
        </w:rPr>
        <w:br w:type="page"/>
      </w:r>
    </w:p>
    <w:p w14:paraId="550581F9" w14:textId="51F243A6" w:rsidR="000B03C2" w:rsidRPr="004E667E" w:rsidRDefault="000B03C2" w:rsidP="000B03C2">
      <w:pPr>
        <w:spacing w:line="36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E667E">
        <w:rPr>
          <w:rFonts w:eastAsia="Times New Roman" w:cs="Times New Roman"/>
          <w:b/>
          <w:szCs w:val="28"/>
          <w:lang w:eastAsia="ru-RU"/>
        </w:rPr>
        <w:lastRenderedPageBreak/>
        <w:t>1. Профіль освітньої програми</w:t>
      </w:r>
    </w:p>
    <w:p w14:paraId="4F581861" w14:textId="41BE6AB0" w:rsidR="000B03C2" w:rsidRPr="004E667E" w:rsidRDefault="00F25740" w:rsidP="000B03C2">
      <w:pPr>
        <w:widowControl w:val="0"/>
        <w:spacing w:line="240" w:lineRule="auto"/>
        <w:ind w:firstLine="0"/>
        <w:jc w:val="center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Cs w:val="28"/>
          <w:lang w:eastAsia="ru-RU"/>
        </w:rPr>
        <w:t>спеціальність _</w:t>
      </w:r>
      <w:r w:rsidRPr="00F25740">
        <w:rPr>
          <w:rFonts w:eastAsia="Times New Roman" w:cs="Times New Roman"/>
          <w:bCs/>
          <w:szCs w:val="28"/>
          <w:u w:val="single"/>
          <w:lang w:eastAsia="ru-RU"/>
        </w:rPr>
        <w:t>144 Теплоенергетика</w:t>
      </w:r>
      <w:r w:rsidR="000B03C2" w:rsidRPr="004E667E">
        <w:rPr>
          <w:rFonts w:eastAsia="Times New Roman" w:cs="Times New Roman"/>
          <w:bCs/>
          <w:szCs w:val="28"/>
          <w:lang w:eastAsia="ru-RU"/>
        </w:rPr>
        <w:t>___</w:t>
      </w:r>
    </w:p>
    <w:p w14:paraId="01AC22CD" w14:textId="2D9376AF" w:rsidR="000B03C2" w:rsidRPr="004E667E" w:rsidRDefault="000B03C2" w:rsidP="000B03C2">
      <w:pPr>
        <w:widowControl w:val="0"/>
        <w:spacing w:line="240" w:lineRule="auto"/>
        <w:ind w:firstLine="0"/>
        <w:jc w:val="center"/>
        <w:rPr>
          <w:rFonts w:eastAsia="Times New Roman" w:cs="Times New Roman"/>
          <w:bCs/>
          <w:szCs w:val="28"/>
          <w:u w:val="single"/>
          <w:lang w:eastAsia="ru-RU"/>
        </w:rPr>
      </w:pPr>
      <w:r w:rsidRPr="004E667E">
        <w:rPr>
          <w:rFonts w:eastAsia="Times New Roman" w:cs="Times New Roman"/>
          <w:bCs/>
          <w:szCs w:val="28"/>
          <w:lang w:eastAsia="ru-RU"/>
        </w:rPr>
        <w:t>назва ОНП ____</w:t>
      </w:r>
      <w:r w:rsidR="00F25740" w:rsidRPr="00F25740">
        <w:rPr>
          <w:rFonts w:eastAsia="Times New Roman" w:cs="Times New Roman"/>
          <w:bCs/>
          <w:szCs w:val="28"/>
          <w:u w:val="single"/>
          <w:lang w:eastAsia="ru-RU"/>
        </w:rPr>
        <w:t>Теплоенергетика</w:t>
      </w:r>
      <w:r w:rsidRPr="004E667E">
        <w:rPr>
          <w:rFonts w:eastAsia="Times New Roman" w:cs="Times New Roman"/>
          <w:bCs/>
          <w:szCs w:val="28"/>
          <w:lang w:eastAsia="ru-RU"/>
        </w:rPr>
        <w:t>______</w:t>
      </w:r>
    </w:p>
    <w:p w14:paraId="43BFB29E" w14:textId="77777777" w:rsidR="000B03C2" w:rsidRPr="004E667E" w:rsidRDefault="000B03C2" w:rsidP="000B03C2">
      <w:pPr>
        <w:spacing w:line="36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5837"/>
      </w:tblGrid>
      <w:tr w:rsidR="000B03C2" w:rsidRPr="004E667E" w14:paraId="68E1BEE0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2C342E52" w14:textId="77777777" w:rsidR="000B03C2" w:rsidRPr="004E667E" w:rsidRDefault="000B03C2" w:rsidP="007C39E0">
            <w:pPr>
              <w:spacing w:line="360" w:lineRule="auto"/>
              <w:rPr>
                <w:rFonts w:eastAsia="Times New Roman"/>
                <w:b/>
                <w:sz w:val="24"/>
                <w:lang w:eastAsia="ru-RU"/>
              </w:rPr>
            </w:pPr>
            <w:r w:rsidRPr="004E667E">
              <w:rPr>
                <w:rFonts w:eastAsia="Times New Roman"/>
                <w:b/>
                <w:sz w:val="24"/>
                <w:lang w:eastAsia="ru-RU"/>
              </w:rPr>
              <w:t>1.1 - Загальна інформація</w:t>
            </w:r>
          </w:p>
        </w:tc>
      </w:tr>
      <w:tr w:rsidR="000B03C2" w:rsidRPr="004E667E" w14:paraId="26E36B5C" w14:textId="77777777" w:rsidTr="00A12D91">
        <w:tc>
          <w:tcPr>
            <w:tcW w:w="0" w:type="auto"/>
          </w:tcPr>
          <w:p w14:paraId="37649555" w14:textId="697D3068" w:rsidR="000B03C2" w:rsidRPr="004E667E" w:rsidRDefault="000B03C2" w:rsidP="000B41B1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Повна назва закладу вищої освіти</w:t>
            </w:r>
            <w:r w:rsidR="00357764"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та структурного підрозділу</w:t>
            </w:r>
          </w:p>
        </w:tc>
        <w:tc>
          <w:tcPr>
            <w:tcW w:w="6726" w:type="dxa"/>
          </w:tcPr>
          <w:p w14:paraId="1386F0DC" w14:textId="77777777" w:rsidR="000B03C2" w:rsidRPr="004E667E" w:rsidRDefault="003B1661" w:rsidP="000B03C2">
            <w:pPr>
              <w:widowControl w:val="0"/>
              <w:ind w:left="12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Український державний університет науки і технологій</w:t>
            </w:r>
          </w:p>
          <w:p w14:paraId="27FB04A3" w14:textId="2F968911" w:rsidR="00210054" w:rsidRPr="004E667E" w:rsidRDefault="00A75D17" w:rsidP="00210054">
            <w:pPr>
              <w:widowControl w:val="0"/>
              <w:ind w:left="12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Навчально-науковий інститут «</w:t>
            </w:r>
            <w:r w:rsidR="00F25740">
              <w:rPr>
                <w:rFonts w:eastAsia="Courier New"/>
                <w:color w:val="000000"/>
                <w:sz w:val="24"/>
                <w:lang w:eastAsia="uk-UA"/>
              </w:rPr>
              <w:t>І</w:t>
            </w: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нстит</w:t>
            </w:r>
            <w:r w:rsidR="00210054"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ут </w:t>
            </w:r>
            <w:r w:rsidR="00F25740">
              <w:rPr>
                <w:rFonts w:eastAsia="Courier New"/>
                <w:color w:val="000000"/>
                <w:sz w:val="24"/>
                <w:lang w:eastAsia="uk-UA"/>
              </w:rPr>
              <w:t>промислових та бізнес технологій</w:t>
            </w:r>
            <w:r w:rsidR="00210054" w:rsidRPr="004E667E">
              <w:rPr>
                <w:rFonts w:eastAsia="Courier New"/>
                <w:color w:val="000000"/>
                <w:sz w:val="24"/>
                <w:lang w:eastAsia="uk-UA"/>
              </w:rPr>
              <w:t>»</w:t>
            </w:r>
          </w:p>
          <w:p w14:paraId="14F10CEE" w14:textId="0F279A3C" w:rsidR="00210054" w:rsidRPr="004E667E" w:rsidRDefault="00357764" w:rsidP="00210054">
            <w:pPr>
              <w:widowControl w:val="0"/>
              <w:ind w:left="121"/>
              <w:jc w:val="both"/>
              <w:rPr>
                <w:rFonts w:eastAsia="Courier New"/>
                <w:color w:val="000000" w:themeColor="text1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Факультет</w:t>
            </w:r>
            <w:r w:rsidR="00210054"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r w:rsidR="00F25740">
              <w:rPr>
                <w:rFonts w:eastAsia="Courier New"/>
                <w:color w:val="000000"/>
                <w:sz w:val="24"/>
                <w:lang w:eastAsia="uk-UA"/>
              </w:rPr>
              <w:t xml:space="preserve">прикладних </w:t>
            </w:r>
            <w:proofErr w:type="spellStart"/>
            <w:r w:rsidR="00F25740">
              <w:rPr>
                <w:rFonts w:eastAsia="Courier New"/>
                <w:color w:val="000000"/>
                <w:sz w:val="24"/>
                <w:lang w:eastAsia="uk-UA"/>
              </w:rPr>
              <w:t>комп</w:t>
            </w:r>
            <w:proofErr w:type="spellEnd"/>
            <w:r w:rsidR="00F25740">
              <w:rPr>
                <w:rFonts w:eastAsia="Courier New"/>
                <w:color w:val="000000"/>
                <w:sz w:val="24"/>
                <w:lang w:val="en-US" w:eastAsia="uk-UA"/>
              </w:rPr>
              <w:t>’</w:t>
            </w:r>
            <w:proofErr w:type="spellStart"/>
            <w:r w:rsidR="00F25740">
              <w:rPr>
                <w:rFonts w:eastAsia="Courier New"/>
                <w:color w:val="000000"/>
                <w:sz w:val="24"/>
                <w:lang w:eastAsia="uk-UA"/>
              </w:rPr>
              <w:t>ютерних</w:t>
            </w:r>
            <w:proofErr w:type="spellEnd"/>
            <w:r w:rsidR="00F25740">
              <w:rPr>
                <w:rFonts w:eastAsia="Courier New"/>
                <w:color w:val="000000"/>
                <w:sz w:val="24"/>
                <w:lang w:eastAsia="uk-UA"/>
              </w:rPr>
              <w:t xml:space="preserve"> технологій</w:t>
            </w:r>
          </w:p>
          <w:p w14:paraId="28C19E52" w14:textId="5EC6C234" w:rsidR="00210054" w:rsidRPr="004E667E" w:rsidRDefault="00357764" w:rsidP="00F25740">
            <w:pPr>
              <w:widowControl w:val="0"/>
              <w:ind w:left="121"/>
              <w:jc w:val="both"/>
              <w:rPr>
                <w:bCs/>
                <w:color w:val="000000"/>
                <w:sz w:val="24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Кафедра </w:t>
            </w:r>
            <w:r w:rsidR="00F25740">
              <w:rPr>
                <w:rFonts w:eastAsia="Courier New"/>
                <w:color w:val="000000"/>
                <w:sz w:val="24"/>
                <w:lang w:eastAsia="uk-UA"/>
              </w:rPr>
              <w:t xml:space="preserve">енергетичних систем та </w:t>
            </w:r>
            <w:proofErr w:type="spellStart"/>
            <w:r w:rsidR="00F25740">
              <w:rPr>
                <w:rFonts w:eastAsia="Courier New"/>
                <w:color w:val="000000"/>
                <w:sz w:val="24"/>
                <w:lang w:eastAsia="uk-UA"/>
              </w:rPr>
              <w:t>енергоменеджменту</w:t>
            </w:r>
            <w:proofErr w:type="spellEnd"/>
          </w:p>
        </w:tc>
      </w:tr>
      <w:tr w:rsidR="000B03C2" w:rsidRPr="004E667E" w14:paraId="6D77190C" w14:textId="77777777" w:rsidTr="00A12D91">
        <w:tc>
          <w:tcPr>
            <w:tcW w:w="0" w:type="auto"/>
          </w:tcPr>
          <w:p w14:paraId="7D9A6B68" w14:textId="4BDF8B8C" w:rsidR="000B03C2" w:rsidRPr="004E667E" w:rsidRDefault="000B41B1" w:rsidP="000B41B1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Ступінь вищої освіти та назва о</w:t>
            </w:r>
            <w:r w:rsidR="0061471D"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світн</w:t>
            </w: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ьої</w:t>
            </w:r>
            <w:r w:rsidR="000B03C2"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кваліфікаці</w:t>
            </w: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ї</w:t>
            </w:r>
            <w:r w:rsidR="000B03C2"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6726" w:type="dxa"/>
          </w:tcPr>
          <w:p w14:paraId="7B1B4F9A" w14:textId="77777777" w:rsidR="00F25740" w:rsidRPr="00EE50B7" w:rsidRDefault="00F25740" w:rsidP="003C4507">
            <w:pPr>
              <w:widowControl w:val="0"/>
              <w:spacing w:line="274" w:lineRule="exact"/>
              <w:ind w:left="120"/>
              <w:jc w:val="both"/>
              <w:rPr>
                <w:rFonts w:eastAsia="Times New Roman"/>
                <w:bCs/>
                <w:sz w:val="24"/>
                <w:shd w:val="clear" w:color="auto" w:fill="FFFFFF"/>
                <w:lang w:eastAsia="uk-UA"/>
              </w:rPr>
            </w:pPr>
          </w:p>
          <w:p w14:paraId="6B105AC5" w14:textId="5C7AFF1A" w:rsidR="000B03C2" w:rsidRPr="004E667E" w:rsidRDefault="00F25740" w:rsidP="00F25740">
            <w:pPr>
              <w:widowControl w:val="0"/>
              <w:spacing w:line="274" w:lineRule="exact"/>
              <w:ind w:left="120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EE50B7">
              <w:rPr>
                <w:rFonts w:eastAsia="Times New Roman"/>
                <w:bCs/>
                <w:sz w:val="24"/>
                <w:shd w:val="clear" w:color="auto" w:fill="FFFFFF"/>
                <w:lang w:eastAsia="uk-UA"/>
              </w:rPr>
              <w:t>Д</w:t>
            </w:r>
            <w:r w:rsidR="003C4507" w:rsidRPr="00EE50B7">
              <w:rPr>
                <w:rFonts w:eastAsia="Times New Roman"/>
                <w:bCs/>
                <w:sz w:val="24"/>
                <w:shd w:val="clear" w:color="auto" w:fill="FFFFFF"/>
                <w:lang w:eastAsia="uk-UA"/>
              </w:rPr>
              <w:t xml:space="preserve">октор філософії з </w:t>
            </w:r>
            <w:r w:rsidRPr="00EE50B7">
              <w:rPr>
                <w:rFonts w:eastAsia="Times New Roman"/>
                <w:bCs/>
                <w:sz w:val="24"/>
                <w:shd w:val="clear" w:color="auto" w:fill="FFFFFF"/>
                <w:lang w:eastAsia="uk-UA"/>
              </w:rPr>
              <w:t>теплоенергетики</w:t>
            </w:r>
          </w:p>
        </w:tc>
      </w:tr>
      <w:tr w:rsidR="000B03C2" w:rsidRPr="004E667E" w14:paraId="44BB4264" w14:textId="77777777" w:rsidTr="00A12D91">
        <w:tc>
          <w:tcPr>
            <w:tcW w:w="0" w:type="auto"/>
          </w:tcPr>
          <w:p w14:paraId="0D08C757" w14:textId="77777777" w:rsidR="000B03C2" w:rsidRPr="004E667E" w:rsidRDefault="000B03C2" w:rsidP="000B41B1">
            <w:pPr>
              <w:widowControl w:val="0"/>
              <w:spacing w:line="269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Офіційна назва освітньої програми</w:t>
            </w:r>
          </w:p>
        </w:tc>
        <w:tc>
          <w:tcPr>
            <w:tcW w:w="6726" w:type="dxa"/>
          </w:tcPr>
          <w:p w14:paraId="1D32E656" w14:textId="4B7AC807" w:rsidR="000B03C2" w:rsidRPr="00EE50B7" w:rsidRDefault="00EE50B7" w:rsidP="00EE50B7">
            <w:pPr>
              <w:widowControl w:val="0"/>
              <w:ind w:left="121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>
              <w:rPr>
                <w:rFonts w:eastAsia="Courier New"/>
                <w:color w:val="000000"/>
                <w:sz w:val="24"/>
                <w:lang w:eastAsia="uk-UA"/>
              </w:rPr>
              <w:t>Теплоен</w:t>
            </w:r>
            <w:r w:rsidR="00F508D9">
              <w:rPr>
                <w:rFonts w:eastAsia="Courier New"/>
                <w:color w:val="000000"/>
                <w:sz w:val="24"/>
                <w:lang w:eastAsia="uk-UA"/>
              </w:rPr>
              <w:t>е</w:t>
            </w:r>
            <w:r>
              <w:rPr>
                <w:rFonts w:eastAsia="Courier New"/>
                <w:color w:val="000000"/>
                <w:sz w:val="24"/>
                <w:lang w:eastAsia="uk-UA"/>
              </w:rPr>
              <w:t>ргетика</w:t>
            </w:r>
          </w:p>
        </w:tc>
      </w:tr>
      <w:tr w:rsidR="000B03C2" w:rsidRPr="004E667E" w14:paraId="2DE435CB" w14:textId="77777777" w:rsidTr="00A12D91">
        <w:tc>
          <w:tcPr>
            <w:tcW w:w="0" w:type="auto"/>
          </w:tcPr>
          <w:p w14:paraId="5EEEC54D" w14:textId="77777777" w:rsidR="000B03C2" w:rsidRPr="004E667E" w:rsidRDefault="000B03C2" w:rsidP="000B41B1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Тип диплому та обсяг освітньої програми</w:t>
            </w:r>
          </w:p>
        </w:tc>
        <w:tc>
          <w:tcPr>
            <w:tcW w:w="6726" w:type="dxa"/>
          </w:tcPr>
          <w:p w14:paraId="07A05B88" w14:textId="6C49F3E5" w:rsidR="000B03C2" w:rsidRPr="004E667E" w:rsidRDefault="001A21FC" w:rsidP="00F508D9">
            <w:pPr>
              <w:widowControl w:val="0"/>
              <w:spacing w:line="274" w:lineRule="exact"/>
              <w:ind w:left="120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sz w:val="24"/>
              </w:rPr>
              <w:t xml:space="preserve">Диплом доктора філософії, обсяг освітньої складової  </w:t>
            </w:r>
            <w:proofErr w:type="spellStart"/>
            <w:r w:rsidRPr="004E667E">
              <w:rPr>
                <w:sz w:val="24"/>
              </w:rPr>
              <w:t>освітньо</w:t>
            </w:r>
            <w:proofErr w:type="spellEnd"/>
            <w:r w:rsidRPr="004E667E">
              <w:rPr>
                <w:sz w:val="24"/>
              </w:rPr>
              <w:t>-наукової програми підготовки доктора філософії становить</w:t>
            </w:r>
            <w:r w:rsidRPr="00F508D9">
              <w:rPr>
                <w:sz w:val="24"/>
              </w:rPr>
              <w:t xml:space="preserve"> 47 </w:t>
            </w:r>
            <w:r w:rsidRPr="004E667E">
              <w:rPr>
                <w:sz w:val="24"/>
              </w:rPr>
              <w:t>кредитів ЄКТС, загальний термін навчання 4 роки.</w:t>
            </w:r>
          </w:p>
        </w:tc>
      </w:tr>
      <w:tr w:rsidR="000B03C2" w:rsidRPr="004E667E" w14:paraId="3BE59FC8" w14:textId="77777777" w:rsidTr="00A12D91">
        <w:tc>
          <w:tcPr>
            <w:tcW w:w="0" w:type="auto"/>
          </w:tcPr>
          <w:p w14:paraId="26F067DE" w14:textId="77777777" w:rsidR="000B03C2" w:rsidRPr="004E667E" w:rsidRDefault="000B03C2" w:rsidP="000B41B1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Наявність акредитації</w:t>
            </w:r>
          </w:p>
        </w:tc>
        <w:tc>
          <w:tcPr>
            <w:tcW w:w="6726" w:type="dxa"/>
          </w:tcPr>
          <w:p w14:paraId="27A032C0" w14:textId="77777777" w:rsidR="000B03C2" w:rsidRPr="004E667E" w:rsidRDefault="000B03C2" w:rsidP="000B03C2">
            <w:pPr>
              <w:widowControl w:val="0"/>
              <w:tabs>
                <w:tab w:val="left" w:pos="250"/>
              </w:tabs>
              <w:spacing w:line="274" w:lineRule="exact"/>
              <w:ind w:left="120"/>
              <w:jc w:val="both"/>
              <w:rPr>
                <w:rFonts w:eastAsia="Times New Roman"/>
                <w:bCs/>
                <w:spacing w:val="-4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spacing w:val="-4"/>
                <w:sz w:val="24"/>
                <w:lang w:eastAsia="uk-UA"/>
              </w:rPr>
              <w:t>Національне агентство із забезпечення якості вищої освіти</w:t>
            </w:r>
          </w:p>
          <w:p w14:paraId="53D8B6B2" w14:textId="280442DB" w:rsidR="00986D4C" w:rsidRPr="004E667E" w:rsidRDefault="000B03C2" w:rsidP="00B1762B">
            <w:pPr>
              <w:widowControl w:val="0"/>
              <w:tabs>
                <w:tab w:val="left" w:pos="250"/>
              </w:tabs>
              <w:spacing w:line="274" w:lineRule="exact"/>
              <w:ind w:left="120"/>
              <w:jc w:val="both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sz w:val="24"/>
                <w:lang w:eastAsia="uk-UA"/>
              </w:rPr>
              <w:t xml:space="preserve">Сертифікат </w:t>
            </w:r>
            <w:r w:rsidR="00A8266F" w:rsidRPr="004E667E">
              <w:rPr>
                <w:rFonts w:eastAsia="Times New Roman"/>
                <w:bCs/>
                <w:sz w:val="24"/>
                <w:lang w:eastAsia="uk-UA"/>
              </w:rPr>
              <w:t>про акредитацію освітньої програми</w:t>
            </w:r>
            <w:r w:rsidR="00B1762B">
              <w:rPr>
                <w:rFonts w:eastAsia="Times New Roman"/>
                <w:bCs/>
                <w:sz w:val="24"/>
                <w:lang w:eastAsia="uk-UA"/>
              </w:rPr>
              <w:t xml:space="preserve">       </w:t>
            </w:r>
            <w:r w:rsidR="00A8266F" w:rsidRPr="004E667E">
              <w:rPr>
                <w:rFonts w:eastAsia="Times New Roman"/>
                <w:bCs/>
                <w:sz w:val="24"/>
                <w:lang w:eastAsia="uk-UA"/>
              </w:rPr>
              <w:t xml:space="preserve"> </w:t>
            </w:r>
            <w:r w:rsidRPr="004E667E">
              <w:rPr>
                <w:rFonts w:eastAsia="Times New Roman"/>
                <w:bCs/>
                <w:sz w:val="24"/>
                <w:lang w:eastAsia="uk-UA"/>
              </w:rPr>
              <w:t xml:space="preserve">№ </w:t>
            </w:r>
            <w:r w:rsidR="00B1762B">
              <w:rPr>
                <w:rFonts w:eastAsia="Times New Roman"/>
                <w:bCs/>
                <w:sz w:val="24"/>
                <w:lang w:eastAsia="uk-UA"/>
              </w:rPr>
              <w:t>2294</w:t>
            </w:r>
          </w:p>
        </w:tc>
      </w:tr>
      <w:tr w:rsidR="000B03C2" w:rsidRPr="004E667E" w14:paraId="15496E06" w14:textId="77777777" w:rsidTr="00A12D91">
        <w:tc>
          <w:tcPr>
            <w:tcW w:w="0" w:type="auto"/>
          </w:tcPr>
          <w:p w14:paraId="732FA2AE" w14:textId="3F1CA273" w:rsidR="000B03C2" w:rsidRPr="004E667E" w:rsidRDefault="003C0F8A" w:rsidP="00986D4C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Цикл / р</w:t>
            </w:r>
            <w:r w:rsidR="000B03C2"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івень</w:t>
            </w:r>
          </w:p>
        </w:tc>
        <w:tc>
          <w:tcPr>
            <w:tcW w:w="6726" w:type="dxa"/>
          </w:tcPr>
          <w:p w14:paraId="2F2070B9" w14:textId="6B6E640B" w:rsidR="003C0F8A" w:rsidRPr="004E667E" w:rsidRDefault="003C0F8A" w:rsidP="00F46356">
            <w:pPr>
              <w:widowControl w:val="0"/>
              <w:ind w:left="119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НРК України – </w:t>
            </w:r>
            <w:r w:rsidR="00BC6CFA"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8</w:t>
            </w:r>
            <w:r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рівень</w:t>
            </w:r>
          </w:p>
          <w:p w14:paraId="7D7BFD6F" w14:textId="01558132" w:rsidR="003C0F8A" w:rsidRPr="004E667E" w:rsidRDefault="00E56FD7" w:rsidP="00F46356">
            <w:pPr>
              <w:widowControl w:val="0"/>
              <w:ind w:left="119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E</w:t>
            </w:r>
            <w:r w:rsidR="003C0F8A"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QF-LLL – </w:t>
            </w:r>
            <w:r w:rsidR="00BC6CFA"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8</w:t>
            </w:r>
            <w:r w:rsidR="003C0F8A"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рівень</w:t>
            </w:r>
          </w:p>
          <w:p w14:paraId="3E0D0A1A" w14:textId="7DD907C3" w:rsidR="00F46356" w:rsidRPr="004E667E" w:rsidRDefault="003C0F8A" w:rsidP="00BC6CFA">
            <w:pPr>
              <w:widowControl w:val="0"/>
              <w:ind w:left="119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Q</w:t>
            </w:r>
            <w:r w:rsidR="00E56FD7"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F</w:t>
            </w:r>
            <w:r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-EHEA – </w:t>
            </w:r>
            <w:r w:rsidR="00BC6CFA"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>третій</w:t>
            </w:r>
            <w:r w:rsidRPr="004E667E"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  <w:t xml:space="preserve"> цикл</w:t>
            </w:r>
          </w:p>
        </w:tc>
      </w:tr>
      <w:tr w:rsidR="000B03C2" w:rsidRPr="004E667E" w14:paraId="1F99D3B5" w14:textId="77777777" w:rsidTr="00A12D91">
        <w:tc>
          <w:tcPr>
            <w:tcW w:w="0" w:type="auto"/>
          </w:tcPr>
          <w:p w14:paraId="3D0EA935" w14:textId="1E9C0A5D" w:rsidR="000B03C2" w:rsidRPr="004E667E" w:rsidRDefault="000B03C2" w:rsidP="00986D4C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Передумови</w:t>
            </w:r>
          </w:p>
        </w:tc>
        <w:tc>
          <w:tcPr>
            <w:tcW w:w="6726" w:type="dxa"/>
          </w:tcPr>
          <w:p w14:paraId="727C24B9" w14:textId="42C57ED3" w:rsidR="000B03C2" w:rsidRPr="004E667E" w:rsidRDefault="00BC6CFA" w:rsidP="000B03C2">
            <w:pPr>
              <w:widowControl w:val="0"/>
              <w:spacing w:line="274" w:lineRule="exact"/>
              <w:ind w:left="120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Style w:val="markedcontent"/>
                <w:sz w:val="24"/>
              </w:rPr>
              <w:t>Наявність ступеню вищої освіти магістра або</w:t>
            </w:r>
            <w:r w:rsidRPr="004E667E">
              <w:rPr>
                <w:sz w:val="24"/>
              </w:rPr>
              <w:br/>
            </w:r>
            <w:r w:rsidRPr="004E667E">
              <w:rPr>
                <w:rStyle w:val="markedcontent"/>
                <w:sz w:val="24"/>
              </w:rPr>
              <w:t>освітньо-кваліфікаційного рівня спеціаліста</w:t>
            </w:r>
          </w:p>
        </w:tc>
      </w:tr>
      <w:tr w:rsidR="000B03C2" w:rsidRPr="004E667E" w14:paraId="3842FB5C" w14:textId="77777777" w:rsidTr="00A12D91">
        <w:tc>
          <w:tcPr>
            <w:tcW w:w="0" w:type="auto"/>
          </w:tcPr>
          <w:p w14:paraId="6B5B7C07" w14:textId="77777777" w:rsidR="000B03C2" w:rsidRPr="004E667E" w:rsidRDefault="000B03C2" w:rsidP="00986D4C">
            <w:pPr>
              <w:widowControl w:val="0"/>
              <w:spacing w:line="230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Мова(и) викладання</w:t>
            </w:r>
          </w:p>
        </w:tc>
        <w:tc>
          <w:tcPr>
            <w:tcW w:w="6726" w:type="dxa"/>
          </w:tcPr>
          <w:p w14:paraId="598401B9" w14:textId="545E3303" w:rsidR="00611A9D" w:rsidRPr="004E667E" w:rsidRDefault="000B03C2" w:rsidP="00986D4C">
            <w:pPr>
              <w:widowControl w:val="0"/>
              <w:ind w:left="160"/>
              <w:jc w:val="left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Українська мова</w:t>
            </w:r>
          </w:p>
        </w:tc>
      </w:tr>
      <w:tr w:rsidR="000B03C2" w:rsidRPr="004E667E" w14:paraId="16EC9A74" w14:textId="77777777" w:rsidTr="00A12D91">
        <w:tc>
          <w:tcPr>
            <w:tcW w:w="0" w:type="auto"/>
          </w:tcPr>
          <w:p w14:paraId="7CB1DA80" w14:textId="77777777" w:rsidR="000B03C2" w:rsidRPr="004E667E" w:rsidRDefault="000B03C2" w:rsidP="00986D4C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Термін дії освітньої програми</w:t>
            </w:r>
          </w:p>
        </w:tc>
        <w:tc>
          <w:tcPr>
            <w:tcW w:w="6726" w:type="dxa"/>
          </w:tcPr>
          <w:p w14:paraId="4E1857C9" w14:textId="4B51A893" w:rsidR="00F84344" w:rsidRPr="004E667E" w:rsidRDefault="002779C5" w:rsidP="00320B4C">
            <w:pPr>
              <w:pStyle w:val="af3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E667E">
              <w:rPr>
                <w:sz w:val="24"/>
                <w:szCs w:val="24"/>
                <w:lang w:val="uk-UA"/>
              </w:rPr>
              <w:t>До виключення з переліку освітніх програм, що реалізуються університетом</w:t>
            </w:r>
          </w:p>
        </w:tc>
      </w:tr>
      <w:tr w:rsidR="000B03C2" w:rsidRPr="004E667E" w14:paraId="11A56785" w14:textId="77777777" w:rsidTr="00A12D91">
        <w:tc>
          <w:tcPr>
            <w:tcW w:w="0" w:type="auto"/>
          </w:tcPr>
          <w:p w14:paraId="0DEE2537" w14:textId="77777777" w:rsidR="000B03C2" w:rsidRPr="004E667E" w:rsidRDefault="000B03C2" w:rsidP="00455ADE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26" w:type="dxa"/>
          </w:tcPr>
          <w:p w14:paraId="57C091C7" w14:textId="3BEE1C99" w:rsidR="000B03C2" w:rsidRPr="004E667E" w:rsidRDefault="003778AF" w:rsidP="00F84344">
            <w:pPr>
              <w:widowControl w:val="0"/>
              <w:spacing w:line="274" w:lineRule="exact"/>
              <w:ind w:left="120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hyperlink r:id="rId6" w:history="1">
              <w:r w:rsidR="00E311B7" w:rsidRPr="004E667E">
                <w:rPr>
                  <w:rStyle w:val="af1"/>
                  <w:sz w:val="24"/>
                </w:rPr>
                <w:t>http://ust.edu.ua/education/educational_programs</w:t>
              </w:r>
            </w:hyperlink>
          </w:p>
        </w:tc>
      </w:tr>
      <w:tr w:rsidR="000B03C2" w:rsidRPr="004E667E" w14:paraId="22A30D94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1607B771" w14:textId="77777777" w:rsidR="004E667E" w:rsidRDefault="004E667E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</w:pPr>
          </w:p>
          <w:p w14:paraId="663F45FE" w14:textId="77777777" w:rsidR="004E667E" w:rsidRDefault="004E667E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</w:pPr>
          </w:p>
          <w:p w14:paraId="05ECE210" w14:textId="77777777" w:rsidR="004E667E" w:rsidRDefault="004E667E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</w:pPr>
          </w:p>
          <w:p w14:paraId="11812632" w14:textId="246D0887" w:rsidR="000B03C2" w:rsidRPr="004E667E" w:rsidRDefault="000B03C2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1.2 - Мета освітньої програми</w:t>
            </w:r>
          </w:p>
        </w:tc>
      </w:tr>
      <w:tr w:rsidR="000B03C2" w:rsidRPr="004E667E" w14:paraId="739E7A5E" w14:textId="77777777" w:rsidTr="00BC6CFA">
        <w:tc>
          <w:tcPr>
            <w:tcW w:w="9638" w:type="dxa"/>
            <w:gridSpan w:val="2"/>
            <w:shd w:val="clear" w:color="auto" w:fill="FFFFFF" w:themeFill="background1"/>
          </w:tcPr>
          <w:p w14:paraId="24B29F85" w14:textId="6F632A97" w:rsidR="000B03C2" w:rsidRPr="004E667E" w:rsidRDefault="00B1762B" w:rsidP="00BC6C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4016">
              <w:rPr>
                <w:rFonts w:eastAsia="Times New Roman"/>
              </w:rPr>
              <w:t xml:space="preserve">Формування особистості фахівців, які мають глибинні знання з теплоенергетики, сформований системний науковий світогляд, універсальні навички дослідника та </w:t>
            </w:r>
            <w:proofErr w:type="spellStart"/>
            <w:r w:rsidRPr="00D74016">
              <w:rPr>
                <w:rFonts w:eastAsia="Times New Roman"/>
              </w:rPr>
              <w:t>мовні</w:t>
            </w:r>
            <w:proofErr w:type="spellEnd"/>
            <w:r w:rsidRPr="00D74016">
              <w:rPr>
                <w:rFonts w:eastAsia="Times New Roman"/>
              </w:rPr>
              <w:t xml:space="preserve"> компетентності, здатних ставити та розв’язувати комплексні задачі в галузі професійної та дослідницько-інноваційної діяльності, що передбачає глибоке переосмислення наявних та створення нових цілісних знань та професійної практики.</w:t>
            </w:r>
          </w:p>
        </w:tc>
      </w:tr>
      <w:tr w:rsidR="000B03C2" w:rsidRPr="004E667E" w14:paraId="4747AFEC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4A65D1E6" w14:textId="77777777" w:rsidR="00B1762B" w:rsidRDefault="00B1762B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</w:pPr>
          </w:p>
          <w:p w14:paraId="3F3245BD" w14:textId="77777777" w:rsidR="00B1762B" w:rsidRDefault="00B1762B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</w:pPr>
          </w:p>
          <w:p w14:paraId="06AA2DB1" w14:textId="77777777" w:rsidR="00B1762B" w:rsidRDefault="00B1762B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</w:pPr>
          </w:p>
          <w:p w14:paraId="49A7A476" w14:textId="77777777" w:rsidR="00B1762B" w:rsidRDefault="00B1762B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</w:pPr>
          </w:p>
          <w:p w14:paraId="3F5D0F72" w14:textId="77777777" w:rsidR="00B1762B" w:rsidRDefault="00B1762B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</w:pPr>
          </w:p>
          <w:p w14:paraId="70265450" w14:textId="77777777" w:rsidR="00B1762B" w:rsidRDefault="00B1762B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</w:pPr>
          </w:p>
          <w:p w14:paraId="21C96C2D" w14:textId="77777777" w:rsidR="000B03C2" w:rsidRPr="004E667E" w:rsidRDefault="000B03C2" w:rsidP="007C39E0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1.3 - Характеристика освітньої програми</w:t>
            </w:r>
          </w:p>
        </w:tc>
      </w:tr>
      <w:tr w:rsidR="000B03C2" w:rsidRPr="004E667E" w14:paraId="4E40AB4A" w14:textId="77777777" w:rsidTr="00A12D91">
        <w:tc>
          <w:tcPr>
            <w:tcW w:w="0" w:type="auto"/>
          </w:tcPr>
          <w:p w14:paraId="4169F672" w14:textId="77777777" w:rsidR="00455ADE" w:rsidRPr="004E667E" w:rsidRDefault="000B03C2" w:rsidP="007C39E0">
            <w:pPr>
              <w:widowControl w:val="0"/>
              <w:spacing w:line="269" w:lineRule="exact"/>
              <w:ind w:left="34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lastRenderedPageBreak/>
              <w:t>Предметна область</w:t>
            </w:r>
          </w:p>
          <w:p w14:paraId="2434C5B5" w14:textId="6F77B1EF" w:rsidR="000B03C2" w:rsidRPr="004E667E" w:rsidRDefault="00455ADE" w:rsidP="007C39E0">
            <w:pPr>
              <w:widowControl w:val="0"/>
              <w:spacing w:line="269" w:lineRule="exact"/>
              <w:ind w:left="34"/>
              <w:jc w:val="left"/>
              <w:rPr>
                <w:rFonts w:eastAsia="Times New Roman"/>
                <w:bCs/>
                <w:sz w:val="24"/>
                <w:lang w:eastAsia="uk-UA"/>
              </w:rPr>
            </w:pPr>
            <w:r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>(галузь знань, спеціальність, спеціалізація (за наявності))</w:t>
            </w:r>
            <w:r w:rsidR="000B03C2" w:rsidRPr="004E667E"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6726" w:type="dxa"/>
          </w:tcPr>
          <w:p w14:paraId="6AAEEE79" w14:textId="7C5C6E25" w:rsidR="00295A3D" w:rsidRPr="004E667E" w:rsidRDefault="00295A3D" w:rsidP="00C910DD">
            <w:pPr>
              <w:ind w:left="120"/>
              <w:jc w:val="left"/>
              <w:rPr>
                <w:rFonts w:eastAsia="Times New Roman"/>
                <w:bCs/>
                <w:i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Times New Roman"/>
                <w:bCs/>
                <w:sz w:val="24"/>
                <w:lang w:eastAsia="uk-UA"/>
              </w:rPr>
              <w:t xml:space="preserve">Галузь знань </w:t>
            </w:r>
            <w:r w:rsidR="00B1762B" w:rsidRPr="00B1762B">
              <w:rPr>
                <w:rFonts w:eastAsia="Times New Roman"/>
                <w:sz w:val="24"/>
              </w:rPr>
              <w:t>14 – Електрична інженерія</w:t>
            </w:r>
          </w:p>
          <w:p w14:paraId="53E447B2" w14:textId="4E483751" w:rsidR="00C910DD" w:rsidRPr="004E667E" w:rsidRDefault="00295A3D" w:rsidP="0007663F">
            <w:pPr>
              <w:ind w:left="12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4E667E">
              <w:rPr>
                <w:rFonts w:eastAsia="Times New Roman"/>
                <w:bCs/>
                <w:sz w:val="24"/>
                <w:lang w:eastAsia="uk-UA"/>
              </w:rPr>
              <w:t xml:space="preserve">спеціальність </w:t>
            </w:r>
            <w:r w:rsidR="00B1762B">
              <w:rPr>
                <w:rFonts w:eastAsia="Times New Roman"/>
                <w:bCs/>
                <w:sz w:val="24"/>
                <w:lang w:eastAsia="uk-UA"/>
              </w:rPr>
              <w:t>144 Теплоенергетика</w:t>
            </w:r>
          </w:p>
          <w:p w14:paraId="386A736E" w14:textId="7D6232FB" w:rsidR="0007663F" w:rsidRPr="004E667E" w:rsidRDefault="00F66A66" w:rsidP="0007663F">
            <w:pPr>
              <w:pStyle w:val="Default"/>
              <w:ind w:left="120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4E667E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Об’єктом вивчення </w:t>
            </w:r>
            <w:r w:rsidR="007E795C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є </w:t>
            </w:r>
            <w:r w:rsidR="007E795C" w:rsidRPr="00D74016">
              <w:rPr>
                <w:rFonts w:ascii="Times New Roman" w:hAnsi="Times New Roman" w:cs="Times New Roman"/>
              </w:rPr>
              <w:t xml:space="preserve">процеси </w:t>
            </w:r>
            <w:proofErr w:type="spellStart"/>
            <w:r w:rsidR="007E795C" w:rsidRPr="00D74016">
              <w:rPr>
                <w:rFonts w:ascii="Times New Roman" w:hAnsi="Times New Roman" w:cs="Times New Roman"/>
              </w:rPr>
              <w:t>тепломасоперенесення</w:t>
            </w:r>
            <w:proofErr w:type="spellEnd"/>
            <w:r w:rsidR="007E795C" w:rsidRPr="00D74016">
              <w:rPr>
                <w:rFonts w:ascii="Times New Roman" w:hAnsi="Times New Roman" w:cs="Times New Roman"/>
              </w:rPr>
              <w:t xml:space="preserve">, отримання, перетворення, передачі та використання теплової енергії палив і теплоносіїв різних типів в енергетичних установках, </w:t>
            </w:r>
            <w:proofErr w:type="spellStart"/>
            <w:r w:rsidR="007E795C" w:rsidRPr="00D74016">
              <w:rPr>
                <w:rFonts w:ascii="Times New Roman" w:hAnsi="Times New Roman" w:cs="Times New Roman"/>
              </w:rPr>
              <w:t>т</w:t>
            </w:r>
            <w:r w:rsidR="007E795C">
              <w:rPr>
                <w:rFonts w:ascii="Times New Roman" w:hAnsi="Times New Roman" w:cs="Times New Roman"/>
              </w:rPr>
              <w:t>епломасообмінних</w:t>
            </w:r>
            <w:proofErr w:type="spellEnd"/>
            <w:r w:rsidR="007E795C">
              <w:rPr>
                <w:rFonts w:ascii="Times New Roman" w:hAnsi="Times New Roman" w:cs="Times New Roman"/>
              </w:rPr>
              <w:t xml:space="preserve"> технологічних </w:t>
            </w:r>
            <w:r w:rsidR="007E795C" w:rsidRPr="00D74016">
              <w:rPr>
                <w:rFonts w:ascii="Times New Roman" w:hAnsi="Times New Roman" w:cs="Times New Roman"/>
              </w:rPr>
              <w:t>процесах та апаратах.</w:t>
            </w:r>
          </w:p>
          <w:p w14:paraId="77B3E5BF" w14:textId="75AEACEE" w:rsidR="0007663F" w:rsidRPr="007E795C" w:rsidRDefault="00F66A66" w:rsidP="0007663F">
            <w:pPr>
              <w:pStyle w:val="17"/>
              <w:shd w:val="clear" w:color="auto" w:fill="FFFFFF"/>
              <w:tabs>
                <w:tab w:val="left" w:pos="541"/>
              </w:tabs>
              <w:spacing w:after="0" w:line="240" w:lineRule="auto"/>
              <w:ind w:left="120"/>
              <w:jc w:val="both"/>
              <w:textAlignment w:val="baseline"/>
              <w:rPr>
                <w:rFonts w:ascii="Times New Roman" w:hAnsi="Times New Roman"/>
                <w:iCs/>
                <w:sz w:val="24"/>
                <w:lang w:val="uk-UA" w:eastAsia="uk-UA"/>
              </w:rPr>
            </w:pPr>
            <w:r w:rsidRPr="004E667E">
              <w:rPr>
                <w:rFonts w:ascii="Times New Roman" w:eastAsia="Times New Roman" w:hAnsi="Times New Roman"/>
                <w:b/>
                <w:bCs/>
                <w:sz w:val="24"/>
                <w:lang w:val="uk-UA" w:eastAsia="uk-UA"/>
              </w:rPr>
              <w:t>Теоретичний зміст</w:t>
            </w:r>
            <w:r w:rsidRPr="004E667E">
              <w:rPr>
                <w:rFonts w:ascii="Times New Roman" w:eastAsia="Times New Roman" w:hAnsi="Times New Roman"/>
                <w:bCs/>
                <w:sz w:val="24"/>
                <w:lang w:val="uk-UA" w:eastAsia="uk-UA"/>
              </w:rPr>
              <w:t xml:space="preserve"> предметної області – </w:t>
            </w:r>
            <w:r w:rsidR="007E795C" w:rsidRPr="007E795C">
              <w:rPr>
                <w:rFonts w:ascii="Times New Roman" w:eastAsia="Times New Roman" w:hAnsi="Times New Roman"/>
                <w:sz w:val="24"/>
                <w:lang w:val="uk-UA"/>
              </w:rPr>
              <w:t xml:space="preserve">закони та механізми </w:t>
            </w:r>
            <w:proofErr w:type="spellStart"/>
            <w:r w:rsidR="007E795C" w:rsidRPr="007E795C">
              <w:rPr>
                <w:rFonts w:ascii="Times New Roman" w:eastAsia="Times New Roman" w:hAnsi="Times New Roman"/>
                <w:sz w:val="24"/>
                <w:lang w:val="uk-UA"/>
              </w:rPr>
              <w:t>тепломасообміну</w:t>
            </w:r>
            <w:proofErr w:type="spellEnd"/>
            <w:r w:rsidR="007E795C" w:rsidRPr="007E795C">
              <w:rPr>
                <w:rFonts w:ascii="Times New Roman" w:eastAsia="Times New Roman" w:hAnsi="Times New Roman"/>
                <w:sz w:val="24"/>
                <w:lang w:val="uk-UA"/>
              </w:rPr>
              <w:t xml:space="preserve"> в одно- та багатофазних середовищах, у теплових і гідродинамічних процесах в установках для виробництва та використання теплової енергії, технологічних пристроях і апаратах; методи розрахунку процесів перенесення теплоти з потоками рідини і газу в елементах енергетичних машин і технологічних пристроїв; закономірності теплообміну і течії при кипінні, плавленні, кристалізації та конденсації; закономірності процесів </w:t>
            </w:r>
            <w:proofErr w:type="spellStart"/>
            <w:r w:rsidR="007E795C" w:rsidRPr="007E795C">
              <w:rPr>
                <w:rFonts w:ascii="Times New Roman" w:eastAsia="Times New Roman" w:hAnsi="Times New Roman"/>
                <w:sz w:val="24"/>
                <w:lang w:val="uk-UA"/>
              </w:rPr>
              <w:t>тепломасообміну</w:t>
            </w:r>
            <w:proofErr w:type="spellEnd"/>
            <w:r w:rsidR="007E795C" w:rsidRPr="007E795C">
              <w:rPr>
                <w:rFonts w:ascii="Times New Roman" w:eastAsia="Times New Roman" w:hAnsi="Times New Roman"/>
                <w:sz w:val="24"/>
                <w:lang w:val="uk-UA"/>
              </w:rPr>
              <w:t xml:space="preserve"> у дисперсних потоках.</w:t>
            </w:r>
          </w:p>
          <w:p w14:paraId="3FA23E66" w14:textId="3DB13BD5" w:rsidR="000B03C2" w:rsidRPr="004E667E" w:rsidRDefault="00F66A66" w:rsidP="0007663F">
            <w:pPr>
              <w:pStyle w:val="17"/>
              <w:shd w:val="clear" w:color="auto" w:fill="FFFFFF"/>
              <w:spacing w:after="0" w:line="240" w:lineRule="auto"/>
              <w:ind w:left="12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667E">
              <w:rPr>
                <w:rFonts w:ascii="Times New Roman" w:eastAsia="Times New Roman" w:hAnsi="Times New Roman"/>
                <w:b/>
                <w:bCs/>
                <w:sz w:val="24"/>
                <w:lang w:val="uk-UA" w:eastAsia="uk-UA"/>
              </w:rPr>
              <w:t>Методи, методики і технології</w:t>
            </w:r>
            <w:r w:rsidRPr="004E667E">
              <w:rPr>
                <w:rFonts w:ascii="Times New Roman" w:eastAsia="Times New Roman" w:hAnsi="Times New Roman"/>
                <w:bCs/>
                <w:sz w:val="24"/>
                <w:lang w:val="uk-UA" w:eastAsia="uk-UA"/>
              </w:rPr>
              <w:t xml:space="preserve"> – </w:t>
            </w:r>
            <w:r w:rsidR="007E795C" w:rsidRPr="007E795C">
              <w:rPr>
                <w:rFonts w:ascii="Times New Roman" w:eastAsia="Times New Roman" w:hAnsi="Times New Roman"/>
                <w:sz w:val="24"/>
                <w:lang w:val="uk-UA"/>
              </w:rPr>
              <w:t>технології проектування, експлуатації, контролю, моніторингу енергетичного обладнання, технології організації наукових та виробничих процесів з контролем якості; технології дослідження процесів в теплоенергетичному устаткуванні, методи фізичного та математичного моделювання та обробки даних при дослідженні об’єктів діяльності, методики розрахунку та проектування енергетичного обладнання на основі існуючих комп’ютерних технологій та створення нових програмних продуктів</w:t>
            </w:r>
            <w:r w:rsidR="0007663F" w:rsidRPr="007E795C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0B03C2" w:rsidRPr="004E667E" w14:paraId="624D4076" w14:textId="77777777" w:rsidTr="00A12D91">
        <w:tc>
          <w:tcPr>
            <w:tcW w:w="0" w:type="auto"/>
          </w:tcPr>
          <w:p w14:paraId="21F826BA" w14:textId="77777777" w:rsidR="000B03C2" w:rsidRPr="004E667E" w:rsidRDefault="000B03C2" w:rsidP="007C39E0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Орієнтація освітньої програми</w:t>
            </w:r>
          </w:p>
        </w:tc>
        <w:tc>
          <w:tcPr>
            <w:tcW w:w="6726" w:type="dxa"/>
          </w:tcPr>
          <w:p w14:paraId="3BAC7690" w14:textId="3EA7DDDD" w:rsidR="00B25B18" w:rsidRPr="004E667E" w:rsidRDefault="00D31D35" w:rsidP="00AD4451">
            <w:pPr>
              <w:pStyle w:val="Default"/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4E667E">
              <w:rPr>
                <w:rFonts w:ascii="Times New Roman" w:hAnsi="Times New Roman" w:cs="Times New Roman"/>
                <w:color w:val="auto"/>
              </w:rPr>
              <w:t>Освітньо</w:t>
            </w:r>
            <w:proofErr w:type="spellEnd"/>
            <w:r w:rsidRPr="004E667E">
              <w:rPr>
                <w:rFonts w:ascii="Times New Roman" w:hAnsi="Times New Roman" w:cs="Times New Roman"/>
                <w:color w:val="auto"/>
              </w:rPr>
              <w:t>-наукова програма, спрямована на актуальні аспекти спеціальності, в рамках якої можлива подальша наукова, теоретично-прикладна</w:t>
            </w:r>
            <w:r w:rsidR="00AA4FD5" w:rsidRPr="004E667E">
              <w:rPr>
                <w:rFonts w:ascii="Times New Roman" w:hAnsi="Times New Roman" w:cs="Times New Roman"/>
                <w:color w:val="auto"/>
              </w:rPr>
              <w:t xml:space="preserve"> та науково-педагогічна </w:t>
            </w:r>
            <w:r w:rsidR="00B577A2" w:rsidRPr="004E667E">
              <w:rPr>
                <w:rFonts w:ascii="Times New Roman" w:hAnsi="Times New Roman" w:cs="Times New Roman"/>
                <w:color w:val="auto"/>
              </w:rPr>
              <w:t>кар’єра</w:t>
            </w:r>
            <w:r w:rsidRPr="004E667E">
              <w:rPr>
                <w:rFonts w:ascii="Times New Roman" w:hAnsi="Times New Roman" w:cs="Times New Roman"/>
                <w:color w:val="auto"/>
              </w:rPr>
              <w:t>.</w:t>
            </w:r>
            <w:r w:rsidR="00F67D8F" w:rsidRPr="004E667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E667E">
              <w:rPr>
                <w:rFonts w:ascii="Times New Roman" w:hAnsi="Times New Roman"/>
              </w:rPr>
              <w:t>Використання результатів дослідницько-інноваційної діяльності для розв’язанн</w:t>
            </w:r>
            <w:r w:rsidR="00AD4451">
              <w:rPr>
                <w:rFonts w:ascii="Times New Roman" w:hAnsi="Times New Roman"/>
              </w:rPr>
              <w:t>я комплексних проблем у сфері теплоенергетики.</w:t>
            </w:r>
          </w:p>
        </w:tc>
      </w:tr>
      <w:tr w:rsidR="000B03C2" w:rsidRPr="004E667E" w14:paraId="2E0953B5" w14:textId="77777777" w:rsidTr="00A12D91">
        <w:tc>
          <w:tcPr>
            <w:tcW w:w="0" w:type="auto"/>
          </w:tcPr>
          <w:p w14:paraId="76EE9B8C" w14:textId="3A9E66C6" w:rsidR="000B03C2" w:rsidRPr="004E667E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Ос</w:t>
            </w:r>
            <w:r w:rsidR="007C39E0" w:rsidRPr="004E667E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новний фокус освітньої програми</w:t>
            </w:r>
          </w:p>
        </w:tc>
        <w:tc>
          <w:tcPr>
            <w:tcW w:w="6726" w:type="dxa"/>
          </w:tcPr>
          <w:p w14:paraId="12BE365F" w14:textId="77777777" w:rsidR="00241B9B" w:rsidRPr="00241B9B" w:rsidRDefault="00241B9B" w:rsidP="00241B9B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241B9B">
              <w:rPr>
                <w:rFonts w:eastAsia="Times New Roman"/>
                <w:sz w:val="24"/>
              </w:rPr>
              <w:t>Спеціальна освіта в галузі теплоенергетики:</w:t>
            </w:r>
          </w:p>
          <w:p w14:paraId="2638975B" w14:textId="77777777" w:rsidR="00241B9B" w:rsidRPr="00241B9B" w:rsidRDefault="00241B9B" w:rsidP="00241B9B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241B9B">
              <w:rPr>
                <w:rFonts w:eastAsia="Times New Roman"/>
                <w:sz w:val="24"/>
              </w:rPr>
              <w:t>- наукові дослідження в галузі технічної теплофізики та теплоенергетики;</w:t>
            </w:r>
          </w:p>
          <w:p w14:paraId="6413446A" w14:textId="77777777" w:rsidR="00241B9B" w:rsidRPr="00241B9B" w:rsidRDefault="00241B9B" w:rsidP="00241B9B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241B9B">
              <w:rPr>
                <w:rFonts w:eastAsia="Times New Roman"/>
                <w:sz w:val="24"/>
              </w:rPr>
              <w:t>- промислова та муніципальна теплоенергетика;</w:t>
            </w:r>
          </w:p>
          <w:p w14:paraId="523485DA" w14:textId="77777777" w:rsidR="00241B9B" w:rsidRPr="00241B9B" w:rsidRDefault="00241B9B" w:rsidP="00241B9B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241B9B">
              <w:rPr>
                <w:rFonts w:eastAsia="Times New Roman"/>
                <w:sz w:val="24"/>
              </w:rPr>
              <w:t xml:space="preserve">- енергетичний аудит, </w:t>
            </w:r>
            <w:proofErr w:type="spellStart"/>
            <w:r w:rsidRPr="00241B9B">
              <w:rPr>
                <w:rFonts w:eastAsia="Times New Roman"/>
                <w:sz w:val="24"/>
              </w:rPr>
              <w:t>енергоменеджмент</w:t>
            </w:r>
            <w:proofErr w:type="spellEnd"/>
            <w:r w:rsidRPr="00241B9B">
              <w:rPr>
                <w:rFonts w:eastAsia="Times New Roman"/>
                <w:sz w:val="24"/>
              </w:rPr>
              <w:t xml:space="preserve"> та енергозбереження;</w:t>
            </w:r>
          </w:p>
          <w:p w14:paraId="316FEDFA" w14:textId="60E1DF88" w:rsidR="000B03C2" w:rsidRPr="00241B9B" w:rsidRDefault="00241B9B" w:rsidP="00241B9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1B9B">
              <w:rPr>
                <w:rFonts w:ascii="Times New Roman" w:hAnsi="Times New Roman" w:cs="Times New Roman"/>
              </w:rPr>
              <w:t>- відновлювані джерела енергії.</w:t>
            </w:r>
            <w:r w:rsidR="00D31D35" w:rsidRPr="00241B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3C2" w:rsidRPr="004E667E" w14:paraId="427E4EE0" w14:textId="77777777" w:rsidTr="00A12D91">
        <w:tc>
          <w:tcPr>
            <w:tcW w:w="0" w:type="auto"/>
          </w:tcPr>
          <w:p w14:paraId="36DD0FF6" w14:textId="77777777" w:rsidR="000B03C2" w:rsidRPr="004E667E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Особливості програми</w:t>
            </w:r>
          </w:p>
        </w:tc>
        <w:tc>
          <w:tcPr>
            <w:tcW w:w="6726" w:type="dxa"/>
          </w:tcPr>
          <w:p w14:paraId="30B2533A" w14:textId="77777777" w:rsidR="00094643" w:rsidRPr="00094643" w:rsidRDefault="00094643" w:rsidP="00094643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094643">
              <w:rPr>
                <w:rFonts w:eastAsia="Times New Roman"/>
                <w:sz w:val="24"/>
              </w:rPr>
              <w:t xml:space="preserve">Основна зорієнтованість програми – викладацька та практична наукова діяльність; спрямованість програми – академічна, прикладна, практична. </w:t>
            </w:r>
            <w:r w:rsidRPr="00094643">
              <w:rPr>
                <w:rFonts w:eastAsia="Times New Roman"/>
                <w:sz w:val="24"/>
              </w:rPr>
              <w:lastRenderedPageBreak/>
              <w:t>Відмінності від інших подібних програм – більшість дисциплін викладаються з обґрунтуванням наукоємності результатів досліджень.</w:t>
            </w:r>
          </w:p>
          <w:p w14:paraId="442F9570" w14:textId="77777777" w:rsidR="00094643" w:rsidRPr="00094643" w:rsidRDefault="00094643" w:rsidP="0009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094643">
              <w:rPr>
                <w:rFonts w:eastAsia="Times New Roman"/>
                <w:sz w:val="24"/>
              </w:rPr>
              <w:t xml:space="preserve">Наукова складова </w:t>
            </w:r>
            <w:proofErr w:type="spellStart"/>
            <w:r w:rsidRPr="00094643">
              <w:rPr>
                <w:rFonts w:eastAsia="Times New Roman"/>
                <w:sz w:val="24"/>
              </w:rPr>
              <w:t>освітньо</w:t>
            </w:r>
            <w:proofErr w:type="spellEnd"/>
            <w:r w:rsidRPr="00094643">
              <w:rPr>
                <w:rFonts w:eastAsia="Times New Roman"/>
                <w:sz w:val="24"/>
              </w:rPr>
              <w:t>-наукової програми передбачає проведення власного розгорнутого наукового дослідження, результати якого мають наукову новизну, теоретичне та практичне значення, під керівництвом одного або двох наукових керівників та оформлення його результатів у вигляді дисертації. Основні напрями наукової діяльності:</w:t>
            </w:r>
          </w:p>
          <w:p w14:paraId="7084BA75" w14:textId="77777777" w:rsidR="00094643" w:rsidRPr="00094643" w:rsidRDefault="00094643" w:rsidP="00094643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094643">
              <w:rPr>
                <w:rFonts w:eastAsia="Times New Roman"/>
                <w:sz w:val="24"/>
              </w:rPr>
              <w:t>1. Енерготехнологічний аудит промислових та комунальних підприємств.</w:t>
            </w:r>
          </w:p>
          <w:p w14:paraId="2EF2135D" w14:textId="77777777" w:rsidR="00094643" w:rsidRPr="00094643" w:rsidRDefault="00094643" w:rsidP="00094643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094643">
              <w:rPr>
                <w:rFonts w:eastAsia="Times New Roman"/>
                <w:sz w:val="24"/>
              </w:rPr>
              <w:t>2. Вторинні енергетичні ресурси промислових підприємств.</w:t>
            </w:r>
          </w:p>
          <w:p w14:paraId="17DDB02D" w14:textId="00A1A6D2" w:rsidR="00094643" w:rsidRPr="00094643" w:rsidRDefault="00094643" w:rsidP="00094643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094643">
              <w:rPr>
                <w:rFonts w:eastAsia="Times New Roman"/>
                <w:sz w:val="24"/>
              </w:rPr>
              <w:t xml:space="preserve">3. </w:t>
            </w:r>
            <w:proofErr w:type="spellStart"/>
            <w:r w:rsidRPr="00094643">
              <w:rPr>
                <w:rFonts w:eastAsia="Times New Roman"/>
                <w:sz w:val="24"/>
              </w:rPr>
              <w:t>Енерго</w:t>
            </w:r>
            <w:proofErr w:type="spellEnd"/>
            <w:r w:rsidRPr="00094643">
              <w:rPr>
                <w:rFonts w:eastAsia="Times New Roman"/>
                <w:sz w:val="24"/>
              </w:rPr>
              <w:t xml:space="preserve">- та ресурсозберігаючі </w:t>
            </w:r>
            <w:proofErr w:type="spellStart"/>
            <w:r w:rsidRPr="00094643">
              <w:rPr>
                <w:rFonts w:eastAsia="Times New Roman"/>
                <w:sz w:val="24"/>
              </w:rPr>
              <w:t>теплотехнології</w:t>
            </w:r>
            <w:proofErr w:type="spellEnd"/>
            <w:r w:rsidRPr="00094643">
              <w:rPr>
                <w:rFonts w:eastAsia="Times New Roman"/>
                <w:sz w:val="24"/>
              </w:rPr>
              <w:t>.</w:t>
            </w:r>
          </w:p>
          <w:p w14:paraId="2EBC7C93" w14:textId="77777777" w:rsidR="00094643" w:rsidRPr="00094643" w:rsidRDefault="00094643" w:rsidP="00094643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094643">
              <w:rPr>
                <w:rFonts w:eastAsia="Times New Roman"/>
                <w:sz w:val="24"/>
              </w:rPr>
              <w:t>4. Дослідження теплофізичних властивостей матеріалів.</w:t>
            </w:r>
          </w:p>
          <w:p w14:paraId="1003DF28" w14:textId="77777777" w:rsidR="00094643" w:rsidRPr="00094643" w:rsidRDefault="00094643" w:rsidP="00094643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094643">
              <w:rPr>
                <w:rFonts w:eastAsia="Times New Roman"/>
                <w:sz w:val="24"/>
              </w:rPr>
              <w:t>5. Теплофізика технологічних процесів переробки органічних та  мінеральних речовин.</w:t>
            </w:r>
          </w:p>
          <w:p w14:paraId="7F94CD81" w14:textId="77777777" w:rsidR="00094643" w:rsidRPr="00094643" w:rsidRDefault="00094643" w:rsidP="00094643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094643">
              <w:rPr>
                <w:rFonts w:eastAsia="Times New Roman"/>
                <w:sz w:val="24"/>
              </w:rPr>
              <w:t xml:space="preserve">6. Екологічні аспекти </w:t>
            </w:r>
            <w:proofErr w:type="spellStart"/>
            <w:r w:rsidRPr="00094643">
              <w:rPr>
                <w:rFonts w:eastAsia="Times New Roman"/>
                <w:sz w:val="24"/>
              </w:rPr>
              <w:t>паливовикористання</w:t>
            </w:r>
            <w:proofErr w:type="spellEnd"/>
            <w:r w:rsidRPr="00094643">
              <w:rPr>
                <w:rFonts w:eastAsia="Times New Roman"/>
                <w:sz w:val="24"/>
              </w:rPr>
              <w:t>, очищення відхідних газів.</w:t>
            </w:r>
          </w:p>
          <w:p w14:paraId="4B10118E" w14:textId="0A9CD51D" w:rsidR="00455ADE" w:rsidRPr="004E667E" w:rsidRDefault="00094643" w:rsidP="00094643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094643">
              <w:rPr>
                <w:rFonts w:eastAsia="Times New Roman"/>
                <w:sz w:val="24"/>
              </w:rPr>
              <w:t>7. Дослідження  процесів горіння викопних та композитних палив.</w:t>
            </w:r>
          </w:p>
        </w:tc>
      </w:tr>
      <w:tr w:rsidR="000B03C2" w:rsidRPr="004E667E" w14:paraId="04E014CE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02A4BC7F" w14:textId="2A4BFD54" w:rsidR="000B03C2" w:rsidRPr="004E667E" w:rsidRDefault="000B03C2" w:rsidP="00FC5D08">
            <w:pPr>
              <w:widowControl w:val="0"/>
              <w:spacing w:line="274" w:lineRule="exact"/>
              <w:ind w:left="120"/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Times New Roman"/>
                <w:b/>
                <w:bCs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1.4. Придатність випускників до працевлаштування та подальшого навчання</w:t>
            </w:r>
          </w:p>
        </w:tc>
      </w:tr>
      <w:tr w:rsidR="000B03C2" w:rsidRPr="004E667E" w14:paraId="77A74CFF" w14:textId="77777777" w:rsidTr="00FC76F6">
        <w:tc>
          <w:tcPr>
            <w:tcW w:w="0" w:type="auto"/>
          </w:tcPr>
          <w:p w14:paraId="238ACCF3" w14:textId="77777777" w:rsidR="000B03C2" w:rsidRPr="004E667E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Придатність до працевлаштування</w:t>
            </w:r>
          </w:p>
        </w:tc>
        <w:tc>
          <w:tcPr>
            <w:tcW w:w="6726" w:type="dxa"/>
            <w:vAlign w:val="center"/>
          </w:tcPr>
          <w:p w14:paraId="61F82B47" w14:textId="0469EACB" w:rsidR="00517772" w:rsidRPr="00CF5137" w:rsidRDefault="00517772" w:rsidP="005177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</w:rPr>
            </w:pPr>
            <w:r w:rsidRPr="00CF5137">
              <w:rPr>
                <w:sz w:val="24"/>
              </w:rPr>
              <w:t xml:space="preserve">Працевлаштування в </w:t>
            </w:r>
            <w:proofErr w:type="spellStart"/>
            <w:r w:rsidR="00CF5137" w:rsidRPr="00CF5137">
              <w:rPr>
                <w:sz w:val="24"/>
              </w:rPr>
              <w:t>проєктних</w:t>
            </w:r>
            <w:proofErr w:type="spellEnd"/>
            <w:r w:rsidR="00CF5137" w:rsidRPr="00CF5137">
              <w:rPr>
                <w:sz w:val="24"/>
              </w:rPr>
              <w:t xml:space="preserve"> та </w:t>
            </w:r>
            <w:r w:rsidRPr="00CF5137">
              <w:rPr>
                <w:sz w:val="24"/>
              </w:rPr>
              <w:t xml:space="preserve">науково-дослідних інститутах НАН України, вищих навчальних закладах МОН України, </w:t>
            </w:r>
            <w:r w:rsidR="00CF5137" w:rsidRPr="00CF5137">
              <w:rPr>
                <w:rFonts w:eastAsia="Times New Roman"/>
                <w:sz w:val="24"/>
                <w:highlight w:val="white"/>
              </w:rPr>
              <w:t xml:space="preserve">на промислових </w:t>
            </w:r>
            <w:r w:rsidR="00CF5137" w:rsidRPr="00CF5137">
              <w:rPr>
                <w:rFonts w:eastAsia="Times New Roman"/>
                <w:sz w:val="24"/>
              </w:rPr>
              <w:t xml:space="preserve">підприємствах, у житлово-комунальному господарстві, органах держуправління. </w:t>
            </w:r>
          </w:p>
          <w:p w14:paraId="08A137E9" w14:textId="1017669B" w:rsidR="00517772" w:rsidRPr="00CF5137" w:rsidRDefault="00517772" w:rsidP="0051777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Style w:val="markedcontent"/>
                <w:sz w:val="24"/>
              </w:rPr>
            </w:pPr>
            <w:r w:rsidRPr="00CF5137">
              <w:rPr>
                <w:rStyle w:val="markedcontent"/>
                <w:sz w:val="24"/>
              </w:rPr>
              <w:t>Згідно до класифікатора</w:t>
            </w:r>
            <w:r w:rsidRPr="00CF5137">
              <w:rPr>
                <w:sz w:val="24"/>
              </w:rPr>
              <w:t xml:space="preserve"> </w:t>
            </w:r>
            <w:r w:rsidRPr="00CF5137">
              <w:rPr>
                <w:rStyle w:val="markedcontent"/>
                <w:sz w:val="24"/>
              </w:rPr>
              <w:t>професій ДК 003:2010 випускники можуть займати наступні посади</w:t>
            </w:r>
            <w:r w:rsidR="00CF5137" w:rsidRPr="00CF5137">
              <w:rPr>
                <w:rStyle w:val="markedcontent"/>
                <w:sz w:val="24"/>
              </w:rPr>
              <w:t xml:space="preserve"> </w:t>
            </w:r>
            <w:r w:rsidR="00CF5137" w:rsidRPr="00CF5137">
              <w:rPr>
                <w:rFonts w:eastAsia="Times New Roman"/>
                <w:sz w:val="24"/>
                <w:highlight w:val="white"/>
              </w:rPr>
              <w:t>(невичерпний перелік)</w:t>
            </w:r>
            <w:r w:rsidRPr="00CF5137">
              <w:rPr>
                <w:rStyle w:val="markedcontent"/>
                <w:sz w:val="24"/>
              </w:rPr>
              <w:t>:</w:t>
            </w:r>
          </w:p>
          <w:p w14:paraId="2F6E99AF" w14:textId="77777777" w:rsidR="00CF5137" w:rsidRPr="00CF5137" w:rsidRDefault="00CF5137" w:rsidP="00CF5137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CF5137">
              <w:rPr>
                <w:rFonts w:eastAsia="Times New Roman"/>
                <w:sz w:val="24"/>
              </w:rPr>
              <w:t>1222.1 - головні фахівці - керівники та технічні керівники виробничих підрозділів у промисловості;</w:t>
            </w:r>
          </w:p>
          <w:p w14:paraId="410AA63E" w14:textId="77777777" w:rsidR="00CF5137" w:rsidRPr="00CF5137" w:rsidRDefault="00CF5137" w:rsidP="00CF5137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CF5137">
              <w:rPr>
                <w:rFonts w:eastAsia="Times New Roman"/>
                <w:sz w:val="24"/>
              </w:rPr>
              <w:t>1237 - керівники науково-дослідних підрозділів та підрозділів з науково-технічної підготовки виробництва та інші керівники;</w:t>
            </w:r>
          </w:p>
          <w:p w14:paraId="50985FEE" w14:textId="7E03DD52" w:rsidR="00CF5137" w:rsidRPr="00CF5137" w:rsidRDefault="00CF5137" w:rsidP="00CF5137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1238 - керівники </w:t>
            </w:r>
            <w:proofErr w:type="spellStart"/>
            <w:r>
              <w:rPr>
                <w:rFonts w:eastAsia="Times New Roman"/>
                <w:sz w:val="24"/>
              </w:rPr>
              <w:t>проє</w:t>
            </w:r>
            <w:r w:rsidRPr="00CF5137">
              <w:rPr>
                <w:rFonts w:eastAsia="Times New Roman"/>
                <w:sz w:val="24"/>
              </w:rPr>
              <w:t>ктів</w:t>
            </w:r>
            <w:proofErr w:type="spellEnd"/>
            <w:r w:rsidRPr="00CF5137">
              <w:rPr>
                <w:rFonts w:eastAsia="Times New Roman"/>
                <w:sz w:val="24"/>
              </w:rPr>
              <w:t xml:space="preserve"> та програм;</w:t>
            </w:r>
          </w:p>
          <w:p w14:paraId="00A50B46" w14:textId="77777777" w:rsidR="00CF5137" w:rsidRPr="00CF5137" w:rsidRDefault="00CF5137" w:rsidP="00CF5137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CF5137">
              <w:rPr>
                <w:rFonts w:eastAsia="Times New Roman"/>
                <w:sz w:val="24"/>
              </w:rPr>
              <w:t>2149 - професіонали в інших галузях інженерної справи;</w:t>
            </w:r>
          </w:p>
          <w:p w14:paraId="5ED049AD" w14:textId="56AE3FCA" w:rsidR="00FC76F6" w:rsidRPr="004E667E" w:rsidRDefault="00CF5137" w:rsidP="00CF5137">
            <w:pPr>
              <w:widowControl w:val="0"/>
              <w:spacing w:line="274" w:lineRule="exact"/>
              <w:jc w:val="both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CF5137">
              <w:rPr>
                <w:rFonts w:eastAsia="Times New Roman"/>
                <w:sz w:val="24"/>
              </w:rPr>
              <w:t>2310 - викладачі університетів та вищих навчальних закладів</w:t>
            </w:r>
            <w:r w:rsidRPr="00CF5137">
              <w:rPr>
                <w:rFonts w:eastAsia="Times New Roman"/>
                <w:sz w:val="24"/>
                <w:highlight w:val="white"/>
              </w:rPr>
              <w:t>.</w:t>
            </w:r>
          </w:p>
        </w:tc>
      </w:tr>
      <w:tr w:rsidR="000B03C2" w:rsidRPr="004E667E" w14:paraId="3283A646" w14:textId="77777777" w:rsidTr="00A12D91">
        <w:tc>
          <w:tcPr>
            <w:tcW w:w="0" w:type="auto"/>
          </w:tcPr>
          <w:p w14:paraId="6841BE62" w14:textId="77777777" w:rsidR="000B03C2" w:rsidRPr="004E667E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Подальше навчання</w:t>
            </w:r>
          </w:p>
        </w:tc>
        <w:tc>
          <w:tcPr>
            <w:tcW w:w="6726" w:type="dxa"/>
          </w:tcPr>
          <w:p w14:paraId="3D31973C" w14:textId="30BCEC53" w:rsidR="000B03C2" w:rsidRPr="00754C5E" w:rsidRDefault="00754C5E" w:rsidP="00754C5E">
            <w:pPr>
              <w:widowControl w:val="0"/>
              <w:spacing w:line="274" w:lineRule="exact"/>
              <w:jc w:val="both"/>
              <w:rPr>
                <w:rFonts w:eastAsia="Times New Roman"/>
                <w:b/>
                <w:bCs/>
                <w:sz w:val="24"/>
              </w:rPr>
            </w:pPr>
            <w:r w:rsidRPr="00754C5E">
              <w:rPr>
                <w:rFonts w:eastAsia="Times New Roman"/>
                <w:sz w:val="24"/>
              </w:rPr>
              <w:t>Після успішного захисту дисертації та отримання ступеню доктора філософії можливо продовження навчання в докторантурі.</w:t>
            </w:r>
          </w:p>
        </w:tc>
      </w:tr>
      <w:tr w:rsidR="000B03C2" w:rsidRPr="004E667E" w14:paraId="1D58E5E6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7F8E9E39" w14:textId="77777777" w:rsidR="000B03C2" w:rsidRPr="004E667E" w:rsidRDefault="000B03C2" w:rsidP="007C39E0">
            <w:pPr>
              <w:widowControl w:val="0"/>
              <w:spacing w:line="278" w:lineRule="exact"/>
              <w:ind w:left="120" w:firstLine="380"/>
              <w:rPr>
                <w:rFonts w:eastAsia="Courier New"/>
                <w:bCs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t>1.5.</w:t>
            </w:r>
            <w:r w:rsidRPr="004E667E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 xml:space="preserve"> </w:t>
            </w:r>
            <w:r w:rsidRPr="004E667E">
              <w:rPr>
                <w:rFonts w:eastAsia="Times New Roman"/>
                <w:b/>
                <w:color w:val="000000"/>
                <w:sz w:val="24"/>
                <w:shd w:val="clear" w:color="auto" w:fill="FFFFFF"/>
                <w:lang w:eastAsia="uk-UA"/>
              </w:rPr>
              <w:t>Викладання та оцінювання</w:t>
            </w:r>
          </w:p>
        </w:tc>
      </w:tr>
      <w:tr w:rsidR="000B03C2" w:rsidRPr="004E667E" w14:paraId="7A28D06B" w14:textId="77777777" w:rsidTr="00A12D91">
        <w:tc>
          <w:tcPr>
            <w:tcW w:w="0" w:type="auto"/>
          </w:tcPr>
          <w:p w14:paraId="76785F53" w14:textId="77777777" w:rsidR="000B03C2" w:rsidRPr="004E667E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t>Викладання та навчання</w:t>
            </w:r>
          </w:p>
        </w:tc>
        <w:tc>
          <w:tcPr>
            <w:tcW w:w="6726" w:type="dxa"/>
          </w:tcPr>
          <w:p w14:paraId="591D4188" w14:textId="77777777" w:rsidR="00AB4FBB" w:rsidRPr="00AB4FBB" w:rsidRDefault="00AB4FBB" w:rsidP="00AB4FBB">
            <w:pPr>
              <w:tabs>
                <w:tab w:val="left" w:pos="0"/>
                <w:tab w:val="left" w:pos="1134"/>
                <w:tab w:val="left" w:pos="2410"/>
              </w:tabs>
              <w:spacing w:line="259" w:lineRule="auto"/>
              <w:jc w:val="both"/>
              <w:rPr>
                <w:rFonts w:eastAsia="Times New Roman"/>
                <w:sz w:val="24"/>
              </w:rPr>
            </w:pPr>
            <w:proofErr w:type="spellStart"/>
            <w:r w:rsidRPr="00AB4FBB">
              <w:rPr>
                <w:rFonts w:eastAsia="Times New Roman"/>
                <w:sz w:val="24"/>
                <w:highlight w:val="white"/>
              </w:rPr>
              <w:t>Студентоцентроване</w:t>
            </w:r>
            <w:proofErr w:type="spellEnd"/>
            <w:r w:rsidRPr="00AB4FBB">
              <w:rPr>
                <w:rFonts w:eastAsia="Times New Roman"/>
                <w:sz w:val="24"/>
                <w:highlight w:val="white"/>
              </w:rPr>
              <w:t>, проблемно-орієнтоване навчання, ініціативне самонавчання.</w:t>
            </w:r>
            <w:r w:rsidRPr="00AB4FBB">
              <w:rPr>
                <w:rFonts w:eastAsia="Times New Roman"/>
                <w:sz w:val="24"/>
              </w:rPr>
              <w:t xml:space="preserve"> </w:t>
            </w:r>
          </w:p>
          <w:p w14:paraId="5267F637" w14:textId="77777777" w:rsidR="00AB4FBB" w:rsidRPr="00AB4FBB" w:rsidRDefault="00AB4FBB" w:rsidP="00AB4FBB">
            <w:pPr>
              <w:tabs>
                <w:tab w:val="left" w:pos="0"/>
                <w:tab w:val="left" w:pos="1134"/>
                <w:tab w:val="left" w:pos="2410"/>
              </w:tabs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AB4FBB">
              <w:rPr>
                <w:rFonts w:eastAsia="Times New Roman"/>
                <w:sz w:val="24"/>
              </w:rPr>
              <w:lastRenderedPageBreak/>
              <w:t>Методи викладання: лекції, практичні та лабораторні заняття, консультації, наукові семінари, демонстраційні класи, стажування/практика, елементи дистанційного (он-лайн, електронного) навчання.</w:t>
            </w:r>
          </w:p>
          <w:p w14:paraId="7C58EA7E" w14:textId="795D86D3" w:rsidR="00D20024" w:rsidRPr="004E667E" w:rsidRDefault="00AB4FBB" w:rsidP="00AB4FBB">
            <w:pPr>
              <w:widowControl w:val="0"/>
              <w:tabs>
                <w:tab w:val="left" w:pos="-53"/>
              </w:tabs>
              <w:spacing w:line="274" w:lineRule="exact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proofErr w:type="spellStart"/>
            <w:r w:rsidRPr="00AB4FBB">
              <w:rPr>
                <w:rFonts w:eastAsia="Times New Roman"/>
                <w:sz w:val="24"/>
              </w:rPr>
              <w:t>Освітньо</w:t>
            </w:r>
            <w:proofErr w:type="spellEnd"/>
            <w:r w:rsidRPr="00AB4FBB">
              <w:rPr>
                <w:rFonts w:eastAsia="Times New Roman"/>
                <w:sz w:val="24"/>
              </w:rPr>
              <w:t xml:space="preserve">-науковою програмою передбачене використання наступних освітніх технологій: інтерактивні, технології інтенсифікації навчання на основі опорних схем і знакових моделей, технології </w:t>
            </w:r>
            <w:proofErr w:type="spellStart"/>
            <w:r w:rsidRPr="00AB4FBB">
              <w:rPr>
                <w:rFonts w:eastAsia="Times New Roman"/>
                <w:sz w:val="24"/>
              </w:rPr>
              <w:t>рівневої</w:t>
            </w:r>
            <w:proofErr w:type="spellEnd"/>
            <w:r w:rsidRPr="00AB4FBB">
              <w:rPr>
                <w:rFonts w:eastAsia="Times New Roman"/>
                <w:sz w:val="24"/>
              </w:rPr>
              <w:t xml:space="preserve"> диференціації навчання, технологія </w:t>
            </w:r>
            <w:proofErr w:type="spellStart"/>
            <w:r w:rsidRPr="00AB4FBB">
              <w:rPr>
                <w:rFonts w:eastAsia="Times New Roman"/>
                <w:sz w:val="24"/>
              </w:rPr>
              <w:t>модульно</w:t>
            </w:r>
            <w:proofErr w:type="spellEnd"/>
            <w:r w:rsidRPr="00AB4FBB">
              <w:rPr>
                <w:rFonts w:eastAsia="Times New Roman"/>
                <w:sz w:val="24"/>
              </w:rPr>
              <w:t>-блочного навчання, технологія корпоративного навчання, технологія розвитку критичного мислення, технологія навчання як дослідження, технологія проектного навчання.</w:t>
            </w:r>
          </w:p>
        </w:tc>
      </w:tr>
      <w:tr w:rsidR="000B03C2" w:rsidRPr="004E667E" w14:paraId="1A0F80C2" w14:textId="77777777" w:rsidTr="0071561E">
        <w:trPr>
          <w:trHeight w:val="2835"/>
        </w:trPr>
        <w:tc>
          <w:tcPr>
            <w:tcW w:w="0" w:type="auto"/>
          </w:tcPr>
          <w:p w14:paraId="0AD09854" w14:textId="77777777" w:rsidR="000B03C2" w:rsidRPr="004E667E" w:rsidRDefault="000B03C2" w:rsidP="00800093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shd w:val="clear" w:color="auto" w:fill="FFFFFF"/>
                <w:lang w:eastAsia="uk-UA"/>
              </w:rPr>
              <w:lastRenderedPageBreak/>
              <w:t>Оцінювання</w:t>
            </w:r>
          </w:p>
        </w:tc>
        <w:tc>
          <w:tcPr>
            <w:tcW w:w="6726" w:type="dxa"/>
          </w:tcPr>
          <w:p w14:paraId="3062A286" w14:textId="6F73C2EA" w:rsidR="00D20024" w:rsidRPr="00AB4FBB" w:rsidRDefault="00D20024" w:rsidP="00AB4FBB">
            <w:pPr>
              <w:widowControl w:val="0"/>
              <w:jc w:val="both"/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</w:pPr>
            <w:r w:rsidRPr="00AB4FBB">
              <w:rPr>
                <w:rFonts w:eastAsia="Courier New"/>
                <w:bCs/>
                <w:iCs/>
                <w:color w:val="000000"/>
                <w:sz w:val="24"/>
                <w:shd w:val="clear" w:color="auto" w:fill="FFFFFF"/>
                <w:lang w:eastAsia="uk-UA"/>
              </w:rPr>
              <w:t>Оцінювання навчальних досягнень здійснюється за 100-бальною шкалою.</w:t>
            </w:r>
          </w:p>
          <w:p w14:paraId="2DCF6430" w14:textId="77777777" w:rsidR="00AB4FBB" w:rsidRPr="00AB4FBB" w:rsidRDefault="00AB4FBB" w:rsidP="00AB4FBB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AB4FBB">
              <w:rPr>
                <w:rFonts w:eastAsia="Times New Roman"/>
                <w:sz w:val="24"/>
              </w:rPr>
              <w:t xml:space="preserve">Методи оцінювання (екзамени, тести, практика, контрольні, наукові роботи, есе, презентації тощо). </w:t>
            </w:r>
          </w:p>
          <w:p w14:paraId="08433E29" w14:textId="77777777" w:rsidR="00AB4FBB" w:rsidRPr="00AB4FBB" w:rsidRDefault="00AB4FBB" w:rsidP="00AB4FBB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proofErr w:type="spellStart"/>
            <w:r w:rsidRPr="00AB4FBB">
              <w:rPr>
                <w:rFonts w:eastAsia="Times New Roman"/>
                <w:sz w:val="24"/>
              </w:rPr>
              <w:t>Формативні</w:t>
            </w:r>
            <w:proofErr w:type="spellEnd"/>
            <w:r w:rsidRPr="00AB4FBB">
              <w:rPr>
                <w:rFonts w:eastAsia="Times New Roman"/>
                <w:sz w:val="24"/>
              </w:rPr>
              <w:t xml:space="preserve"> (вхідне тестування та поточний контроль): тестування знань або умінь; усні презентації; звіти про лабораторні роботи; аналіз текстів або даних; звіти про практику; письмові есе або звіти (можуть бути частини дисертаційної роботи: огляд літератури; критичний аналіз публікацій тощо). </w:t>
            </w:r>
          </w:p>
          <w:p w14:paraId="7F7080F0" w14:textId="16B471A1" w:rsidR="00D20024" w:rsidRPr="004E667E" w:rsidRDefault="00AB4FBB" w:rsidP="00AB4FBB">
            <w:pPr>
              <w:widowControl w:val="0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proofErr w:type="spellStart"/>
            <w:r w:rsidRPr="00AB4FBB">
              <w:rPr>
                <w:rFonts w:eastAsia="Times New Roman"/>
                <w:sz w:val="24"/>
              </w:rPr>
              <w:t>Сумативні</w:t>
            </w:r>
            <w:proofErr w:type="spellEnd"/>
            <w:r w:rsidRPr="00AB4FBB">
              <w:rPr>
                <w:rFonts w:eastAsia="Times New Roman"/>
                <w:sz w:val="24"/>
              </w:rPr>
              <w:t xml:space="preserve"> (підсумковий контроль): екзамен (письмовий з подальшим усним опитуванням); залік (за результатами </w:t>
            </w:r>
            <w:proofErr w:type="spellStart"/>
            <w:r w:rsidRPr="00AB4FBB">
              <w:rPr>
                <w:rFonts w:eastAsia="Times New Roman"/>
                <w:sz w:val="24"/>
              </w:rPr>
              <w:t>формативного</w:t>
            </w:r>
            <w:proofErr w:type="spellEnd"/>
            <w:r w:rsidRPr="00AB4FBB">
              <w:rPr>
                <w:rFonts w:eastAsia="Times New Roman"/>
                <w:sz w:val="24"/>
              </w:rPr>
              <w:t xml:space="preserve"> контролю).</w:t>
            </w:r>
          </w:p>
        </w:tc>
      </w:tr>
      <w:tr w:rsidR="000B03C2" w:rsidRPr="004E667E" w14:paraId="171BD2BA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5FCB58D5" w14:textId="77777777" w:rsidR="000B03C2" w:rsidRPr="004E667E" w:rsidRDefault="000B03C2" w:rsidP="00716ED0">
            <w:pPr>
              <w:widowControl w:val="0"/>
              <w:spacing w:line="274" w:lineRule="exact"/>
              <w:ind w:left="120" w:firstLine="380"/>
              <w:rPr>
                <w:rFonts w:eastAsia="Courier New"/>
                <w:b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  <w:t>1.6. Програмні компетентності</w:t>
            </w:r>
          </w:p>
        </w:tc>
      </w:tr>
      <w:tr w:rsidR="000B03C2" w:rsidRPr="004E667E" w14:paraId="186CC452" w14:textId="77777777" w:rsidTr="00A12D91">
        <w:tc>
          <w:tcPr>
            <w:tcW w:w="0" w:type="auto"/>
          </w:tcPr>
          <w:p w14:paraId="216FD9E7" w14:textId="77777777" w:rsidR="000B03C2" w:rsidRPr="004E667E" w:rsidRDefault="000B03C2" w:rsidP="00800093">
            <w:pPr>
              <w:widowControl w:val="0"/>
              <w:spacing w:after="60" w:line="230" w:lineRule="exact"/>
              <w:jc w:val="lef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Інтегральна </w:t>
            </w:r>
            <w:r w:rsidRPr="004E667E">
              <w:rPr>
                <w:rFonts w:eastAsia="Courier New"/>
                <w:bCs/>
                <w:color w:val="000000"/>
                <w:sz w:val="24"/>
                <w:lang w:eastAsia="uk-UA"/>
              </w:rPr>
              <w:t>компетентність</w:t>
            </w:r>
          </w:p>
          <w:p w14:paraId="5B072C76" w14:textId="77777777" w:rsidR="000B03C2" w:rsidRPr="004E667E" w:rsidRDefault="000B03C2" w:rsidP="000B03C2">
            <w:pPr>
              <w:widowControl w:val="0"/>
              <w:spacing w:after="60" w:line="23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6726" w:type="dxa"/>
          </w:tcPr>
          <w:p w14:paraId="3D4197E3" w14:textId="57A69A5F" w:rsidR="000B03C2" w:rsidRPr="00184524" w:rsidRDefault="00184524" w:rsidP="005B52FE">
            <w:pPr>
              <w:widowControl w:val="0"/>
              <w:spacing w:line="274" w:lineRule="exact"/>
              <w:ind w:left="120"/>
              <w:jc w:val="both"/>
              <w:rPr>
                <w:rFonts w:eastAsia="Courier New"/>
                <w:bCs/>
                <w:sz w:val="24"/>
                <w:shd w:val="clear" w:color="auto" w:fill="FFFFFF"/>
                <w:lang w:eastAsia="uk-UA"/>
              </w:rPr>
            </w:pPr>
            <w:r w:rsidRPr="00184524">
              <w:rPr>
                <w:sz w:val="24"/>
              </w:rPr>
              <w:t>Здатність продукувати нові ідеї, розв'язувати комплексні проблеми у теплоенергетичній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0B03C2" w:rsidRPr="004E667E" w14:paraId="0F4E6985" w14:textId="77777777" w:rsidTr="00A12D91">
        <w:tc>
          <w:tcPr>
            <w:tcW w:w="0" w:type="auto"/>
          </w:tcPr>
          <w:p w14:paraId="1FB44400" w14:textId="77777777" w:rsidR="000B03C2" w:rsidRPr="004E667E" w:rsidRDefault="000B03C2" w:rsidP="00800093">
            <w:pPr>
              <w:widowControl w:val="0"/>
              <w:spacing w:after="60" w:line="230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Загальні </w:t>
            </w:r>
            <w:r w:rsidRPr="004E667E">
              <w:rPr>
                <w:rFonts w:eastAsia="Courier New"/>
                <w:bCs/>
                <w:color w:val="000000"/>
                <w:sz w:val="24"/>
                <w:lang w:eastAsia="uk-UA"/>
              </w:rPr>
              <w:t>компетентності (ЗК)</w:t>
            </w:r>
          </w:p>
        </w:tc>
        <w:tc>
          <w:tcPr>
            <w:tcW w:w="6726" w:type="dxa"/>
          </w:tcPr>
          <w:p w14:paraId="7F3CBBD8" w14:textId="77777777" w:rsidR="00184524" w:rsidRPr="00184524" w:rsidRDefault="00184524" w:rsidP="00042523">
            <w:pPr>
              <w:widowControl w:val="0"/>
              <w:spacing w:line="274" w:lineRule="exact"/>
              <w:ind w:left="120"/>
              <w:jc w:val="both"/>
              <w:rPr>
                <w:sz w:val="24"/>
              </w:rPr>
            </w:pPr>
            <w:r w:rsidRPr="00184524">
              <w:rPr>
                <w:sz w:val="24"/>
              </w:rPr>
              <w:t>ЗК01. Здатність до абстрактного мислення, аналізу та синтезу</w:t>
            </w:r>
          </w:p>
          <w:p w14:paraId="5530DCA9" w14:textId="77777777" w:rsidR="00184524" w:rsidRPr="00184524" w:rsidRDefault="00184524" w:rsidP="00042523">
            <w:pPr>
              <w:widowControl w:val="0"/>
              <w:spacing w:line="274" w:lineRule="exact"/>
              <w:ind w:left="120"/>
              <w:jc w:val="both"/>
              <w:rPr>
                <w:sz w:val="24"/>
              </w:rPr>
            </w:pPr>
            <w:r w:rsidRPr="00184524">
              <w:rPr>
                <w:sz w:val="24"/>
              </w:rPr>
              <w:t>ЗК02. Здатність працювати в міжнародному контексті.</w:t>
            </w:r>
          </w:p>
          <w:p w14:paraId="063591E1" w14:textId="4E8E13C3" w:rsidR="00184524" w:rsidRPr="00184524" w:rsidRDefault="00184524" w:rsidP="00042523">
            <w:pPr>
              <w:widowControl w:val="0"/>
              <w:spacing w:line="274" w:lineRule="exact"/>
              <w:ind w:left="120"/>
              <w:jc w:val="both"/>
              <w:rPr>
                <w:sz w:val="24"/>
              </w:rPr>
            </w:pPr>
            <w:r w:rsidRPr="00184524">
              <w:rPr>
                <w:sz w:val="24"/>
              </w:rPr>
              <w:t>ЗК03. Здатність розв’язувати комплексні проблеми у сфері теплоенергетики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</w:t>
            </w:r>
          </w:p>
          <w:p w14:paraId="3B990DE9" w14:textId="77777777" w:rsidR="00184524" w:rsidRDefault="00184524" w:rsidP="00042523">
            <w:pPr>
              <w:widowControl w:val="0"/>
              <w:spacing w:line="274" w:lineRule="exact"/>
              <w:ind w:left="120"/>
              <w:jc w:val="both"/>
              <w:rPr>
                <w:lang w:val="ru-RU"/>
              </w:rPr>
            </w:pPr>
          </w:p>
          <w:p w14:paraId="4F03C798" w14:textId="38979C6B" w:rsidR="002A0B5F" w:rsidRPr="00321475" w:rsidRDefault="002A0B5F" w:rsidP="00042523">
            <w:pPr>
              <w:widowControl w:val="0"/>
              <w:spacing w:line="274" w:lineRule="exact"/>
              <w:ind w:left="120"/>
              <w:jc w:val="both"/>
              <w:rPr>
                <w:rFonts w:eastAsia="Times New Roman"/>
                <w:sz w:val="24"/>
                <w:lang w:val="ru-RU"/>
              </w:rPr>
            </w:pPr>
            <w:r w:rsidRPr="00321475">
              <w:rPr>
                <w:rFonts w:eastAsia="Times New Roman"/>
                <w:sz w:val="24"/>
              </w:rPr>
              <w:t>ЗК</w:t>
            </w:r>
            <w:r w:rsidRPr="00321475">
              <w:rPr>
                <w:rFonts w:eastAsia="Times New Roman"/>
                <w:sz w:val="24"/>
                <w:lang w:val="ru-RU"/>
              </w:rPr>
              <w:t>0</w:t>
            </w:r>
            <w:r w:rsidRPr="00321475">
              <w:rPr>
                <w:rFonts w:eastAsia="Times New Roman"/>
                <w:sz w:val="24"/>
              </w:rPr>
              <w:t>4. Здатність застосування сучасних інформаційних і комунікаційних технологій, включаючи методи отримання, обробки та зберігання наукової інформації.</w:t>
            </w:r>
          </w:p>
          <w:p w14:paraId="623B12D5" w14:textId="52C87007" w:rsidR="005B52FE" w:rsidRPr="002A0B5F" w:rsidRDefault="002A0B5F" w:rsidP="002A0B5F">
            <w:pPr>
              <w:widowControl w:val="0"/>
              <w:spacing w:line="274" w:lineRule="exact"/>
              <w:ind w:left="120"/>
              <w:jc w:val="both"/>
              <w:rPr>
                <w:lang w:val="ru-RU"/>
              </w:rPr>
            </w:pPr>
            <w:r w:rsidRPr="00321475">
              <w:rPr>
                <w:rFonts w:eastAsia="Times New Roman"/>
                <w:sz w:val="24"/>
              </w:rPr>
              <w:t>ЗК</w:t>
            </w:r>
            <w:r w:rsidRPr="00321475">
              <w:rPr>
                <w:rFonts w:eastAsia="Times New Roman"/>
                <w:sz w:val="24"/>
                <w:lang w:val="ru-RU"/>
              </w:rPr>
              <w:t>05</w:t>
            </w:r>
            <w:r w:rsidRPr="00321475">
              <w:rPr>
                <w:rFonts w:eastAsia="Times New Roman"/>
                <w:sz w:val="24"/>
              </w:rPr>
              <w:t xml:space="preserve">. Здатність планувати та організовувати науково-дослідні та дослідно-експериментальні </w:t>
            </w:r>
            <w:r w:rsidRPr="00321475">
              <w:rPr>
                <w:rFonts w:eastAsia="Times New Roman"/>
                <w:sz w:val="24"/>
              </w:rPr>
              <w:lastRenderedPageBreak/>
              <w:t>роботи.</w:t>
            </w:r>
          </w:p>
        </w:tc>
      </w:tr>
      <w:tr w:rsidR="000B03C2" w:rsidRPr="004E667E" w14:paraId="444FECE1" w14:textId="77777777" w:rsidTr="00A12D91">
        <w:tc>
          <w:tcPr>
            <w:tcW w:w="0" w:type="auto"/>
          </w:tcPr>
          <w:p w14:paraId="4E32DB9F" w14:textId="77777777" w:rsidR="000B03C2" w:rsidRPr="004E667E" w:rsidRDefault="000B03C2" w:rsidP="007C39E0">
            <w:pPr>
              <w:widowControl w:val="0"/>
              <w:spacing w:after="60" w:line="230" w:lineRule="exact"/>
              <w:ind w:left="34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bCs/>
                <w:color w:val="000000"/>
                <w:sz w:val="24"/>
                <w:lang w:eastAsia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726" w:type="dxa"/>
          </w:tcPr>
          <w:p w14:paraId="15A58156" w14:textId="412FF91E" w:rsidR="00184524" w:rsidRPr="00184524" w:rsidRDefault="00184524" w:rsidP="005B52FE">
            <w:pPr>
              <w:widowControl w:val="0"/>
              <w:spacing w:line="274" w:lineRule="exact"/>
              <w:ind w:left="134"/>
              <w:jc w:val="both"/>
              <w:rPr>
                <w:sz w:val="24"/>
              </w:rPr>
            </w:pPr>
            <w:r w:rsidRPr="00184524">
              <w:rPr>
                <w:sz w:val="24"/>
              </w:rPr>
              <w:t>СК01. Здатність виконувати оригінальні дослідження, досягати наукові результати, які створюють нові знання у сфері теплоенергетики та дотичних до неї міждисциплінарних напрямах</w:t>
            </w:r>
            <w:r w:rsidR="00BB6F93">
              <w:rPr>
                <w:sz w:val="24"/>
              </w:rPr>
              <w:t>.</w:t>
            </w:r>
          </w:p>
          <w:p w14:paraId="272C26BB" w14:textId="77777777" w:rsidR="00184524" w:rsidRPr="00184524" w:rsidRDefault="00184524" w:rsidP="005B52FE">
            <w:pPr>
              <w:widowControl w:val="0"/>
              <w:spacing w:line="274" w:lineRule="exact"/>
              <w:ind w:left="134"/>
              <w:jc w:val="both"/>
              <w:rPr>
                <w:sz w:val="24"/>
              </w:rPr>
            </w:pPr>
            <w:r w:rsidRPr="00184524">
              <w:rPr>
                <w:sz w:val="24"/>
              </w:rPr>
              <w:t xml:space="preserve">СК02. 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 з теплоенергетики. </w:t>
            </w:r>
          </w:p>
          <w:p w14:paraId="61E32F31" w14:textId="77777777" w:rsidR="00184524" w:rsidRPr="00184524" w:rsidRDefault="00184524" w:rsidP="005B52FE">
            <w:pPr>
              <w:widowControl w:val="0"/>
              <w:spacing w:line="274" w:lineRule="exact"/>
              <w:ind w:left="134"/>
              <w:jc w:val="both"/>
              <w:rPr>
                <w:sz w:val="24"/>
              </w:rPr>
            </w:pPr>
            <w:r w:rsidRPr="00184524">
              <w:rPr>
                <w:sz w:val="24"/>
              </w:rPr>
              <w:t>СК03. Здатність здійснювати науково-педагогічну діяльність у вищій освіті з теплоенергетики.</w:t>
            </w:r>
          </w:p>
          <w:p w14:paraId="234B6456" w14:textId="77777777" w:rsidR="00184524" w:rsidRPr="00184524" w:rsidRDefault="00184524" w:rsidP="005B52FE">
            <w:pPr>
              <w:widowControl w:val="0"/>
              <w:spacing w:line="274" w:lineRule="exact"/>
              <w:ind w:left="134"/>
              <w:jc w:val="both"/>
              <w:rPr>
                <w:sz w:val="24"/>
              </w:rPr>
            </w:pPr>
            <w:r w:rsidRPr="00184524">
              <w:rPr>
                <w:sz w:val="24"/>
              </w:rPr>
              <w:t>СК04. Здатність виявляти, ставити та вирішувати проблеми дослідницького характеру у сфері теплоенергетики, оцінювати та забезпечувати якість виконуваних досліджень.</w:t>
            </w:r>
          </w:p>
          <w:p w14:paraId="7020A2D1" w14:textId="1E54FD14" w:rsidR="00184524" w:rsidRPr="00184524" w:rsidRDefault="00184524" w:rsidP="005B52FE">
            <w:pPr>
              <w:widowControl w:val="0"/>
              <w:spacing w:line="274" w:lineRule="exact"/>
              <w:ind w:left="134"/>
              <w:jc w:val="both"/>
              <w:rPr>
                <w:rFonts w:eastAsia="Times New Roman"/>
                <w:sz w:val="24"/>
                <w:lang w:eastAsia="uk-UA"/>
              </w:rPr>
            </w:pPr>
            <w:r w:rsidRPr="00184524">
              <w:rPr>
                <w:sz w:val="24"/>
              </w:rPr>
              <w:t>СК05. Здатність ініціювати, розробляти і реалізовувати комплексні інноваційні проекти в теплоенергетиці та дотичні до неї міждисциплінарні проекти, лідерство під час їх реалізації.</w:t>
            </w:r>
          </w:p>
          <w:p w14:paraId="5946696D" w14:textId="77777777" w:rsidR="00E65905" w:rsidRDefault="00E65905" w:rsidP="005B52FE">
            <w:pPr>
              <w:widowControl w:val="0"/>
              <w:spacing w:line="274" w:lineRule="exact"/>
              <w:ind w:left="134"/>
              <w:jc w:val="both"/>
              <w:rPr>
                <w:rFonts w:eastAsia="Times New Roman"/>
                <w:sz w:val="24"/>
                <w:lang w:val="ru-RU" w:eastAsia="uk-UA"/>
              </w:rPr>
            </w:pPr>
          </w:p>
          <w:p w14:paraId="0FB27004" w14:textId="221B43F2" w:rsidR="002A0B5F" w:rsidRPr="00321475" w:rsidRDefault="002A0B5F" w:rsidP="007271B0">
            <w:pPr>
              <w:tabs>
                <w:tab w:val="left" w:pos="970"/>
              </w:tabs>
              <w:spacing w:line="259" w:lineRule="auto"/>
              <w:ind w:left="89" w:firstLine="89"/>
              <w:jc w:val="both"/>
              <w:rPr>
                <w:rFonts w:eastAsia="Times New Roman"/>
                <w:sz w:val="24"/>
              </w:rPr>
            </w:pPr>
            <w:r w:rsidRPr="00321475">
              <w:rPr>
                <w:rFonts w:eastAsia="Times New Roman"/>
                <w:sz w:val="24"/>
              </w:rPr>
              <w:t>СК</w:t>
            </w:r>
            <w:r w:rsidR="007271B0" w:rsidRPr="00321475">
              <w:rPr>
                <w:rFonts w:eastAsia="Times New Roman"/>
                <w:sz w:val="24"/>
                <w:lang w:val="ru-RU"/>
              </w:rPr>
              <w:t>06</w:t>
            </w:r>
            <w:r w:rsidRPr="00321475">
              <w:rPr>
                <w:rFonts w:eastAsia="Times New Roman"/>
                <w:sz w:val="24"/>
              </w:rPr>
              <w:t>. Здатність визначити математичну, природничо-наукову та технічну сутність проблем і задач, що виникають в сфері теплоенергетики, виконати їх системний якісний та кількісний аналіз.</w:t>
            </w:r>
          </w:p>
          <w:p w14:paraId="0764D028" w14:textId="28A9FEC2" w:rsidR="002A0B5F" w:rsidRPr="00321475" w:rsidRDefault="002A0B5F" w:rsidP="007271B0">
            <w:pPr>
              <w:tabs>
                <w:tab w:val="left" w:pos="970"/>
              </w:tabs>
              <w:spacing w:line="259" w:lineRule="auto"/>
              <w:ind w:left="89" w:firstLine="89"/>
              <w:jc w:val="both"/>
              <w:rPr>
                <w:rFonts w:eastAsia="Times New Roman"/>
                <w:sz w:val="24"/>
              </w:rPr>
            </w:pPr>
            <w:r w:rsidRPr="00321475">
              <w:rPr>
                <w:rFonts w:eastAsia="Times New Roman"/>
                <w:sz w:val="24"/>
              </w:rPr>
              <w:t>СК</w:t>
            </w:r>
            <w:r w:rsidR="007271B0" w:rsidRPr="00321475">
              <w:rPr>
                <w:rFonts w:eastAsia="Times New Roman"/>
                <w:sz w:val="24"/>
                <w:lang w:val="ru-RU"/>
              </w:rPr>
              <w:t>0</w:t>
            </w:r>
            <w:r w:rsidRPr="00321475">
              <w:rPr>
                <w:rFonts w:eastAsia="Times New Roman"/>
                <w:sz w:val="24"/>
              </w:rPr>
              <w:t xml:space="preserve">7.Здатність розуміти сучасні проблеми науково-технічного розвитку енергетики, знати сучасні технології </w:t>
            </w:r>
            <w:proofErr w:type="spellStart"/>
            <w:r w:rsidRPr="00321475">
              <w:rPr>
                <w:rFonts w:eastAsia="Times New Roman"/>
                <w:sz w:val="24"/>
              </w:rPr>
              <w:t>енерго</w:t>
            </w:r>
            <w:proofErr w:type="spellEnd"/>
            <w:r w:rsidRPr="00321475">
              <w:rPr>
                <w:rFonts w:eastAsia="Times New Roman"/>
                <w:sz w:val="24"/>
              </w:rPr>
              <w:t>- та ресурсозбереження.</w:t>
            </w:r>
          </w:p>
          <w:p w14:paraId="5461BB01" w14:textId="467B3CA3" w:rsidR="000B03C2" w:rsidRPr="002A0B5F" w:rsidRDefault="002A0B5F" w:rsidP="007271B0">
            <w:pPr>
              <w:widowControl w:val="0"/>
              <w:spacing w:line="274" w:lineRule="exact"/>
              <w:ind w:left="89" w:firstLine="89"/>
              <w:jc w:val="both"/>
              <w:rPr>
                <w:rFonts w:eastAsia="Times New Roman"/>
                <w:sz w:val="24"/>
                <w:lang w:val="ru-RU" w:eastAsia="uk-UA"/>
              </w:rPr>
            </w:pPr>
            <w:r w:rsidRPr="00321475">
              <w:rPr>
                <w:rFonts w:eastAsia="Times New Roman"/>
                <w:sz w:val="24"/>
              </w:rPr>
              <w:t>СК</w:t>
            </w:r>
            <w:r w:rsidR="007271B0" w:rsidRPr="00321475">
              <w:rPr>
                <w:rFonts w:eastAsia="Times New Roman"/>
                <w:sz w:val="24"/>
                <w:lang w:val="ru-RU"/>
              </w:rPr>
              <w:t>08</w:t>
            </w:r>
            <w:r w:rsidRPr="00321475">
              <w:rPr>
                <w:rFonts w:eastAsia="Times New Roman"/>
                <w:sz w:val="24"/>
              </w:rPr>
              <w:t>. Здатність застосувати знання і розуміння комерційного та економічного контексту в теплоенергетиці.</w:t>
            </w:r>
          </w:p>
        </w:tc>
      </w:tr>
      <w:tr w:rsidR="000B03C2" w:rsidRPr="004E667E" w14:paraId="1D75EE18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493F5392" w14:textId="39A45B3D" w:rsidR="000B03C2" w:rsidRPr="004E667E" w:rsidRDefault="000B03C2" w:rsidP="007C39E0">
            <w:pPr>
              <w:widowControl w:val="0"/>
              <w:spacing w:line="274" w:lineRule="exact"/>
              <w:ind w:left="120"/>
              <w:rPr>
                <w:rFonts w:eastAsia="Times New Roman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t>1.7. Програмні результати навчання</w:t>
            </w:r>
          </w:p>
        </w:tc>
      </w:tr>
      <w:tr w:rsidR="00B271AC" w:rsidRPr="004E667E" w14:paraId="7E747561" w14:textId="77777777" w:rsidTr="00E70F39">
        <w:tc>
          <w:tcPr>
            <w:tcW w:w="4819" w:type="dxa"/>
          </w:tcPr>
          <w:p w14:paraId="4F570F79" w14:textId="3F018247" w:rsidR="00B271AC" w:rsidRPr="004E667E" w:rsidRDefault="00B271AC" w:rsidP="000B03C2">
            <w:pPr>
              <w:widowControl w:val="0"/>
              <w:tabs>
                <w:tab w:val="left" w:pos="206"/>
              </w:tabs>
              <w:spacing w:line="274" w:lineRule="exact"/>
              <w:ind w:left="75" w:firstLine="351"/>
              <w:jc w:val="both"/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4819" w:type="dxa"/>
          </w:tcPr>
          <w:p w14:paraId="3F2D4873" w14:textId="77777777" w:rsidR="0045747A" w:rsidRPr="005670FF" w:rsidRDefault="0045747A" w:rsidP="00F67D8F">
            <w:pPr>
              <w:widowControl w:val="0"/>
              <w:spacing w:line="274" w:lineRule="exact"/>
              <w:ind w:left="75" w:hanging="14"/>
              <w:jc w:val="both"/>
              <w:rPr>
                <w:sz w:val="24"/>
              </w:rPr>
            </w:pPr>
            <w:r w:rsidRPr="005670FF">
              <w:rPr>
                <w:sz w:val="24"/>
              </w:rPr>
              <w:t>РН01. Мати передові концептуальні та методологічні знання з теплоенергетики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теплоенергетики, отримання нових знань та/або здійснення інновацій.</w:t>
            </w:r>
          </w:p>
          <w:p w14:paraId="1D22A2F4" w14:textId="77777777" w:rsidR="0045747A" w:rsidRPr="005670FF" w:rsidRDefault="0045747A" w:rsidP="00F67D8F">
            <w:pPr>
              <w:widowControl w:val="0"/>
              <w:spacing w:line="274" w:lineRule="exact"/>
              <w:ind w:left="75" w:hanging="14"/>
              <w:jc w:val="both"/>
              <w:rPr>
                <w:sz w:val="24"/>
              </w:rPr>
            </w:pPr>
            <w:r w:rsidRPr="005670FF">
              <w:rPr>
                <w:sz w:val="24"/>
              </w:rPr>
              <w:t>РН02. Вільно презентувати та обговорювати з фахівцями і нефахівцями результати досліджень, наукові та прикладні проблеми теплоенергетики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  <w:p w14:paraId="4F6B7944" w14:textId="77777777" w:rsidR="0045747A" w:rsidRPr="005670FF" w:rsidRDefault="0045747A" w:rsidP="00F67D8F">
            <w:pPr>
              <w:widowControl w:val="0"/>
              <w:spacing w:line="274" w:lineRule="exact"/>
              <w:ind w:left="75" w:hanging="14"/>
              <w:jc w:val="both"/>
              <w:rPr>
                <w:sz w:val="24"/>
              </w:rPr>
            </w:pPr>
            <w:r w:rsidRPr="005670FF">
              <w:rPr>
                <w:sz w:val="24"/>
              </w:rPr>
              <w:t xml:space="preserve">РН03. 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досліджень, спостережень, тощо і математичного та/або </w:t>
            </w:r>
            <w:r w:rsidRPr="005670FF">
              <w:rPr>
                <w:sz w:val="24"/>
              </w:rPr>
              <w:lastRenderedPageBreak/>
              <w:t>комп’ютерного моделювання, наявні літературні дані.</w:t>
            </w:r>
          </w:p>
          <w:p w14:paraId="1CC62F41" w14:textId="77777777" w:rsidR="0045747A" w:rsidRPr="005670FF" w:rsidRDefault="0045747A" w:rsidP="00F67D8F">
            <w:pPr>
              <w:widowControl w:val="0"/>
              <w:spacing w:line="274" w:lineRule="exact"/>
              <w:ind w:left="75" w:hanging="14"/>
              <w:jc w:val="both"/>
              <w:rPr>
                <w:sz w:val="24"/>
              </w:rPr>
            </w:pPr>
            <w:r w:rsidRPr="005670FF">
              <w:rPr>
                <w:sz w:val="24"/>
              </w:rPr>
              <w:t>РН04. Розробляти та досліджувати концептуальні, математичні і комп’ютерні моделі процесів і систем, ефективно використовувати їх для отримання нових знань та/або створення інноваційних продуктів у теплоенергетиці та дотичних міждисциплінарних напрямах.</w:t>
            </w:r>
          </w:p>
          <w:p w14:paraId="26FA8DBB" w14:textId="77777777" w:rsidR="0045747A" w:rsidRPr="005670FF" w:rsidRDefault="0045747A" w:rsidP="00F67D8F">
            <w:pPr>
              <w:widowControl w:val="0"/>
              <w:spacing w:line="274" w:lineRule="exact"/>
              <w:ind w:left="75" w:hanging="14"/>
              <w:jc w:val="both"/>
              <w:rPr>
                <w:sz w:val="24"/>
              </w:rPr>
            </w:pPr>
            <w:r w:rsidRPr="005670FF">
              <w:rPr>
                <w:sz w:val="24"/>
              </w:rPr>
              <w:t>РН05. Планувати і виконувати експериментальні та/або теоретичні дослідження з теплоенергетики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14:paraId="17300624" w14:textId="77777777" w:rsidR="0045747A" w:rsidRPr="005670FF" w:rsidRDefault="0045747A" w:rsidP="00F67D8F">
            <w:pPr>
              <w:widowControl w:val="0"/>
              <w:spacing w:line="274" w:lineRule="exact"/>
              <w:ind w:left="75" w:hanging="14"/>
              <w:jc w:val="both"/>
              <w:rPr>
                <w:sz w:val="24"/>
              </w:rPr>
            </w:pPr>
            <w:r w:rsidRPr="005670FF">
              <w:rPr>
                <w:sz w:val="24"/>
              </w:rPr>
              <w:t>РН06. Розробляти та реалізовувати наукові та/або інноваційні інженерні проекти,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теплоенергетики з дотриманням норм академічної етики і врахуванням соціальних, економічних, екологічних та правових аспектів.</w:t>
            </w:r>
          </w:p>
          <w:p w14:paraId="7C7F148E" w14:textId="77777777" w:rsidR="0045747A" w:rsidRPr="005670FF" w:rsidRDefault="0045747A" w:rsidP="00F67D8F">
            <w:pPr>
              <w:widowControl w:val="0"/>
              <w:spacing w:line="274" w:lineRule="exact"/>
              <w:ind w:left="75" w:hanging="14"/>
              <w:jc w:val="both"/>
              <w:rPr>
                <w:sz w:val="24"/>
              </w:rPr>
            </w:pPr>
            <w:r w:rsidRPr="005670FF">
              <w:rPr>
                <w:sz w:val="24"/>
              </w:rPr>
              <w:t>РН07. Застосовувати сучасні інструменти і технології пошуку, оброблення та аналізу інформації, зокрема, статистичні методи аналізу даних великого 8 обсягу та/або складної структури, спеціалізовані бази даних та інформаційні системи.</w:t>
            </w:r>
          </w:p>
          <w:p w14:paraId="238C0230" w14:textId="1C7F0E40" w:rsidR="008A171F" w:rsidRPr="005670FF" w:rsidRDefault="0045747A" w:rsidP="00F67D8F">
            <w:pPr>
              <w:widowControl w:val="0"/>
              <w:spacing w:line="274" w:lineRule="exact"/>
              <w:ind w:left="75" w:hanging="14"/>
              <w:jc w:val="both"/>
              <w:rPr>
                <w:sz w:val="24"/>
              </w:rPr>
            </w:pPr>
            <w:r w:rsidRPr="005670FF">
              <w:rPr>
                <w:sz w:val="24"/>
              </w:rPr>
              <w:t xml:space="preserve">РН08. Створювати методичне забезпечення, організовувати та проводити викладання </w:t>
            </w:r>
            <w:proofErr w:type="spellStart"/>
            <w:r w:rsidRPr="005670FF">
              <w:rPr>
                <w:sz w:val="24"/>
              </w:rPr>
              <w:t>професійно</w:t>
            </w:r>
            <w:proofErr w:type="spellEnd"/>
            <w:r w:rsidRPr="005670FF">
              <w:rPr>
                <w:sz w:val="24"/>
              </w:rPr>
              <w:t xml:space="preserve">-орієнтованих дисциплін теплоенергетики на рівні, що </w:t>
            </w:r>
            <w:r w:rsidR="005670FF" w:rsidRPr="005670FF">
              <w:rPr>
                <w:sz w:val="24"/>
              </w:rPr>
              <w:t>відповідає вимогам вищої школи.</w:t>
            </w:r>
          </w:p>
          <w:p w14:paraId="515264D9" w14:textId="77777777" w:rsidR="005670FF" w:rsidRDefault="005670FF" w:rsidP="00F67D8F">
            <w:pPr>
              <w:widowControl w:val="0"/>
              <w:spacing w:line="274" w:lineRule="exact"/>
              <w:ind w:left="75" w:hanging="14"/>
              <w:jc w:val="both"/>
              <w:rPr>
                <w:rFonts w:eastAsia="Courier New"/>
                <w:color w:val="000000"/>
                <w:sz w:val="24"/>
                <w:lang w:val="ru-RU" w:eastAsia="uk-UA"/>
              </w:rPr>
            </w:pPr>
          </w:p>
          <w:p w14:paraId="04FD24AB" w14:textId="192D84CE" w:rsidR="008E5A10" w:rsidRPr="00434F23" w:rsidRDefault="00434F23" w:rsidP="00434F23">
            <w:pPr>
              <w:widowControl w:val="0"/>
              <w:spacing w:line="274" w:lineRule="exact"/>
              <w:ind w:left="75" w:hanging="14"/>
              <w:jc w:val="both"/>
              <w:rPr>
                <w:rFonts w:eastAsia="Courier New"/>
                <w:color w:val="000000"/>
                <w:sz w:val="24"/>
                <w:lang w:val="ru-RU" w:eastAsia="uk-UA"/>
              </w:rPr>
            </w:pPr>
            <w:r w:rsidRPr="00321475">
              <w:rPr>
                <w:rFonts w:eastAsia="Times New Roman"/>
                <w:sz w:val="24"/>
              </w:rPr>
              <w:t>РН0</w:t>
            </w:r>
            <w:r w:rsidRPr="00321475">
              <w:rPr>
                <w:rFonts w:eastAsia="Times New Roman"/>
                <w:sz w:val="24"/>
                <w:lang w:val="ru-RU"/>
              </w:rPr>
              <w:t>9</w:t>
            </w:r>
            <w:r w:rsidRPr="00321475">
              <w:rPr>
                <w:rFonts w:eastAsia="Times New Roman"/>
                <w:sz w:val="24"/>
              </w:rPr>
              <w:t>. Здатність використовувати передові досягнення при проектуванні об’єктів в теплоенергетиці.</w:t>
            </w:r>
          </w:p>
        </w:tc>
      </w:tr>
      <w:tr w:rsidR="000B03C2" w:rsidRPr="004E667E" w14:paraId="1A78F50A" w14:textId="77777777" w:rsidTr="007C39E0">
        <w:trPr>
          <w:trHeight w:val="567"/>
        </w:trPr>
        <w:tc>
          <w:tcPr>
            <w:tcW w:w="9638" w:type="dxa"/>
            <w:gridSpan w:val="2"/>
            <w:vAlign w:val="center"/>
          </w:tcPr>
          <w:p w14:paraId="54C81275" w14:textId="77777777" w:rsidR="000B03C2" w:rsidRPr="004E667E" w:rsidRDefault="000B03C2" w:rsidP="007C39E0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b/>
                <w:color w:val="000000"/>
                <w:sz w:val="24"/>
                <w:shd w:val="clear" w:color="auto" w:fill="FFFFFF"/>
                <w:lang w:eastAsia="uk-UA"/>
              </w:rPr>
              <w:lastRenderedPageBreak/>
              <w:t>1.8. Ресурсне забезпечення реалізації програми</w:t>
            </w:r>
          </w:p>
        </w:tc>
      </w:tr>
      <w:tr w:rsidR="000B03C2" w:rsidRPr="004E667E" w14:paraId="3E4AF0D7" w14:textId="77777777" w:rsidTr="00A12D91">
        <w:tc>
          <w:tcPr>
            <w:tcW w:w="0" w:type="auto"/>
          </w:tcPr>
          <w:p w14:paraId="2D5D2EA4" w14:textId="77777777" w:rsidR="000B03C2" w:rsidRPr="004E667E" w:rsidRDefault="000B03C2" w:rsidP="007C39E0">
            <w:pPr>
              <w:widowControl w:val="0"/>
              <w:spacing w:line="274" w:lineRule="exact"/>
              <w:jc w:val="lef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bCs/>
                <w:color w:val="000000"/>
                <w:sz w:val="24"/>
                <w:lang w:eastAsia="uk-UA"/>
              </w:rPr>
              <w:t>Кадрове забезпечення</w:t>
            </w:r>
          </w:p>
        </w:tc>
        <w:tc>
          <w:tcPr>
            <w:tcW w:w="6726" w:type="dxa"/>
          </w:tcPr>
          <w:p w14:paraId="0E80DD9F" w14:textId="45406E78" w:rsidR="007C39E0" w:rsidRPr="000F63D5" w:rsidRDefault="000F63D5" w:rsidP="00D96EAC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0F63D5">
              <w:rPr>
                <w:rFonts w:eastAsia="Times New Roman"/>
                <w:sz w:val="24"/>
              </w:rPr>
              <w:t xml:space="preserve">Всі науково-педагогічні працівники, які забезпечують </w:t>
            </w:r>
            <w:proofErr w:type="spellStart"/>
            <w:r w:rsidRPr="000F63D5">
              <w:rPr>
                <w:rFonts w:eastAsia="Times New Roman"/>
                <w:sz w:val="24"/>
              </w:rPr>
              <w:t>освітньо</w:t>
            </w:r>
            <w:proofErr w:type="spellEnd"/>
            <w:r w:rsidRPr="000F63D5">
              <w:rPr>
                <w:rFonts w:eastAsia="Times New Roman"/>
                <w:sz w:val="24"/>
              </w:rPr>
              <w:t>-наукову програму за спеціальністю, мають відповідні наукові ступені, відповідають профілю і напряму дисциплін, що викладаються, мають необхідний стаж навчально-методичної, науково-дослідної, педагогічної роботи та досвід практичної роботи.</w:t>
            </w:r>
          </w:p>
          <w:p w14:paraId="6AD31148" w14:textId="73795F87" w:rsidR="000B03C2" w:rsidRPr="004E667E" w:rsidRDefault="00D96EAC" w:rsidP="000F63D5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0F63D5">
              <w:rPr>
                <w:rFonts w:eastAsia="Courier New"/>
                <w:color w:val="000000"/>
                <w:sz w:val="24"/>
                <w:lang w:eastAsia="uk-UA"/>
              </w:rPr>
              <w:t>В рамках О</w:t>
            </w:r>
            <w:r w:rsidR="00F56F07" w:rsidRPr="000F63D5">
              <w:rPr>
                <w:rFonts w:eastAsia="Courier New"/>
                <w:color w:val="000000"/>
                <w:sz w:val="24"/>
                <w:lang w:eastAsia="uk-UA"/>
              </w:rPr>
              <w:t>Н</w:t>
            </w:r>
            <w:r w:rsidRPr="000F63D5">
              <w:rPr>
                <w:rFonts w:eastAsia="Courier New"/>
                <w:color w:val="000000"/>
                <w:sz w:val="24"/>
                <w:lang w:eastAsia="uk-UA"/>
              </w:rPr>
              <w:t>П здійснюється співпраця</w:t>
            </w:r>
            <w:r w:rsidR="000F63D5" w:rsidRPr="000F63D5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r w:rsidRPr="000F63D5">
              <w:rPr>
                <w:rFonts w:eastAsia="Courier New"/>
                <w:color w:val="000000"/>
                <w:sz w:val="24"/>
                <w:lang w:eastAsia="uk-UA"/>
              </w:rPr>
              <w:t xml:space="preserve">з роботодавцями, які мають належний досвід у </w:t>
            </w:r>
            <w:r w:rsidR="000F63D5" w:rsidRPr="000F63D5">
              <w:rPr>
                <w:rFonts w:eastAsia="Courier New"/>
                <w:color w:val="000000"/>
                <w:sz w:val="24"/>
                <w:lang w:eastAsia="uk-UA"/>
              </w:rPr>
              <w:t>теплоенергетиці</w:t>
            </w:r>
            <w:r w:rsidRPr="000F63D5">
              <w:rPr>
                <w:rFonts w:eastAsia="Courier New"/>
                <w:color w:val="000000"/>
                <w:sz w:val="24"/>
                <w:lang w:eastAsia="uk-UA"/>
              </w:rPr>
              <w:t>, що підсилює зв’язок теоре</w:t>
            </w:r>
            <w:r w:rsidR="00F56F07" w:rsidRPr="000F63D5">
              <w:rPr>
                <w:rFonts w:eastAsia="Courier New"/>
                <w:color w:val="000000"/>
                <w:sz w:val="24"/>
                <w:lang w:eastAsia="uk-UA"/>
              </w:rPr>
              <w:t>т</w:t>
            </w:r>
            <w:r w:rsidR="000F63D5" w:rsidRPr="000F63D5">
              <w:rPr>
                <w:rFonts w:eastAsia="Courier New"/>
                <w:color w:val="000000"/>
                <w:sz w:val="24"/>
                <w:lang w:eastAsia="uk-UA"/>
              </w:rPr>
              <w:t>ичної та практичної підготовки.</w:t>
            </w:r>
          </w:p>
        </w:tc>
      </w:tr>
      <w:tr w:rsidR="000B03C2" w:rsidRPr="004E667E" w14:paraId="1DE513C8" w14:textId="77777777" w:rsidTr="00A12D91">
        <w:tc>
          <w:tcPr>
            <w:tcW w:w="0" w:type="auto"/>
          </w:tcPr>
          <w:p w14:paraId="5C064158" w14:textId="77777777" w:rsidR="000B03C2" w:rsidRPr="004E667E" w:rsidRDefault="000B03C2" w:rsidP="007C39E0">
            <w:pPr>
              <w:widowControl w:val="0"/>
              <w:spacing w:after="60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 xml:space="preserve">Матеріально-технічне </w:t>
            </w:r>
            <w:r w:rsidRPr="004E667E">
              <w:rPr>
                <w:rFonts w:eastAsia="Courier New"/>
                <w:bCs/>
                <w:color w:val="000000"/>
                <w:sz w:val="24"/>
                <w:lang w:eastAsia="uk-UA"/>
              </w:rPr>
              <w:t>забезпечення</w:t>
            </w:r>
          </w:p>
        </w:tc>
        <w:tc>
          <w:tcPr>
            <w:tcW w:w="6726" w:type="dxa"/>
          </w:tcPr>
          <w:p w14:paraId="08DE0C71" w14:textId="77777777" w:rsidR="00613D38" w:rsidRPr="00613D38" w:rsidRDefault="00613D38" w:rsidP="00613D38">
            <w:pPr>
              <w:spacing w:line="259" w:lineRule="auto"/>
              <w:jc w:val="both"/>
              <w:rPr>
                <w:rFonts w:eastAsia="Times New Roman"/>
                <w:sz w:val="24"/>
              </w:rPr>
            </w:pPr>
            <w:r w:rsidRPr="00613D38">
              <w:rPr>
                <w:rFonts w:eastAsia="Times New Roman"/>
                <w:sz w:val="24"/>
              </w:rPr>
              <w:t xml:space="preserve">Матеріально-технічне забезпечення дозволяє повністю забезпечити освітній процес протягом </w:t>
            </w:r>
            <w:r w:rsidRPr="00613D38">
              <w:rPr>
                <w:rFonts w:eastAsia="Times New Roman"/>
                <w:sz w:val="24"/>
              </w:rPr>
              <w:lastRenderedPageBreak/>
              <w:t xml:space="preserve">всього циклу підготовки за </w:t>
            </w:r>
            <w:proofErr w:type="spellStart"/>
            <w:r w:rsidRPr="00613D38">
              <w:rPr>
                <w:rFonts w:eastAsia="Times New Roman"/>
                <w:sz w:val="24"/>
              </w:rPr>
              <w:t>освітньо</w:t>
            </w:r>
            <w:proofErr w:type="spellEnd"/>
            <w:r w:rsidRPr="00613D38">
              <w:rPr>
                <w:rFonts w:eastAsia="Times New Roman"/>
                <w:sz w:val="24"/>
              </w:rPr>
              <w:t xml:space="preserve">-науковою програмою. </w:t>
            </w:r>
          </w:p>
          <w:p w14:paraId="30C8AEC2" w14:textId="1974D9A3" w:rsidR="000B03C2" w:rsidRPr="004E667E" w:rsidRDefault="00613D38" w:rsidP="00613D38">
            <w:pPr>
              <w:widowControl w:val="0"/>
              <w:spacing w:line="274" w:lineRule="exact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613D38">
              <w:rPr>
                <w:rFonts w:eastAsia="Times New Roman"/>
                <w:sz w:val="24"/>
              </w:rPr>
              <w:t>Навчальний процес відбувається в аудиторіях, лабораторіях та комп’ютерних класах, обладнаних сучасними установками та вимірювальними приладами, комп’ютерними засобами, мультимедійним обладнанням, програмним забезпеченням за фахом.</w:t>
            </w:r>
          </w:p>
        </w:tc>
      </w:tr>
      <w:tr w:rsidR="000B03C2" w:rsidRPr="004E667E" w14:paraId="036467ED" w14:textId="77777777" w:rsidTr="00A12D91">
        <w:tc>
          <w:tcPr>
            <w:tcW w:w="0" w:type="auto"/>
          </w:tcPr>
          <w:p w14:paraId="7834A82F" w14:textId="77777777" w:rsidR="000B03C2" w:rsidRPr="004E667E" w:rsidRDefault="000B03C2" w:rsidP="009A27E1">
            <w:pPr>
              <w:widowControl w:val="0"/>
              <w:spacing w:line="274" w:lineRule="exact"/>
              <w:jc w:val="lef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lastRenderedPageBreak/>
              <w:t xml:space="preserve">Інформаційне та навчально-методичне </w:t>
            </w:r>
            <w:r w:rsidRPr="004E667E">
              <w:rPr>
                <w:rFonts w:eastAsia="Courier New"/>
                <w:bCs/>
                <w:color w:val="000000"/>
                <w:sz w:val="24"/>
                <w:lang w:eastAsia="uk-UA"/>
              </w:rPr>
              <w:t>забезпечення</w:t>
            </w:r>
          </w:p>
        </w:tc>
        <w:tc>
          <w:tcPr>
            <w:tcW w:w="6726" w:type="dxa"/>
          </w:tcPr>
          <w:p w14:paraId="362D8827" w14:textId="627F7649" w:rsidR="00361C4B" w:rsidRPr="004E667E" w:rsidRDefault="00361C4B" w:rsidP="00361C4B">
            <w:pPr>
              <w:widowControl w:val="0"/>
              <w:ind w:left="120"/>
              <w:jc w:val="both"/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bCs/>
                <w:color w:val="000000"/>
                <w:sz w:val="24"/>
                <w:shd w:val="clear" w:color="auto" w:fill="FFFFFF"/>
                <w:lang w:eastAsia="uk-UA"/>
              </w:rPr>
              <w:t>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діяльності.</w:t>
            </w:r>
          </w:p>
          <w:p w14:paraId="6225C998" w14:textId="77777777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b/>
                <w:color w:val="000000"/>
                <w:sz w:val="24"/>
                <w:lang w:eastAsia="uk-UA"/>
              </w:rPr>
              <w:t>Інформаційне забезпечення</w:t>
            </w: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. </w:t>
            </w:r>
          </w:p>
          <w:p w14:paraId="2D7A992C" w14:textId="0632E051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Забезпеченість бібліотек фондом вітчизняних та закордонних фахових періодичних видань не менше як чотири найменування. </w:t>
            </w:r>
          </w:p>
          <w:p w14:paraId="5353089F" w14:textId="77777777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Наявність: </w:t>
            </w:r>
          </w:p>
          <w:p w14:paraId="337E9B39" w14:textId="3285A3EB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- доступу до баз даних періодичних наукових видань англійською мовою; </w:t>
            </w:r>
          </w:p>
          <w:p w14:paraId="1B159CEC" w14:textId="1F1775E4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- офіційного веб-сайту (http://ust.edu.ua/); </w:t>
            </w:r>
          </w:p>
          <w:p w14:paraId="7A3C8019" w14:textId="6C160CE2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− електронного ресурсу закладу освіти, який містить навчально-методичні матеріали з освітніх компонент (https://library.ust.edu.ua/uk), в тому числі в системі дистанційного навчання (https://lider.ust.edu.ua).</w:t>
            </w:r>
          </w:p>
          <w:p w14:paraId="7E0B268E" w14:textId="77777777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b/>
                <w:color w:val="000000"/>
                <w:sz w:val="24"/>
                <w:lang w:eastAsia="uk-UA"/>
              </w:rPr>
              <w:t>Навчально-методичне забезпечення</w:t>
            </w: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. </w:t>
            </w:r>
          </w:p>
          <w:p w14:paraId="0CD30FF3" w14:textId="77777777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Наявність: </w:t>
            </w:r>
          </w:p>
          <w:p w14:paraId="18178238" w14:textId="08AEAF1E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- освітньої програми; </w:t>
            </w:r>
          </w:p>
          <w:p w14:paraId="58EB66E0" w14:textId="580F5AD0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- навчального плану; </w:t>
            </w:r>
          </w:p>
          <w:p w14:paraId="12F81009" w14:textId="0B04E5B4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- робочої програми навчальної дисципліни (</w:t>
            </w:r>
            <w:proofErr w:type="spellStart"/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сілабусу</w:t>
            </w:r>
            <w:proofErr w:type="spellEnd"/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) з кожної освітньої компоненти; </w:t>
            </w:r>
          </w:p>
          <w:p w14:paraId="518BEDAE" w14:textId="501B6F66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-</w:t>
            </w:r>
            <w:r w:rsidR="00652130"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робочих програм практик; </w:t>
            </w:r>
          </w:p>
          <w:p w14:paraId="0029FFD6" w14:textId="3A0E6718" w:rsidR="00E70F39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- методичного забезпечення для кожної освітньої компоненти; </w:t>
            </w:r>
          </w:p>
          <w:p w14:paraId="17250CB0" w14:textId="0FC7E1A3" w:rsidR="000B03C2" w:rsidRPr="004E667E" w:rsidRDefault="00E70F39" w:rsidP="00E70F39">
            <w:pPr>
              <w:widowControl w:val="0"/>
              <w:spacing w:line="274" w:lineRule="exact"/>
              <w:ind w:left="75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- методичних матеріалів для проведення атестації здобувачі</w:t>
            </w:r>
            <w:r w:rsidR="0004680A">
              <w:rPr>
                <w:rFonts w:eastAsia="Courier New"/>
                <w:color w:val="000000"/>
                <w:sz w:val="24"/>
                <w:lang w:eastAsia="uk-UA"/>
              </w:rPr>
              <w:t>в.</w:t>
            </w:r>
          </w:p>
        </w:tc>
      </w:tr>
      <w:tr w:rsidR="000B03C2" w:rsidRPr="004E667E" w14:paraId="4485EC09" w14:textId="77777777" w:rsidTr="00CF7B73">
        <w:trPr>
          <w:trHeight w:val="397"/>
        </w:trPr>
        <w:tc>
          <w:tcPr>
            <w:tcW w:w="9638" w:type="dxa"/>
            <w:gridSpan w:val="2"/>
            <w:vAlign w:val="center"/>
          </w:tcPr>
          <w:p w14:paraId="3DF3941D" w14:textId="322428C3" w:rsidR="00AE2DEC" w:rsidRPr="004E667E" w:rsidRDefault="000B03C2" w:rsidP="00CF7B73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b/>
                <w:bCs/>
                <w:color w:val="000000"/>
                <w:sz w:val="24"/>
                <w:lang w:eastAsia="uk-UA"/>
              </w:rPr>
              <w:t>1.9. Академічна мобільність</w:t>
            </w:r>
          </w:p>
        </w:tc>
      </w:tr>
      <w:tr w:rsidR="000B03C2" w:rsidRPr="004E667E" w14:paraId="1F42CF7F" w14:textId="77777777" w:rsidTr="00A12D91">
        <w:tc>
          <w:tcPr>
            <w:tcW w:w="0" w:type="auto"/>
          </w:tcPr>
          <w:p w14:paraId="60BCE464" w14:textId="77777777" w:rsidR="000B03C2" w:rsidRPr="004E667E" w:rsidRDefault="000B03C2" w:rsidP="000B03C2">
            <w:pPr>
              <w:widowControl w:val="0"/>
              <w:spacing w:line="274" w:lineRule="exact"/>
              <w:rPr>
                <w:rFonts w:eastAsia="Times New Roman"/>
                <w:color w:val="000000"/>
                <w:sz w:val="24"/>
                <w:shd w:val="clear" w:color="auto" w:fill="FFFFFF"/>
                <w:lang w:eastAsia="uk-UA"/>
              </w:rPr>
            </w:pPr>
            <w:r w:rsidRPr="004E667E">
              <w:rPr>
                <w:rFonts w:eastAsia="Courier New"/>
                <w:bCs/>
                <w:color w:val="000000"/>
                <w:sz w:val="24"/>
                <w:lang w:eastAsia="uk-UA"/>
              </w:rPr>
              <w:t>Національна кредитна мобільність</w:t>
            </w:r>
          </w:p>
        </w:tc>
        <w:tc>
          <w:tcPr>
            <w:tcW w:w="6726" w:type="dxa"/>
          </w:tcPr>
          <w:p w14:paraId="4992C956" w14:textId="0FCDF3BF" w:rsidR="000B03C2" w:rsidRPr="003B4182" w:rsidRDefault="003B4182" w:rsidP="003E76F4">
            <w:pPr>
              <w:widowControl w:val="0"/>
              <w:spacing w:line="274" w:lineRule="exact"/>
              <w:ind w:left="75"/>
              <w:jc w:val="both"/>
              <w:rPr>
                <w:rFonts w:eastAsia="Times New Roman"/>
                <w:color w:val="000000"/>
                <w:sz w:val="24"/>
                <w:lang w:eastAsia="uk-UA"/>
              </w:rPr>
            </w:pPr>
            <w:r w:rsidRPr="003B4182">
              <w:rPr>
                <w:rFonts w:eastAsia="Times New Roman"/>
                <w:sz w:val="24"/>
              </w:rPr>
              <w:t xml:space="preserve">Національна кредитна мобільність в </w:t>
            </w:r>
            <w:r w:rsidRPr="003B4182">
              <w:rPr>
                <w:sz w:val="24"/>
              </w:rPr>
              <w:t>УДУНТ</w:t>
            </w:r>
            <w:r w:rsidRPr="003B4182">
              <w:rPr>
                <w:rFonts w:eastAsia="Times New Roman"/>
                <w:sz w:val="24"/>
              </w:rPr>
              <w:t xml:space="preserve"> забезпечується співпрацею з провідними ВНЗ України задля організації взаємного обміну студентами, викладачами й адміністративним персоналом.</w:t>
            </w:r>
          </w:p>
        </w:tc>
      </w:tr>
      <w:tr w:rsidR="000B03C2" w:rsidRPr="004E667E" w14:paraId="5BC6824E" w14:textId="77777777" w:rsidTr="00A12D91">
        <w:tc>
          <w:tcPr>
            <w:tcW w:w="0" w:type="auto"/>
          </w:tcPr>
          <w:p w14:paraId="611EFA26" w14:textId="77777777" w:rsidR="000B03C2" w:rsidRPr="004E667E" w:rsidRDefault="000B03C2" w:rsidP="000B03C2">
            <w:pPr>
              <w:widowControl w:val="0"/>
              <w:spacing w:line="274" w:lineRule="exac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bCs/>
                <w:color w:val="000000"/>
                <w:sz w:val="24"/>
                <w:lang w:eastAsia="uk-UA"/>
              </w:rPr>
              <w:t>Міжнародна кредитна мобільність</w:t>
            </w:r>
          </w:p>
        </w:tc>
        <w:tc>
          <w:tcPr>
            <w:tcW w:w="6726" w:type="dxa"/>
          </w:tcPr>
          <w:p w14:paraId="216AE357" w14:textId="77777777" w:rsidR="003B4182" w:rsidRPr="003B4182" w:rsidRDefault="003B4182" w:rsidP="003B4182">
            <w:pPr>
              <w:ind w:left="89"/>
              <w:jc w:val="both"/>
              <w:rPr>
                <w:rFonts w:eastAsia="Times New Roman"/>
                <w:sz w:val="24"/>
              </w:rPr>
            </w:pPr>
            <w:r w:rsidRPr="003B4182">
              <w:rPr>
                <w:rFonts w:eastAsia="Times New Roman"/>
                <w:sz w:val="24"/>
              </w:rPr>
              <w:t xml:space="preserve">На основі двосторонніх договорів між </w:t>
            </w:r>
            <w:r w:rsidRPr="003B4182">
              <w:rPr>
                <w:sz w:val="24"/>
              </w:rPr>
              <w:t>УДУНТ</w:t>
            </w:r>
            <w:r w:rsidRPr="003B4182">
              <w:rPr>
                <w:rFonts w:eastAsia="Times New Roman"/>
                <w:sz w:val="24"/>
              </w:rPr>
              <w:t xml:space="preserve"> та вищими навчальними закладами зарубіжних країн-партнерів.</w:t>
            </w:r>
          </w:p>
          <w:p w14:paraId="7C6F7ACA" w14:textId="7C474384" w:rsidR="000B03C2" w:rsidRPr="004E667E" w:rsidRDefault="003B4182" w:rsidP="003B4182">
            <w:pPr>
              <w:widowControl w:val="0"/>
              <w:ind w:left="89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3B4182">
              <w:rPr>
                <w:rFonts w:eastAsia="Times New Roman"/>
                <w:sz w:val="24"/>
              </w:rPr>
              <w:t>Індивідуальна академічна мобільність можлива за</w:t>
            </w:r>
            <w:r>
              <w:rPr>
                <w:rFonts w:eastAsia="Times New Roman"/>
                <w:sz w:val="24"/>
              </w:rPr>
              <w:t xml:space="preserve"> рахунок участі у програмах </w:t>
            </w:r>
            <w:proofErr w:type="spellStart"/>
            <w:r>
              <w:rPr>
                <w:rFonts w:eastAsia="Times New Roman"/>
                <w:sz w:val="24"/>
              </w:rPr>
              <w:t>проє</w:t>
            </w:r>
            <w:r w:rsidRPr="003B4182">
              <w:rPr>
                <w:rFonts w:eastAsia="Times New Roman"/>
                <w:sz w:val="24"/>
              </w:rPr>
              <w:t>кту</w:t>
            </w:r>
            <w:proofErr w:type="spellEnd"/>
            <w:r w:rsidRPr="003B4182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3B4182">
              <w:rPr>
                <w:rFonts w:eastAsia="Times New Roman"/>
                <w:sz w:val="24"/>
              </w:rPr>
              <w:t>Еrasmus</w:t>
            </w:r>
            <w:proofErr w:type="spellEnd"/>
            <w:r w:rsidRPr="003B4182">
              <w:rPr>
                <w:rFonts w:eastAsia="Times New Roman"/>
                <w:sz w:val="24"/>
              </w:rPr>
              <w:t xml:space="preserve">+  та </w:t>
            </w:r>
            <w:proofErr w:type="spellStart"/>
            <w:r w:rsidRPr="003B4182">
              <w:rPr>
                <w:rFonts w:eastAsia="Times New Roman"/>
                <w:sz w:val="24"/>
              </w:rPr>
              <w:t>Tempus</w:t>
            </w:r>
            <w:proofErr w:type="spellEnd"/>
            <w:r w:rsidRPr="003B4182">
              <w:rPr>
                <w:rFonts w:eastAsia="Times New Roman"/>
                <w:sz w:val="24"/>
              </w:rPr>
              <w:t>.</w:t>
            </w:r>
          </w:p>
        </w:tc>
      </w:tr>
      <w:tr w:rsidR="000B03C2" w:rsidRPr="004E667E" w14:paraId="05BAD1D7" w14:textId="77777777" w:rsidTr="00A12D91">
        <w:tc>
          <w:tcPr>
            <w:tcW w:w="0" w:type="auto"/>
          </w:tcPr>
          <w:p w14:paraId="6981CBF7" w14:textId="77777777" w:rsidR="000B03C2" w:rsidRPr="004E667E" w:rsidRDefault="000B03C2" w:rsidP="00652130">
            <w:pPr>
              <w:widowControl w:val="0"/>
              <w:spacing w:line="274" w:lineRule="exact"/>
              <w:jc w:val="left"/>
              <w:rPr>
                <w:rFonts w:eastAsia="Courier New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bCs/>
                <w:color w:val="000000"/>
                <w:sz w:val="24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6726" w:type="dxa"/>
          </w:tcPr>
          <w:p w14:paraId="478D6D34" w14:textId="5DD9F126" w:rsidR="00652130" w:rsidRPr="004E667E" w:rsidRDefault="004B5E48" w:rsidP="004B5E48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Навчання іноземних здобувачів вищої освіти проводиться на загальних умовах. Можлива додаткова </w:t>
            </w:r>
            <w:proofErr w:type="spellStart"/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мовна</w:t>
            </w:r>
            <w:proofErr w:type="spellEnd"/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 підготовка</w:t>
            </w:r>
            <w:r w:rsidR="00652130" w:rsidRPr="004E667E">
              <w:rPr>
                <w:rFonts w:eastAsia="Courier New"/>
                <w:color w:val="000000"/>
                <w:sz w:val="24"/>
                <w:lang w:eastAsia="uk-UA"/>
              </w:rPr>
              <w:t>.</w:t>
            </w: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 xml:space="preserve"> </w:t>
            </w:r>
          </w:p>
          <w:p w14:paraId="337AB692" w14:textId="503D6556" w:rsidR="00AE2DEC" w:rsidRPr="004E667E" w:rsidRDefault="00AE2DEC" w:rsidP="004B5E48">
            <w:pPr>
              <w:widowControl w:val="0"/>
              <w:spacing w:line="274" w:lineRule="exact"/>
              <w:ind w:left="75"/>
              <w:jc w:val="both"/>
              <w:rPr>
                <w:rFonts w:eastAsia="Courier New"/>
                <w:color w:val="000000"/>
                <w:sz w:val="24"/>
                <w:lang w:eastAsia="uk-UA"/>
              </w:rPr>
            </w:pPr>
            <w:r w:rsidRPr="004E667E">
              <w:rPr>
                <w:rFonts w:eastAsia="Courier New"/>
                <w:color w:val="000000"/>
                <w:sz w:val="24"/>
                <w:lang w:eastAsia="uk-UA"/>
              </w:rPr>
              <w:t>Умови вступу на освітню програму іноземців та осіб без громадянств</w:t>
            </w:r>
            <w:r w:rsidR="004B5E48" w:rsidRPr="004E667E">
              <w:rPr>
                <w:rFonts w:eastAsia="Courier New"/>
                <w:color w:val="000000"/>
                <w:sz w:val="24"/>
                <w:lang w:eastAsia="uk-UA"/>
              </w:rPr>
              <w:t>а висвітлено у Правилах прийому.</w:t>
            </w:r>
          </w:p>
        </w:tc>
      </w:tr>
    </w:tbl>
    <w:p w14:paraId="7EAB10CF" w14:textId="71FDAC05" w:rsidR="000B03C2" w:rsidRPr="004E667E" w:rsidRDefault="000B03C2" w:rsidP="00EC563E">
      <w:pPr>
        <w:spacing w:line="240" w:lineRule="auto"/>
        <w:ind w:left="426" w:firstLine="0"/>
        <w:jc w:val="both"/>
        <w:rPr>
          <w:rFonts w:eastAsia="Times New Roman" w:cs="Times New Roman"/>
          <w:b/>
          <w:szCs w:val="28"/>
          <w:lang w:eastAsia="ru-RU"/>
        </w:rPr>
      </w:pPr>
      <w:bookmarkStart w:id="2" w:name="bookmark9"/>
      <w:r w:rsidRPr="004E667E">
        <w:rPr>
          <w:rFonts w:eastAsia="Times New Roman" w:cs="Times New Roman"/>
          <w:b/>
          <w:szCs w:val="28"/>
          <w:lang w:eastAsia="ru-RU"/>
        </w:rPr>
        <w:lastRenderedPageBreak/>
        <w:t xml:space="preserve">2. Перелік компонент освітньої програми та </w:t>
      </w:r>
      <w:r w:rsidRPr="004E667E">
        <w:rPr>
          <w:rFonts w:eastAsia="Times New Roman" w:cs="Times New Roman"/>
          <w:b/>
          <w:bCs/>
          <w:szCs w:val="28"/>
          <w:lang w:eastAsia="ru-RU"/>
        </w:rPr>
        <w:t>їх</w:t>
      </w:r>
      <w:r w:rsidRPr="004E667E">
        <w:rPr>
          <w:rFonts w:eastAsia="Times New Roman" w:cs="Times New Roman"/>
          <w:bCs/>
          <w:szCs w:val="28"/>
          <w:lang w:eastAsia="ru-RU"/>
        </w:rPr>
        <w:t xml:space="preserve"> </w:t>
      </w:r>
      <w:r w:rsidRPr="004E667E">
        <w:rPr>
          <w:rFonts w:eastAsia="Times New Roman" w:cs="Times New Roman"/>
          <w:b/>
          <w:szCs w:val="28"/>
          <w:lang w:eastAsia="ru-RU"/>
        </w:rPr>
        <w:t>логічна послідовність</w:t>
      </w:r>
      <w:bookmarkStart w:id="3" w:name="bookmark10"/>
      <w:bookmarkEnd w:id="2"/>
    </w:p>
    <w:p w14:paraId="03B0CD03" w14:textId="383F7140" w:rsidR="000B03C2" w:rsidRPr="00F41B49" w:rsidRDefault="000B03C2" w:rsidP="00636C43">
      <w:pPr>
        <w:spacing w:line="240" w:lineRule="auto"/>
        <w:ind w:left="426" w:firstLine="0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F41B49">
        <w:rPr>
          <w:rFonts w:eastAsia="Times New Roman" w:cs="Times New Roman"/>
          <w:b/>
          <w:sz w:val="24"/>
          <w:szCs w:val="24"/>
          <w:lang w:eastAsia="ru-RU"/>
        </w:rPr>
        <w:t>2.1 Перелік компонент</w:t>
      </w:r>
      <w:bookmarkEnd w:id="3"/>
      <w:r w:rsidR="00636C43" w:rsidRPr="00F41B4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669"/>
        <w:gridCol w:w="1255"/>
        <w:gridCol w:w="24"/>
        <w:gridCol w:w="1833"/>
      </w:tblGrid>
      <w:tr w:rsidR="009B23A0" w:rsidRPr="004E667E" w14:paraId="0B52FECB" w14:textId="77777777" w:rsidTr="002F3996">
        <w:trPr>
          <w:trHeight w:val="458"/>
          <w:jc w:val="center"/>
        </w:trPr>
        <w:tc>
          <w:tcPr>
            <w:tcW w:w="1130" w:type="dxa"/>
            <w:vMerge w:val="restart"/>
          </w:tcPr>
          <w:p w14:paraId="1252A22D" w14:textId="77777777" w:rsidR="009B23A0" w:rsidRPr="004E667E" w:rsidRDefault="009B23A0" w:rsidP="00636C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E667E">
              <w:rPr>
                <w:b/>
                <w:sz w:val="24"/>
                <w:szCs w:val="24"/>
              </w:rPr>
              <w:t>Код компоненти</w:t>
            </w:r>
          </w:p>
        </w:tc>
        <w:tc>
          <w:tcPr>
            <w:tcW w:w="5669" w:type="dxa"/>
            <w:vMerge w:val="restart"/>
          </w:tcPr>
          <w:p w14:paraId="07245112" w14:textId="77777777" w:rsidR="009B23A0" w:rsidRPr="004E667E" w:rsidRDefault="009B23A0" w:rsidP="00665D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E667E">
              <w:rPr>
                <w:b/>
                <w:sz w:val="24"/>
                <w:szCs w:val="24"/>
              </w:rPr>
              <w:t xml:space="preserve">Компоненти освітньої програми (навчальні дисципліни, практики, курсові </w:t>
            </w:r>
            <w:proofErr w:type="spellStart"/>
            <w:r w:rsidRPr="004E667E">
              <w:rPr>
                <w:b/>
                <w:sz w:val="24"/>
                <w:szCs w:val="24"/>
              </w:rPr>
              <w:t>проєкти</w:t>
            </w:r>
            <w:proofErr w:type="spellEnd"/>
            <w:r w:rsidRPr="004E667E">
              <w:rPr>
                <w:b/>
                <w:sz w:val="24"/>
                <w:szCs w:val="24"/>
              </w:rPr>
              <w:t>, кваліфікаційна робота)</w:t>
            </w:r>
          </w:p>
        </w:tc>
        <w:tc>
          <w:tcPr>
            <w:tcW w:w="1279" w:type="dxa"/>
            <w:gridSpan w:val="2"/>
            <w:vMerge w:val="restart"/>
          </w:tcPr>
          <w:p w14:paraId="15FCD0E4" w14:textId="77777777" w:rsidR="009B23A0" w:rsidRPr="004E667E" w:rsidRDefault="009B23A0" w:rsidP="00636C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E667E">
              <w:rPr>
                <w:b/>
                <w:sz w:val="24"/>
                <w:szCs w:val="24"/>
              </w:rPr>
              <w:t>Кількість кредитів</w:t>
            </w:r>
          </w:p>
        </w:tc>
        <w:tc>
          <w:tcPr>
            <w:tcW w:w="1833" w:type="dxa"/>
            <w:vMerge w:val="restart"/>
          </w:tcPr>
          <w:p w14:paraId="1EE67CEB" w14:textId="3D396DAE" w:rsidR="009B23A0" w:rsidRPr="004E667E" w:rsidRDefault="00636C43" w:rsidP="00636C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E667E">
              <w:rPr>
                <w:b/>
                <w:sz w:val="24"/>
                <w:szCs w:val="24"/>
              </w:rPr>
              <w:t>Форма підсум</w:t>
            </w:r>
            <w:r w:rsidR="009B23A0" w:rsidRPr="004E667E">
              <w:rPr>
                <w:b/>
                <w:sz w:val="24"/>
                <w:szCs w:val="24"/>
              </w:rPr>
              <w:t>кового контролю</w:t>
            </w:r>
          </w:p>
        </w:tc>
      </w:tr>
      <w:tr w:rsidR="009B23A0" w:rsidRPr="004E667E" w14:paraId="21478BFC" w14:textId="77777777" w:rsidTr="002F3996">
        <w:trPr>
          <w:trHeight w:val="458"/>
          <w:jc w:val="center"/>
        </w:trPr>
        <w:tc>
          <w:tcPr>
            <w:tcW w:w="1130" w:type="dxa"/>
            <w:vMerge/>
          </w:tcPr>
          <w:p w14:paraId="0A0566CD" w14:textId="77777777" w:rsidR="009B23A0" w:rsidRPr="004E667E" w:rsidRDefault="009B23A0" w:rsidP="00665D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14:paraId="0C456AAB" w14:textId="77777777" w:rsidR="009B23A0" w:rsidRPr="004E667E" w:rsidRDefault="009B23A0" w:rsidP="00665D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14:paraId="5E19CB55" w14:textId="77777777" w:rsidR="009B23A0" w:rsidRPr="004E667E" w:rsidRDefault="009B23A0" w:rsidP="00665D4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14:paraId="1E9A51F9" w14:textId="77777777" w:rsidR="009B23A0" w:rsidRPr="004E667E" w:rsidRDefault="009B23A0" w:rsidP="00665D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B23A0" w:rsidRPr="004E667E" w14:paraId="23E8FE0F" w14:textId="77777777" w:rsidTr="00636C43">
        <w:trPr>
          <w:jc w:val="center"/>
        </w:trPr>
        <w:tc>
          <w:tcPr>
            <w:tcW w:w="9911" w:type="dxa"/>
            <w:gridSpan w:val="5"/>
            <w:shd w:val="clear" w:color="auto" w:fill="D9D9D9"/>
          </w:tcPr>
          <w:p w14:paraId="50D203CF" w14:textId="2E265E4E" w:rsidR="009B23A0" w:rsidRPr="004E667E" w:rsidRDefault="009B23A0" w:rsidP="009B23A0">
            <w:pPr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E667E">
              <w:rPr>
                <w:b/>
                <w:bCs/>
                <w:sz w:val="24"/>
                <w:szCs w:val="24"/>
              </w:rPr>
              <w:t xml:space="preserve"> Обов’язкові компоненти </w:t>
            </w:r>
            <w:r w:rsidR="00665D40" w:rsidRPr="004E667E">
              <w:rPr>
                <w:b/>
                <w:bCs/>
                <w:sz w:val="24"/>
                <w:szCs w:val="24"/>
              </w:rPr>
              <w:t xml:space="preserve">(ОК) </w:t>
            </w:r>
            <w:r w:rsidRPr="004E667E">
              <w:rPr>
                <w:b/>
                <w:bCs/>
                <w:sz w:val="24"/>
                <w:szCs w:val="24"/>
              </w:rPr>
              <w:t>освітньої складової</w:t>
            </w:r>
            <w:r w:rsidR="00665D40" w:rsidRPr="004E667E">
              <w:rPr>
                <w:b/>
                <w:bCs/>
                <w:sz w:val="24"/>
                <w:szCs w:val="24"/>
              </w:rPr>
              <w:t xml:space="preserve"> програми</w:t>
            </w:r>
          </w:p>
        </w:tc>
      </w:tr>
      <w:tr w:rsidR="009B23A0" w:rsidRPr="004E667E" w14:paraId="60475F06" w14:textId="77777777" w:rsidTr="00636C43">
        <w:trPr>
          <w:jc w:val="center"/>
        </w:trPr>
        <w:tc>
          <w:tcPr>
            <w:tcW w:w="9911" w:type="dxa"/>
            <w:gridSpan w:val="5"/>
            <w:vAlign w:val="center"/>
          </w:tcPr>
          <w:p w14:paraId="3C674178" w14:textId="77777777" w:rsidR="009B23A0" w:rsidRPr="004E667E" w:rsidRDefault="009B23A0" w:rsidP="009B23A0">
            <w:pPr>
              <w:numPr>
                <w:ilvl w:val="1"/>
                <w:numId w:val="5"/>
              </w:num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4E667E">
              <w:rPr>
                <w:i/>
                <w:iCs/>
                <w:sz w:val="24"/>
                <w:szCs w:val="24"/>
              </w:rPr>
              <w:t xml:space="preserve">Цикл дисциплін, що формують загальнонаукові та </w:t>
            </w:r>
            <w:proofErr w:type="spellStart"/>
            <w:r w:rsidRPr="004E667E">
              <w:rPr>
                <w:i/>
                <w:iCs/>
                <w:sz w:val="24"/>
                <w:szCs w:val="24"/>
              </w:rPr>
              <w:t>мовні</w:t>
            </w:r>
            <w:proofErr w:type="spellEnd"/>
            <w:r w:rsidRPr="004E667E">
              <w:rPr>
                <w:i/>
                <w:iCs/>
                <w:sz w:val="24"/>
                <w:szCs w:val="24"/>
              </w:rPr>
              <w:t xml:space="preserve"> компетентності</w:t>
            </w:r>
          </w:p>
        </w:tc>
      </w:tr>
      <w:tr w:rsidR="009B23A0" w:rsidRPr="004E667E" w14:paraId="2E86B900" w14:textId="77777777" w:rsidTr="002F3996">
        <w:trPr>
          <w:jc w:val="center"/>
        </w:trPr>
        <w:tc>
          <w:tcPr>
            <w:tcW w:w="1130" w:type="dxa"/>
          </w:tcPr>
          <w:p w14:paraId="2D155F7E" w14:textId="77777777" w:rsidR="009B23A0" w:rsidRPr="004E667E" w:rsidRDefault="009B23A0" w:rsidP="0000672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ОК1</w:t>
            </w:r>
          </w:p>
        </w:tc>
        <w:tc>
          <w:tcPr>
            <w:tcW w:w="5669" w:type="dxa"/>
            <w:vAlign w:val="center"/>
          </w:tcPr>
          <w:p w14:paraId="27FD3759" w14:textId="77777777" w:rsidR="009B23A0" w:rsidRPr="004E667E" w:rsidRDefault="009B23A0" w:rsidP="0000672C">
            <w:pPr>
              <w:spacing w:line="240" w:lineRule="auto"/>
              <w:ind w:firstLine="28"/>
              <w:rPr>
                <w:bCs/>
                <w:sz w:val="24"/>
                <w:szCs w:val="24"/>
              </w:rPr>
            </w:pPr>
            <w:r w:rsidRPr="004E667E">
              <w:rPr>
                <w:bCs/>
                <w:sz w:val="24"/>
                <w:szCs w:val="24"/>
              </w:rPr>
              <w:t>Філософія науки</w:t>
            </w:r>
          </w:p>
        </w:tc>
        <w:tc>
          <w:tcPr>
            <w:tcW w:w="1279" w:type="dxa"/>
            <w:gridSpan w:val="2"/>
            <w:vAlign w:val="center"/>
          </w:tcPr>
          <w:p w14:paraId="38410B41" w14:textId="77777777" w:rsidR="009B23A0" w:rsidRPr="004E667E" w:rsidRDefault="009B23A0" w:rsidP="00636C43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14:paraId="32597FC0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іспит</w:t>
            </w:r>
          </w:p>
        </w:tc>
      </w:tr>
      <w:tr w:rsidR="009B23A0" w:rsidRPr="004E667E" w14:paraId="4F3D56FC" w14:textId="77777777" w:rsidTr="002F3996">
        <w:trPr>
          <w:jc w:val="center"/>
        </w:trPr>
        <w:tc>
          <w:tcPr>
            <w:tcW w:w="1130" w:type="dxa"/>
          </w:tcPr>
          <w:p w14:paraId="0173FD16" w14:textId="77777777" w:rsidR="009B23A0" w:rsidRPr="004E667E" w:rsidRDefault="009B23A0" w:rsidP="0000672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ОК2</w:t>
            </w:r>
          </w:p>
        </w:tc>
        <w:tc>
          <w:tcPr>
            <w:tcW w:w="5669" w:type="dxa"/>
            <w:vAlign w:val="center"/>
          </w:tcPr>
          <w:p w14:paraId="59C0DE6D" w14:textId="77777777" w:rsidR="009B23A0" w:rsidRPr="004E667E" w:rsidRDefault="009B23A0" w:rsidP="0000672C">
            <w:pPr>
              <w:spacing w:line="240" w:lineRule="auto"/>
              <w:ind w:firstLine="28"/>
              <w:rPr>
                <w:bCs/>
                <w:sz w:val="24"/>
                <w:szCs w:val="24"/>
              </w:rPr>
            </w:pPr>
            <w:r w:rsidRPr="004E667E">
              <w:rPr>
                <w:bCs/>
                <w:sz w:val="24"/>
                <w:szCs w:val="24"/>
              </w:rPr>
              <w:t>Іноземна мова в науковій діяльності</w:t>
            </w:r>
          </w:p>
        </w:tc>
        <w:tc>
          <w:tcPr>
            <w:tcW w:w="1279" w:type="dxa"/>
            <w:gridSpan w:val="2"/>
            <w:vAlign w:val="center"/>
          </w:tcPr>
          <w:p w14:paraId="5721E698" w14:textId="77777777" w:rsidR="009B23A0" w:rsidRPr="004E667E" w:rsidRDefault="009B23A0" w:rsidP="00636C43">
            <w:pPr>
              <w:spacing w:line="240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4E667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14:paraId="4A984935" w14:textId="4BF57244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іспит</w:t>
            </w:r>
          </w:p>
        </w:tc>
      </w:tr>
      <w:tr w:rsidR="009B23A0" w:rsidRPr="004E667E" w14:paraId="2D6CA01C" w14:textId="77777777" w:rsidTr="002F3996">
        <w:trPr>
          <w:jc w:val="center"/>
        </w:trPr>
        <w:tc>
          <w:tcPr>
            <w:tcW w:w="6799" w:type="dxa"/>
            <w:gridSpan w:val="2"/>
          </w:tcPr>
          <w:p w14:paraId="7F3EEE7D" w14:textId="77777777" w:rsidR="009B23A0" w:rsidRPr="004E667E" w:rsidRDefault="009B23A0" w:rsidP="00665D40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4E667E">
              <w:rPr>
                <w:b/>
                <w:bCs/>
                <w:sz w:val="24"/>
                <w:szCs w:val="24"/>
              </w:rPr>
              <w:t>РАЗОМ за циклом 1.1:</w:t>
            </w:r>
          </w:p>
        </w:tc>
        <w:tc>
          <w:tcPr>
            <w:tcW w:w="1279" w:type="dxa"/>
            <w:gridSpan w:val="2"/>
            <w:vAlign w:val="center"/>
          </w:tcPr>
          <w:p w14:paraId="2C5035A9" w14:textId="77777777" w:rsidR="009B23A0" w:rsidRPr="004E667E" w:rsidRDefault="009B23A0" w:rsidP="00636C43">
            <w:pPr>
              <w:spacing w:line="240" w:lineRule="auto"/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4E667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  <w:vAlign w:val="center"/>
          </w:tcPr>
          <w:p w14:paraId="1C275ECD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23A0" w:rsidRPr="004E667E" w14:paraId="351CB901" w14:textId="77777777" w:rsidTr="00636C43">
        <w:trPr>
          <w:jc w:val="center"/>
        </w:trPr>
        <w:tc>
          <w:tcPr>
            <w:tcW w:w="9911" w:type="dxa"/>
            <w:gridSpan w:val="5"/>
          </w:tcPr>
          <w:p w14:paraId="3B473082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667E">
              <w:rPr>
                <w:i/>
                <w:iCs/>
                <w:sz w:val="24"/>
                <w:szCs w:val="24"/>
              </w:rPr>
              <w:t>1.2. Цикл дисциплін, що формують універсальні навички дослідника</w:t>
            </w:r>
          </w:p>
        </w:tc>
      </w:tr>
      <w:tr w:rsidR="009B23A0" w:rsidRPr="004E667E" w14:paraId="63F4CDF4" w14:textId="77777777" w:rsidTr="002F3996">
        <w:trPr>
          <w:jc w:val="center"/>
        </w:trPr>
        <w:tc>
          <w:tcPr>
            <w:tcW w:w="1130" w:type="dxa"/>
          </w:tcPr>
          <w:p w14:paraId="29F223AC" w14:textId="77777777" w:rsidR="009B23A0" w:rsidRPr="004E667E" w:rsidRDefault="009B23A0" w:rsidP="0000672C">
            <w:pPr>
              <w:spacing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4E667E">
              <w:rPr>
                <w:bCs/>
                <w:sz w:val="24"/>
                <w:szCs w:val="24"/>
              </w:rPr>
              <w:t>ОК3</w:t>
            </w:r>
          </w:p>
        </w:tc>
        <w:tc>
          <w:tcPr>
            <w:tcW w:w="5669" w:type="dxa"/>
          </w:tcPr>
          <w:p w14:paraId="494F3BD3" w14:textId="77777777" w:rsidR="009B23A0" w:rsidRPr="004E667E" w:rsidRDefault="009B23A0" w:rsidP="0000672C">
            <w:pPr>
              <w:spacing w:line="240" w:lineRule="auto"/>
              <w:ind w:firstLine="28"/>
              <w:jc w:val="both"/>
              <w:rPr>
                <w:bCs/>
                <w:sz w:val="24"/>
                <w:szCs w:val="24"/>
              </w:rPr>
            </w:pPr>
            <w:r w:rsidRPr="004E667E">
              <w:rPr>
                <w:bCs/>
                <w:sz w:val="24"/>
                <w:szCs w:val="24"/>
              </w:rPr>
              <w:t>Психологія та педагогіка вищої школи</w:t>
            </w:r>
          </w:p>
        </w:tc>
        <w:tc>
          <w:tcPr>
            <w:tcW w:w="1279" w:type="dxa"/>
            <w:gridSpan w:val="2"/>
            <w:vAlign w:val="center"/>
          </w:tcPr>
          <w:p w14:paraId="7FB6EC49" w14:textId="77777777" w:rsidR="009B23A0" w:rsidRPr="004E667E" w:rsidRDefault="009B23A0" w:rsidP="00636C43">
            <w:pPr>
              <w:spacing w:line="240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4E66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14:paraId="2793962C" w14:textId="153FBEAB" w:rsidR="009B23A0" w:rsidRPr="004E667E" w:rsidRDefault="00665D4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з</w:t>
            </w:r>
            <w:r w:rsidR="009B23A0" w:rsidRPr="004E667E">
              <w:rPr>
                <w:sz w:val="24"/>
                <w:szCs w:val="24"/>
              </w:rPr>
              <w:t>алік</w:t>
            </w:r>
          </w:p>
        </w:tc>
      </w:tr>
      <w:tr w:rsidR="009B23A0" w:rsidRPr="004E667E" w14:paraId="0718CDA3" w14:textId="77777777" w:rsidTr="002F3996">
        <w:trPr>
          <w:trHeight w:val="358"/>
          <w:jc w:val="center"/>
        </w:trPr>
        <w:tc>
          <w:tcPr>
            <w:tcW w:w="1130" w:type="dxa"/>
          </w:tcPr>
          <w:p w14:paraId="418DFDC8" w14:textId="77777777" w:rsidR="009B23A0" w:rsidRPr="004E667E" w:rsidRDefault="009B23A0" w:rsidP="00636C43">
            <w:pPr>
              <w:spacing w:line="240" w:lineRule="auto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4E667E">
              <w:rPr>
                <w:rFonts w:eastAsia="Times New Roman"/>
                <w:sz w:val="24"/>
                <w:szCs w:val="24"/>
              </w:rPr>
              <w:t>ОК4</w:t>
            </w:r>
          </w:p>
        </w:tc>
        <w:tc>
          <w:tcPr>
            <w:tcW w:w="5669" w:type="dxa"/>
          </w:tcPr>
          <w:p w14:paraId="7F4DA9F5" w14:textId="77777777" w:rsidR="009B23A0" w:rsidRPr="004E667E" w:rsidRDefault="009B23A0" w:rsidP="00636C43">
            <w:pPr>
              <w:spacing w:line="240" w:lineRule="auto"/>
              <w:ind w:firstLine="28"/>
              <w:jc w:val="both"/>
              <w:rPr>
                <w:rFonts w:eastAsia="Times New Roman"/>
                <w:sz w:val="24"/>
                <w:szCs w:val="24"/>
              </w:rPr>
            </w:pPr>
            <w:r w:rsidRPr="004E667E">
              <w:rPr>
                <w:rFonts w:eastAsia="Times New Roman"/>
                <w:sz w:val="24"/>
                <w:szCs w:val="24"/>
              </w:rPr>
              <w:t>Методологія і планування наукових досліджень</w:t>
            </w:r>
          </w:p>
        </w:tc>
        <w:tc>
          <w:tcPr>
            <w:tcW w:w="1279" w:type="dxa"/>
            <w:gridSpan w:val="2"/>
          </w:tcPr>
          <w:p w14:paraId="617E2712" w14:textId="77777777" w:rsidR="009B23A0" w:rsidRPr="004E667E" w:rsidRDefault="009B23A0" w:rsidP="00636C4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E66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14:paraId="3FADBC2D" w14:textId="77777777" w:rsidR="009B23A0" w:rsidRPr="004E667E" w:rsidRDefault="009B23A0" w:rsidP="00636C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E667E">
              <w:rPr>
                <w:rFonts w:eastAsia="Times New Roman"/>
                <w:sz w:val="24"/>
                <w:szCs w:val="24"/>
              </w:rPr>
              <w:t>залік</w:t>
            </w:r>
          </w:p>
        </w:tc>
      </w:tr>
      <w:tr w:rsidR="009B23A0" w:rsidRPr="004E667E" w14:paraId="5F5DCA9A" w14:textId="77777777" w:rsidTr="002F3996">
        <w:trPr>
          <w:jc w:val="center"/>
        </w:trPr>
        <w:tc>
          <w:tcPr>
            <w:tcW w:w="1130" w:type="dxa"/>
          </w:tcPr>
          <w:p w14:paraId="5D959E09" w14:textId="77777777" w:rsidR="009B23A0" w:rsidRPr="004E667E" w:rsidRDefault="009B23A0" w:rsidP="0000672C">
            <w:pPr>
              <w:spacing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4E667E">
              <w:rPr>
                <w:bCs/>
                <w:sz w:val="24"/>
                <w:szCs w:val="24"/>
              </w:rPr>
              <w:t>ОК5</w:t>
            </w:r>
          </w:p>
        </w:tc>
        <w:tc>
          <w:tcPr>
            <w:tcW w:w="5669" w:type="dxa"/>
          </w:tcPr>
          <w:p w14:paraId="4FDCA579" w14:textId="77777777" w:rsidR="009B23A0" w:rsidRPr="004E667E" w:rsidRDefault="009B23A0" w:rsidP="0000672C">
            <w:pPr>
              <w:spacing w:line="240" w:lineRule="auto"/>
              <w:ind w:firstLine="28"/>
              <w:jc w:val="both"/>
              <w:rPr>
                <w:bCs/>
                <w:sz w:val="24"/>
                <w:szCs w:val="24"/>
              </w:rPr>
            </w:pPr>
            <w:r w:rsidRPr="004E667E">
              <w:rPr>
                <w:rFonts w:eastAsia="Times New Roman"/>
                <w:sz w:val="24"/>
                <w:szCs w:val="24"/>
              </w:rPr>
              <w:t xml:space="preserve">Управління науковими </w:t>
            </w:r>
            <w:proofErr w:type="spellStart"/>
            <w:r w:rsidRPr="004E667E">
              <w:rPr>
                <w:rFonts w:eastAsia="Times New Roman"/>
                <w:sz w:val="24"/>
                <w:szCs w:val="24"/>
              </w:rPr>
              <w:t>проєктами</w:t>
            </w:r>
            <w:proofErr w:type="spellEnd"/>
          </w:p>
        </w:tc>
        <w:tc>
          <w:tcPr>
            <w:tcW w:w="1279" w:type="dxa"/>
            <w:gridSpan w:val="2"/>
            <w:vAlign w:val="center"/>
          </w:tcPr>
          <w:p w14:paraId="5EC4E381" w14:textId="77777777" w:rsidR="009B23A0" w:rsidRPr="004E667E" w:rsidRDefault="009B23A0" w:rsidP="00636C43">
            <w:pPr>
              <w:spacing w:line="240" w:lineRule="auto"/>
              <w:ind w:firstLine="29"/>
              <w:jc w:val="center"/>
              <w:rPr>
                <w:bCs/>
                <w:sz w:val="24"/>
                <w:szCs w:val="24"/>
              </w:rPr>
            </w:pPr>
            <w:r w:rsidRPr="004E667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14:paraId="4258AFD1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залік</w:t>
            </w:r>
          </w:p>
        </w:tc>
      </w:tr>
      <w:tr w:rsidR="009B23A0" w:rsidRPr="004E667E" w14:paraId="1B92CBAE" w14:textId="77777777" w:rsidTr="002F3996">
        <w:trPr>
          <w:jc w:val="center"/>
        </w:trPr>
        <w:tc>
          <w:tcPr>
            <w:tcW w:w="1130" w:type="dxa"/>
          </w:tcPr>
          <w:p w14:paraId="2C326271" w14:textId="77777777" w:rsidR="009B23A0" w:rsidRPr="004E667E" w:rsidRDefault="009B23A0" w:rsidP="0000672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ОК6</w:t>
            </w:r>
          </w:p>
        </w:tc>
        <w:tc>
          <w:tcPr>
            <w:tcW w:w="5669" w:type="dxa"/>
            <w:vAlign w:val="bottom"/>
          </w:tcPr>
          <w:p w14:paraId="23F7637E" w14:textId="77777777" w:rsidR="009B23A0" w:rsidRPr="004E667E" w:rsidRDefault="009B23A0" w:rsidP="0000672C">
            <w:pPr>
              <w:spacing w:line="240" w:lineRule="auto"/>
              <w:ind w:firstLine="28"/>
              <w:jc w:val="both"/>
              <w:rPr>
                <w:sz w:val="24"/>
                <w:szCs w:val="24"/>
              </w:rPr>
            </w:pPr>
            <w:r w:rsidRPr="004E667E">
              <w:rPr>
                <w:rFonts w:eastAsia="Times New Roman"/>
                <w:sz w:val="24"/>
                <w:szCs w:val="24"/>
              </w:rPr>
              <w:t>Інформаційні технології в наукових дослідженнях</w:t>
            </w:r>
          </w:p>
        </w:tc>
        <w:tc>
          <w:tcPr>
            <w:tcW w:w="1279" w:type="dxa"/>
            <w:gridSpan w:val="2"/>
            <w:vAlign w:val="center"/>
          </w:tcPr>
          <w:p w14:paraId="64B09577" w14:textId="77777777" w:rsidR="009B23A0" w:rsidRPr="004E667E" w:rsidRDefault="009B23A0" w:rsidP="00636C4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14:paraId="6562D503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залік</w:t>
            </w:r>
          </w:p>
        </w:tc>
      </w:tr>
      <w:tr w:rsidR="009B23A0" w:rsidRPr="004E667E" w14:paraId="083B8434" w14:textId="77777777" w:rsidTr="002F3996">
        <w:trPr>
          <w:jc w:val="center"/>
        </w:trPr>
        <w:tc>
          <w:tcPr>
            <w:tcW w:w="1130" w:type="dxa"/>
          </w:tcPr>
          <w:p w14:paraId="699C81CA" w14:textId="77777777" w:rsidR="009B23A0" w:rsidRPr="004E667E" w:rsidRDefault="009B23A0" w:rsidP="0000672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ОК7</w:t>
            </w:r>
          </w:p>
        </w:tc>
        <w:tc>
          <w:tcPr>
            <w:tcW w:w="5669" w:type="dxa"/>
            <w:vAlign w:val="bottom"/>
          </w:tcPr>
          <w:p w14:paraId="342C0956" w14:textId="77777777" w:rsidR="009B23A0" w:rsidRPr="004E667E" w:rsidRDefault="009B23A0" w:rsidP="0000672C">
            <w:pPr>
              <w:spacing w:line="240" w:lineRule="auto"/>
              <w:ind w:firstLine="28"/>
              <w:jc w:val="both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Педагогічна практика</w:t>
            </w:r>
          </w:p>
        </w:tc>
        <w:tc>
          <w:tcPr>
            <w:tcW w:w="1279" w:type="dxa"/>
            <w:gridSpan w:val="2"/>
            <w:vAlign w:val="center"/>
          </w:tcPr>
          <w:p w14:paraId="186EF1C0" w14:textId="77777777" w:rsidR="009B23A0" w:rsidRPr="004E667E" w:rsidRDefault="009B23A0" w:rsidP="00636C43">
            <w:pPr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6</w:t>
            </w:r>
          </w:p>
        </w:tc>
        <w:tc>
          <w:tcPr>
            <w:tcW w:w="1833" w:type="dxa"/>
            <w:vAlign w:val="center"/>
          </w:tcPr>
          <w:p w14:paraId="733D0D7E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залік</w:t>
            </w:r>
          </w:p>
        </w:tc>
      </w:tr>
      <w:tr w:rsidR="009B23A0" w:rsidRPr="004E667E" w14:paraId="44EABA92" w14:textId="77777777" w:rsidTr="002F3996">
        <w:trPr>
          <w:jc w:val="center"/>
        </w:trPr>
        <w:tc>
          <w:tcPr>
            <w:tcW w:w="6799" w:type="dxa"/>
            <w:gridSpan w:val="2"/>
          </w:tcPr>
          <w:p w14:paraId="6E4B61E1" w14:textId="77777777" w:rsidR="009B23A0" w:rsidRPr="004E667E" w:rsidRDefault="009B23A0" w:rsidP="00665D40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4E667E">
              <w:rPr>
                <w:b/>
                <w:bCs/>
                <w:sz w:val="24"/>
                <w:szCs w:val="24"/>
              </w:rPr>
              <w:t>РАЗОМ за циклом 1.2:</w:t>
            </w:r>
          </w:p>
        </w:tc>
        <w:tc>
          <w:tcPr>
            <w:tcW w:w="1279" w:type="dxa"/>
            <w:gridSpan w:val="2"/>
            <w:vAlign w:val="center"/>
          </w:tcPr>
          <w:p w14:paraId="5CF6EE45" w14:textId="77777777" w:rsidR="009B23A0" w:rsidRPr="004E667E" w:rsidRDefault="009B23A0" w:rsidP="00636C43">
            <w:pPr>
              <w:spacing w:line="240" w:lineRule="auto"/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4E667E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33" w:type="dxa"/>
            <w:vAlign w:val="center"/>
          </w:tcPr>
          <w:p w14:paraId="081FBEE3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23A0" w:rsidRPr="004E667E" w14:paraId="49CCFF04" w14:textId="77777777" w:rsidTr="00636C43">
        <w:trPr>
          <w:trHeight w:val="412"/>
          <w:jc w:val="center"/>
        </w:trPr>
        <w:tc>
          <w:tcPr>
            <w:tcW w:w="9911" w:type="dxa"/>
            <w:gridSpan w:val="5"/>
          </w:tcPr>
          <w:p w14:paraId="7C043E0A" w14:textId="3ACC9231" w:rsidR="009B23A0" w:rsidRPr="003778AF" w:rsidRDefault="009B23A0" w:rsidP="003778AF">
            <w:pPr>
              <w:pStyle w:val="a5"/>
              <w:numPr>
                <w:ilvl w:val="1"/>
                <w:numId w:val="5"/>
              </w:num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4E667E">
              <w:rPr>
                <w:i/>
                <w:iCs/>
                <w:sz w:val="24"/>
                <w:szCs w:val="24"/>
                <w:lang w:val="uk-UA"/>
              </w:rPr>
              <w:t>Цикл дисциплін, що формують фахові компетентності</w:t>
            </w:r>
          </w:p>
        </w:tc>
      </w:tr>
      <w:tr w:rsidR="003778AF" w:rsidRPr="003778AF" w14:paraId="51909B81" w14:textId="77777777" w:rsidTr="002F3996">
        <w:trPr>
          <w:jc w:val="center"/>
        </w:trPr>
        <w:tc>
          <w:tcPr>
            <w:tcW w:w="1130" w:type="dxa"/>
          </w:tcPr>
          <w:p w14:paraId="5860202E" w14:textId="77777777" w:rsidR="009B23A0" w:rsidRPr="003778AF" w:rsidRDefault="009B23A0" w:rsidP="0000672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778AF">
              <w:rPr>
                <w:sz w:val="24"/>
                <w:szCs w:val="24"/>
              </w:rPr>
              <w:t>ОК8</w:t>
            </w:r>
          </w:p>
        </w:tc>
        <w:tc>
          <w:tcPr>
            <w:tcW w:w="5669" w:type="dxa"/>
            <w:vAlign w:val="bottom"/>
          </w:tcPr>
          <w:p w14:paraId="7ABF7BD8" w14:textId="2C849370" w:rsidR="009B23A0" w:rsidRPr="003778AF" w:rsidRDefault="003778AF" w:rsidP="0000672C">
            <w:pPr>
              <w:spacing w:line="240" w:lineRule="auto"/>
              <w:ind w:firstLine="28"/>
              <w:jc w:val="both"/>
              <w:rPr>
                <w:sz w:val="24"/>
                <w:szCs w:val="24"/>
              </w:rPr>
            </w:pPr>
            <w:r w:rsidRPr="003778AF">
              <w:rPr>
                <w:sz w:val="24"/>
                <w:szCs w:val="24"/>
              </w:rPr>
              <w:t>Особливості викладання професійних та практичних дисциплін зі спеціальності «Теплоенергетика»</w:t>
            </w:r>
          </w:p>
        </w:tc>
        <w:tc>
          <w:tcPr>
            <w:tcW w:w="1279" w:type="dxa"/>
            <w:gridSpan w:val="2"/>
            <w:vAlign w:val="center"/>
          </w:tcPr>
          <w:p w14:paraId="1EFF0655" w14:textId="57D2484A" w:rsidR="009B23A0" w:rsidRPr="003778AF" w:rsidRDefault="003778AF" w:rsidP="00001CB1">
            <w:pPr>
              <w:spacing w:line="240" w:lineRule="auto"/>
              <w:ind w:firstLine="29"/>
              <w:jc w:val="center"/>
              <w:rPr>
                <w:sz w:val="24"/>
                <w:szCs w:val="24"/>
                <w:lang w:val="ru-RU"/>
              </w:rPr>
            </w:pPr>
            <w:r w:rsidRPr="003778A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33" w:type="dxa"/>
            <w:vAlign w:val="center"/>
          </w:tcPr>
          <w:p w14:paraId="38A29DE8" w14:textId="0869FA0E" w:rsidR="009B23A0" w:rsidRPr="003778AF" w:rsidRDefault="0000672C" w:rsidP="00006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78AF">
              <w:rPr>
                <w:sz w:val="24"/>
                <w:szCs w:val="24"/>
              </w:rPr>
              <w:t>іспит</w:t>
            </w:r>
          </w:p>
        </w:tc>
      </w:tr>
      <w:tr w:rsidR="003778AF" w:rsidRPr="003778AF" w14:paraId="3B28EE35" w14:textId="77777777" w:rsidTr="002F3996">
        <w:trPr>
          <w:jc w:val="center"/>
        </w:trPr>
        <w:tc>
          <w:tcPr>
            <w:tcW w:w="1130" w:type="dxa"/>
          </w:tcPr>
          <w:p w14:paraId="33AA95FB" w14:textId="77777777" w:rsidR="009B23A0" w:rsidRPr="003778AF" w:rsidRDefault="009B23A0" w:rsidP="0000672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3778AF">
              <w:rPr>
                <w:sz w:val="24"/>
                <w:szCs w:val="24"/>
              </w:rPr>
              <w:t>ОК9</w:t>
            </w:r>
          </w:p>
        </w:tc>
        <w:tc>
          <w:tcPr>
            <w:tcW w:w="5669" w:type="dxa"/>
            <w:vAlign w:val="bottom"/>
          </w:tcPr>
          <w:p w14:paraId="32488A29" w14:textId="3FB0E058" w:rsidR="009B23A0" w:rsidRPr="003778AF" w:rsidRDefault="003778AF" w:rsidP="0000672C">
            <w:pPr>
              <w:spacing w:line="240" w:lineRule="auto"/>
              <w:ind w:firstLine="28"/>
              <w:jc w:val="both"/>
              <w:rPr>
                <w:bCs/>
                <w:sz w:val="24"/>
                <w:szCs w:val="24"/>
              </w:rPr>
            </w:pPr>
            <w:r w:rsidRPr="003778AF">
              <w:rPr>
                <w:sz w:val="24"/>
                <w:szCs w:val="24"/>
              </w:rPr>
              <w:t>Методи оцінки та аналіз екологічної  ефективності теплоенергетичних процесів на основі глобального підходу</w:t>
            </w:r>
          </w:p>
        </w:tc>
        <w:tc>
          <w:tcPr>
            <w:tcW w:w="1279" w:type="dxa"/>
            <w:gridSpan w:val="2"/>
            <w:vAlign w:val="center"/>
          </w:tcPr>
          <w:p w14:paraId="23E927C7" w14:textId="45C53370" w:rsidR="009B23A0" w:rsidRPr="003778AF" w:rsidRDefault="003778AF" w:rsidP="00001CB1">
            <w:pPr>
              <w:spacing w:line="240" w:lineRule="auto"/>
              <w:ind w:firstLine="29"/>
              <w:jc w:val="center"/>
              <w:rPr>
                <w:sz w:val="24"/>
                <w:szCs w:val="24"/>
                <w:lang w:val="ru-RU"/>
              </w:rPr>
            </w:pPr>
            <w:r w:rsidRPr="003778A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33" w:type="dxa"/>
            <w:vAlign w:val="center"/>
          </w:tcPr>
          <w:p w14:paraId="42A7D1D0" w14:textId="038B89B8" w:rsidR="009B23A0" w:rsidRPr="003778AF" w:rsidRDefault="0000672C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778AF">
              <w:rPr>
                <w:sz w:val="24"/>
                <w:szCs w:val="24"/>
              </w:rPr>
              <w:t>іспит</w:t>
            </w:r>
          </w:p>
        </w:tc>
      </w:tr>
      <w:tr w:rsidR="009B23A0" w:rsidRPr="004E667E" w14:paraId="2FA21E59" w14:textId="77777777" w:rsidTr="002F3996">
        <w:trPr>
          <w:jc w:val="center"/>
        </w:trPr>
        <w:tc>
          <w:tcPr>
            <w:tcW w:w="6799" w:type="dxa"/>
            <w:gridSpan w:val="2"/>
          </w:tcPr>
          <w:p w14:paraId="4EBF5BA7" w14:textId="77777777" w:rsidR="009B23A0" w:rsidRPr="004E667E" w:rsidRDefault="009B23A0" w:rsidP="00665D4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4E667E">
              <w:rPr>
                <w:b/>
                <w:bCs/>
                <w:sz w:val="24"/>
                <w:szCs w:val="24"/>
              </w:rPr>
              <w:t>РАЗОМ за циклом 1.3:</w:t>
            </w:r>
          </w:p>
        </w:tc>
        <w:tc>
          <w:tcPr>
            <w:tcW w:w="1279" w:type="dxa"/>
            <w:gridSpan w:val="2"/>
            <w:vAlign w:val="center"/>
          </w:tcPr>
          <w:p w14:paraId="1E2C052A" w14:textId="77777777" w:rsidR="009B23A0" w:rsidRPr="004E667E" w:rsidRDefault="009B23A0" w:rsidP="00001CB1">
            <w:pPr>
              <w:spacing w:line="240" w:lineRule="auto"/>
              <w:ind w:firstLine="29"/>
              <w:jc w:val="center"/>
              <w:rPr>
                <w:b/>
                <w:sz w:val="24"/>
                <w:szCs w:val="24"/>
              </w:rPr>
            </w:pPr>
            <w:r w:rsidRPr="004E667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33" w:type="dxa"/>
            <w:vAlign w:val="center"/>
          </w:tcPr>
          <w:p w14:paraId="19CEDA87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23A0" w:rsidRPr="004E667E" w14:paraId="49ADF894" w14:textId="77777777" w:rsidTr="002F3996">
        <w:trPr>
          <w:jc w:val="center"/>
        </w:trPr>
        <w:tc>
          <w:tcPr>
            <w:tcW w:w="6799" w:type="dxa"/>
            <w:gridSpan w:val="2"/>
          </w:tcPr>
          <w:p w14:paraId="797303BC" w14:textId="77777777" w:rsidR="009B23A0" w:rsidRPr="004E667E" w:rsidRDefault="009B23A0" w:rsidP="00665D40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4E667E">
              <w:rPr>
                <w:b/>
                <w:bCs/>
                <w:sz w:val="24"/>
                <w:szCs w:val="24"/>
              </w:rPr>
              <w:t xml:space="preserve"> </w:t>
            </w:r>
            <w:r w:rsidRPr="004E667E">
              <w:rPr>
                <w:b/>
                <w:sz w:val="24"/>
                <w:szCs w:val="24"/>
              </w:rPr>
              <w:t>ОБОВ'ЯЗКОВІ КОМПОНЕНТИ РАЗОМ</w:t>
            </w:r>
          </w:p>
        </w:tc>
        <w:tc>
          <w:tcPr>
            <w:tcW w:w="1279" w:type="dxa"/>
            <w:gridSpan w:val="2"/>
            <w:vAlign w:val="center"/>
          </w:tcPr>
          <w:p w14:paraId="4C634778" w14:textId="77777777" w:rsidR="009B23A0" w:rsidRPr="004E667E" w:rsidRDefault="009B23A0" w:rsidP="00001CB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E667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33" w:type="dxa"/>
            <w:vAlign w:val="center"/>
          </w:tcPr>
          <w:p w14:paraId="17B9B052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23A0" w:rsidRPr="004E667E" w14:paraId="7CD380C0" w14:textId="77777777" w:rsidTr="00636C43">
        <w:trPr>
          <w:jc w:val="center"/>
        </w:trPr>
        <w:tc>
          <w:tcPr>
            <w:tcW w:w="9911" w:type="dxa"/>
            <w:gridSpan w:val="5"/>
            <w:shd w:val="clear" w:color="auto" w:fill="D9D9D9"/>
          </w:tcPr>
          <w:p w14:paraId="322627D9" w14:textId="16E28989" w:rsidR="009B23A0" w:rsidRPr="004E667E" w:rsidRDefault="009B23A0" w:rsidP="009B23A0">
            <w:pPr>
              <w:numPr>
                <w:ilvl w:val="0"/>
                <w:numId w:val="5"/>
              </w:numPr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E667E">
              <w:rPr>
                <w:b/>
                <w:bCs/>
                <w:sz w:val="24"/>
                <w:szCs w:val="24"/>
              </w:rPr>
              <w:t>Вибіркові компоненти</w:t>
            </w:r>
            <w:r w:rsidR="00FC46EE" w:rsidRPr="004E667E">
              <w:rPr>
                <w:b/>
                <w:bCs/>
                <w:sz w:val="24"/>
                <w:szCs w:val="24"/>
              </w:rPr>
              <w:t xml:space="preserve"> (ВК)</w:t>
            </w:r>
            <w:r w:rsidRPr="004E667E">
              <w:rPr>
                <w:b/>
                <w:bCs/>
                <w:sz w:val="24"/>
                <w:szCs w:val="24"/>
              </w:rPr>
              <w:t xml:space="preserve"> освітньої складової</w:t>
            </w:r>
            <w:r w:rsidR="00FC46EE" w:rsidRPr="004E667E">
              <w:rPr>
                <w:b/>
                <w:bCs/>
                <w:sz w:val="24"/>
                <w:szCs w:val="24"/>
              </w:rPr>
              <w:t xml:space="preserve"> програми</w:t>
            </w:r>
          </w:p>
        </w:tc>
      </w:tr>
      <w:tr w:rsidR="009B23A0" w:rsidRPr="004E667E" w14:paraId="55286801" w14:textId="77777777" w:rsidTr="00636C43">
        <w:trPr>
          <w:jc w:val="center"/>
        </w:trPr>
        <w:tc>
          <w:tcPr>
            <w:tcW w:w="9911" w:type="dxa"/>
            <w:gridSpan w:val="5"/>
          </w:tcPr>
          <w:p w14:paraId="58FF4C8B" w14:textId="77777777" w:rsidR="009B23A0" w:rsidRPr="004E667E" w:rsidRDefault="009B23A0" w:rsidP="00665D4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4E667E">
              <w:rPr>
                <w:i/>
                <w:iCs/>
                <w:sz w:val="24"/>
                <w:szCs w:val="24"/>
              </w:rPr>
              <w:t xml:space="preserve">2.1 Цикл дисциплін, що формують загальнонаукові та </w:t>
            </w:r>
            <w:proofErr w:type="spellStart"/>
            <w:r w:rsidRPr="004E667E">
              <w:rPr>
                <w:i/>
                <w:iCs/>
                <w:sz w:val="24"/>
                <w:szCs w:val="24"/>
              </w:rPr>
              <w:t>мовні</w:t>
            </w:r>
            <w:proofErr w:type="spellEnd"/>
            <w:r w:rsidRPr="004E667E">
              <w:rPr>
                <w:i/>
                <w:iCs/>
                <w:sz w:val="24"/>
                <w:szCs w:val="24"/>
              </w:rPr>
              <w:t xml:space="preserve"> компетентності</w:t>
            </w:r>
          </w:p>
        </w:tc>
      </w:tr>
      <w:tr w:rsidR="009B23A0" w:rsidRPr="004E667E" w14:paraId="43EF67CF" w14:textId="77777777" w:rsidTr="002F3996">
        <w:trPr>
          <w:trHeight w:val="632"/>
          <w:jc w:val="center"/>
        </w:trPr>
        <w:tc>
          <w:tcPr>
            <w:tcW w:w="1130" w:type="dxa"/>
          </w:tcPr>
          <w:p w14:paraId="0A2AE3B4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ВК1</w:t>
            </w:r>
          </w:p>
        </w:tc>
        <w:tc>
          <w:tcPr>
            <w:tcW w:w="5669" w:type="dxa"/>
          </w:tcPr>
          <w:p w14:paraId="60F7EF93" w14:textId="510ABF9C" w:rsidR="009B23A0" w:rsidRPr="004E667E" w:rsidRDefault="009B23A0" w:rsidP="00EC07C9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4E667E">
              <w:rPr>
                <w:i/>
                <w:sz w:val="24"/>
                <w:szCs w:val="24"/>
              </w:rPr>
              <w:t>Одна з дисциплін з загального переліку вибіркових дисциплін університету</w:t>
            </w:r>
            <w:r w:rsidR="00FC46EE" w:rsidRPr="004E667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22AEBF08" w14:textId="77777777" w:rsidR="009B23A0" w:rsidRPr="004E667E" w:rsidRDefault="009B23A0" w:rsidP="00001CB1">
            <w:pPr>
              <w:pStyle w:val="af6"/>
              <w:snapToGrid w:val="0"/>
              <w:ind w:left="29" w:firstLine="0"/>
              <w:jc w:val="center"/>
              <w:rPr>
                <w:sz w:val="24"/>
                <w:szCs w:val="24"/>
                <w:lang w:eastAsia="ru-RU"/>
              </w:rPr>
            </w:pPr>
            <w:r w:rsidRPr="004E667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gridSpan w:val="2"/>
          </w:tcPr>
          <w:p w14:paraId="24E36D93" w14:textId="77777777" w:rsidR="009B23A0" w:rsidRPr="004E667E" w:rsidRDefault="009B23A0" w:rsidP="00665D40">
            <w:pPr>
              <w:pStyle w:val="af6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E667E">
              <w:rPr>
                <w:sz w:val="24"/>
                <w:szCs w:val="24"/>
                <w:lang w:eastAsia="ru-RU"/>
              </w:rPr>
              <w:t>залік</w:t>
            </w:r>
          </w:p>
        </w:tc>
      </w:tr>
      <w:tr w:rsidR="009B23A0" w:rsidRPr="004E667E" w14:paraId="25E4B656" w14:textId="77777777" w:rsidTr="002F3996">
        <w:trPr>
          <w:trHeight w:val="306"/>
          <w:jc w:val="center"/>
        </w:trPr>
        <w:tc>
          <w:tcPr>
            <w:tcW w:w="1130" w:type="dxa"/>
          </w:tcPr>
          <w:p w14:paraId="66CECD00" w14:textId="77777777" w:rsidR="009B23A0" w:rsidRPr="004E667E" w:rsidRDefault="009B23A0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14:paraId="269B6C2B" w14:textId="77777777" w:rsidR="009B23A0" w:rsidRPr="004E667E" w:rsidRDefault="009B23A0" w:rsidP="00665D40">
            <w:pPr>
              <w:pStyle w:val="af6"/>
              <w:snapToGrid w:val="0"/>
              <w:ind w:firstLine="0"/>
              <w:jc w:val="right"/>
              <w:rPr>
                <w:i/>
                <w:sz w:val="24"/>
                <w:szCs w:val="24"/>
                <w:lang w:eastAsia="ru-RU"/>
              </w:rPr>
            </w:pPr>
            <w:r w:rsidRPr="004E667E">
              <w:rPr>
                <w:b/>
                <w:bCs/>
                <w:sz w:val="24"/>
                <w:szCs w:val="24"/>
              </w:rPr>
              <w:t>РАЗОМ за циклом 2.1:</w:t>
            </w:r>
          </w:p>
        </w:tc>
        <w:tc>
          <w:tcPr>
            <w:tcW w:w="1255" w:type="dxa"/>
          </w:tcPr>
          <w:p w14:paraId="33916811" w14:textId="77777777" w:rsidR="009B23A0" w:rsidRPr="004E667E" w:rsidRDefault="009B23A0" w:rsidP="00001CB1">
            <w:pPr>
              <w:pStyle w:val="af6"/>
              <w:snapToGrid w:val="0"/>
              <w:ind w:left="0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E667E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gridSpan w:val="2"/>
          </w:tcPr>
          <w:p w14:paraId="6C5221B9" w14:textId="77777777" w:rsidR="009B23A0" w:rsidRPr="004E667E" w:rsidRDefault="009B23A0" w:rsidP="00665D40">
            <w:pPr>
              <w:pStyle w:val="af6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B23A0" w:rsidRPr="004E667E" w14:paraId="2829A02B" w14:textId="77777777" w:rsidTr="00636C43">
        <w:trPr>
          <w:jc w:val="center"/>
        </w:trPr>
        <w:tc>
          <w:tcPr>
            <w:tcW w:w="9911" w:type="dxa"/>
            <w:gridSpan w:val="5"/>
          </w:tcPr>
          <w:p w14:paraId="5233CC18" w14:textId="484C3C94" w:rsidR="009B23A0" w:rsidRPr="004E667E" w:rsidRDefault="00785792" w:rsidP="00FC46E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E667E">
              <w:rPr>
                <w:i/>
                <w:iCs/>
                <w:sz w:val="24"/>
                <w:szCs w:val="24"/>
              </w:rPr>
              <w:t>2.2 Цикл дисциплін вільного вибору, що формують фахові компетентності та універсальні навички дослідника</w:t>
            </w:r>
          </w:p>
        </w:tc>
      </w:tr>
      <w:tr w:rsidR="00665D40" w:rsidRPr="009A0656" w14:paraId="3A9A3E47" w14:textId="77777777" w:rsidTr="00636C43">
        <w:trPr>
          <w:jc w:val="center"/>
        </w:trPr>
        <w:tc>
          <w:tcPr>
            <w:tcW w:w="9911" w:type="dxa"/>
            <w:gridSpan w:val="5"/>
          </w:tcPr>
          <w:p w14:paraId="39A2EE3C" w14:textId="257A89CC" w:rsidR="00665D40" w:rsidRPr="009A0656" w:rsidRDefault="009A0656" w:rsidP="00665D40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Вибірковий блок</w:t>
            </w:r>
          </w:p>
        </w:tc>
      </w:tr>
      <w:tr w:rsidR="009B23A0" w:rsidRPr="004E667E" w14:paraId="1D1FF517" w14:textId="77777777" w:rsidTr="002F3996">
        <w:trPr>
          <w:jc w:val="center"/>
        </w:trPr>
        <w:tc>
          <w:tcPr>
            <w:tcW w:w="1130" w:type="dxa"/>
          </w:tcPr>
          <w:p w14:paraId="4A53F266" w14:textId="63EA3208" w:rsidR="009B23A0" w:rsidRPr="004E667E" w:rsidRDefault="00785792" w:rsidP="009A06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ВК2.1</w:t>
            </w:r>
          </w:p>
        </w:tc>
        <w:tc>
          <w:tcPr>
            <w:tcW w:w="5669" w:type="dxa"/>
          </w:tcPr>
          <w:p w14:paraId="11870D46" w14:textId="1D2948EC" w:rsidR="009B23A0" w:rsidRPr="004E667E" w:rsidRDefault="009A0656" w:rsidP="0007563C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9A0656">
              <w:rPr>
                <w:bCs/>
                <w:sz w:val="24"/>
                <w:szCs w:val="24"/>
              </w:rPr>
              <w:t xml:space="preserve">Методи дослідження теплофізичних властивостей палива та </w:t>
            </w:r>
            <w:proofErr w:type="spellStart"/>
            <w:r w:rsidRPr="009A0656">
              <w:rPr>
                <w:bCs/>
                <w:sz w:val="24"/>
                <w:szCs w:val="24"/>
              </w:rPr>
              <w:t>тепломасообмінних</w:t>
            </w:r>
            <w:proofErr w:type="spellEnd"/>
            <w:r w:rsidRPr="009A0656">
              <w:rPr>
                <w:bCs/>
                <w:sz w:val="24"/>
                <w:szCs w:val="24"/>
              </w:rPr>
              <w:t xml:space="preserve"> процесів при його спалюванні</w:t>
            </w:r>
          </w:p>
        </w:tc>
        <w:tc>
          <w:tcPr>
            <w:tcW w:w="1279" w:type="dxa"/>
            <w:gridSpan w:val="2"/>
            <w:vAlign w:val="center"/>
          </w:tcPr>
          <w:p w14:paraId="0514DE38" w14:textId="5903E030" w:rsidR="009B23A0" w:rsidRPr="009A0656" w:rsidRDefault="009A0656" w:rsidP="00665D40">
            <w:pPr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33" w:type="dxa"/>
            <w:vAlign w:val="center"/>
          </w:tcPr>
          <w:p w14:paraId="0C9DCF22" w14:textId="709BBC65" w:rsidR="009B23A0" w:rsidRPr="004E667E" w:rsidRDefault="00441A79" w:rsidP="009A065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залік</w:t>
            </w:r>
          </w:p>
        </w:tc>
      </w:tr>
      <w:tr w:rsidR="009A0656" w:rsidRPr="004E667E" w14:paraId="058EFF54" w14:textId="77777777" w:rsidTr="00D0305D">
        <w:trPr>
          <w:jc w:val="center"/>
        </w:trPr>
        <w:tc>
          <w:tcPr>
            <w:tcW w:w="1130" w:type="dxa"/>
          </w:tcPr>
          <w:p w14:paraId="6E0A2D7F" w14:textId="39EEA0E2" w:rsidR="009A0656" w:rsidRPr="004E667E" w:rsidRDefault="009A0656" w:rsidP="009A06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ВК2.2</w:t>
            </w:r>
          </w:p>
        </w:tc>
        <w:tc>
          <w:tcPr>
            <w:tcW w:w="5669" w:type="dxa"/>
          </w:tcPr>
          <w:p w14:paraId="17805F8B" w14:textId="65CD2FDA" w:rsidR="009A0656" w:rsidRPr="004E667E" w:rsidRDefault="009A0656" w:rsidP="0007563C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9A0656">
              <w:rPr>
                <w:bCs/>
                <w:sz w:val="24"/>
                <w:szCs w:val="24"/>
              </w:rPr>
              <w:t>Теплофізика металургійних процесів</w:t>
            </w:r>
          </w:p>
        </w:tc>
        <w:tc>
          <w:tcPr>
            <w:tcW w:w="1279" w:type="dxa"/>
            <w:gridSpan w:val="2"/>
            <w:vAlign w:val="center"/>
          </w:tcPr>
          <w:p w14:paraId="32DE1B75" w14:textId="04BC758C" w:rsidR="009A0656" w:rsidRPr="009A0656" w:rsidRDefault="009A0656" w:rsidP="00665D40">
            <w:pPr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33" w:type="dxa"/>
          </w:tcPr>
          <w:p w14:paraId="0DD027AE" w14:textId="11F16DF9" w:rsidR="009A0656" w:rsidRPr="004E667E" w:rsidRDefault="009A0656" w:rsidP="009A065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24A41">
              <w:rPr>
                <w:sz w:val="24"/>
                <w:szCs w:val="24"/>
              </w:rPr>
              <w:t>залік</w:t>
            </w:r>
          </w:p>
        </w:tc>
      </w:tr>
      <w:tr w:rsidR="009A0656" w:rsidRPr="004E667E" w14:paraId="6A8285FD" w14:textId="77777777" w:rsidTr="00D0305D">
        <w:trPr>
          <w:jc w:val="center"/>
        </w:trPr>
        <w:tc>
          <w:tcPr>
            <w:tcW w:w="1130" w:type="dxa"/>
          </w:tcPr>
          <w:p w14:paraId="59E5E712" w14:textId="459F0551" w:rsidR="009A0656" w:rsidRPr="004E667E" w:rsidRDefault="009A0656" w:rsidP="009A065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ВК2.3</w:t>
            </w:r>
          </w:p>
        </w:tc>
        <w:tc>
          <w:tcPr>
            <w:tcW w:w="5669" w:type="dxa"/>
          </w:tcPr>
          <w:p w14:paraId="63DE8829" w14:textId="507DB3CB" w:rsidR="009A0656" w:rsidRPr="004E667E" w:rsidRDefault="009A0656" w:rsidP="0007563C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9A0656">
              <w:rPr>
                <w:bCs/>
                <w:sz w:val="24"/>
                <w:szCs w:val="24"/>
              </w:rPr>
              <w:t xml:space="preserve">Розрахунково-експериментальні методи дослідження процесів </w:t>
            </w:r>
            <w:proofErr w:type="spellStart"/>
            <w:r w:rsidRPr="009A0656">
              <w:rPr>
                <w:bCs/>
                <w:sz w:val="24"/>
                <w:szCs w:val="24"/>
              </w:rPr>
              <w:t>тепломасообміну</w:t>
            </w:r>
            <w:proofErr w:type="spellEnd"/>
            <w:r w:rsidRPr="009A0656">
              <w:rPr>
                <w:bCs/>
                <w:sz w:val="24"/>
                <w:szCs w:val="24"/>
              </w:rPr>
              <w:t xml:space="preserve"> у шарових апаратах</w:t>
            </w:r>
          </w:p>
        </w:tc>
        <w:tc>
          <w:tcPr>
            <w:tcW w:w="1279" w:type="dxa"/>
            <w:gridSpan w:val="2"/>
            <w:vAlign w:val="center"/>
          </w:tcPr>
          <w:p w14:paraId="6B1A78F0" w14:textId="4CF622BF" w:rsidR="009A0656" w:rsidRPr="009A0656" w:rsidRDefault="009A0656" w:rsidP="00665D40">
            <w:pPr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33" w:type="dxa"/>
          </w:tcPr>
          <w:p w14:paraId="719E8C8A" w14:textId="76149BF5" w:rsidR="009A0656" w:rsidRPr="004E667E" w:rsidRDefault="009A0656" w:rsidP="009A065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24A41">
              <w:rPr>
                <w:sz w:val="24"/>
                <w:szCs w:val="24"/>
              </w:rPr>
              <w:t>залік</w:t>
            </w:r>
          </w:p>
        </w:tc>
      </w:tr>
      <w:tr w:rsidR="009A0656" w:rsidRPr="004E667E" w14:paraId="51B6DD6B" w14:textId="77777777" w:rsidTr="00D0305D">
        <w:trPr>
          <w:jc w:val="center"/>
        </w:trPr>
        <w:tc>
          <w:tcPr>
            <w:tcW w:w="1130" w:type="dxa"/>
          </w:tcPr>
          <w:p w14:paraId="2C5B1E7E" w14:textId="59237FF1" w:rsidR="009A0656" w:rsidRPr="009A0656" w:rsidRDefault="009A0656" w:rsidP="009A0656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ВК2.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69" w:type="dxa"/>
          </w:tcPr>
          <w:p w14:paraId="3EAD8A9C" w14:textId="476A6DD2" w:rsidR="009A0656" w:rsidRPr="004E667E" w:rsidRDefault="009A0656" w:rsidP="0007563C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9A0656">
              <w:rPr>
                <w:bCs/>
                <w:sz w:val="24"/>
                <w:szCs w:val="24"/>
              </w:rPr>
              <w:t>Енерготеплові</w:t>
            </w:r>
            <w:proofErr w:type="spellEnd"/>
            <w:r w:rsidRPr="009A0656">
              <w:rPr>
                <w:bCs/>
                <w:sz w:val="24"/>
                <w:szCs w:val="24"/>
              </w:rPr>
              <w:t xml:space="preserve"> розрахунки в процесах переробки горючих копалин</w:t>
            </w:r>
          </w:p>
        </w:tc>
        <w:tc>
          <w:tcPr>
            <w:tcW w:w="1279" w:type="dxa"/>
            <w:gridSpan w:val="2"/>
            <w:vAlign w:val="center"/>
          </w:tcPr>
          <w:p w14:paraId="22AB5D6A" w14:textId="199FDDA5" w:rsidR="009A0656" w:rsidRPr="009A0656" w:rsidRDefault="009A0656" w:rsidP="00665D40">
            <w:pPr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33" w:type="dxa"/>
          </w:tcPr>
          <w:p w14:paraId="232B5DB6" w14:textId="0FAFF02E" w:rsidR="009A0656" w:rsidRPr="004E667E" w:rsidRDefault="009A0656" w:rsidP="009A06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524A41">
              <w:rPr>
                <w:sz w:val="24"/>
                <w:szCs w:val="24"/>
              </w:rPr>
              <w:t>залік</w:t>
            </w:r>
          </w:p>
        </w:tc>
      </w:tr>
      <w:tr w:rsidR="009A0656" w:rsidRPr="004E667E" w14:paraId="15A8286B" w14:textId="77777777" w:rsidTr="00D0305D">
        <w:trPr>
          <w:jc w:val="center"/>
        </w:trPr>
        <w:tc>
          <w:tcPr>
            <w:tcW w:w="1130" w:type="dxa"/>
          </w:tcPr>
          <w:p w14:paraId="2BC3AD47" w14:textId="4DE6FFBD" w:rsidR="009A0656" w:rsidRPr="009A0656" w:rsidRDefault="009A0656" w:rsidP="009A0656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ВК2.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69" w:type="dxa"/>
          </w:tcPr>
          <w:p w14:paraId="0CDB3777" w14:textId="10636DB3" w:rsidR="009A0656" w:rsidRPr="004E667E" w:rsidRDefault="009A0656" w:rsidP="0007563C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9A0656">
              <w:rPr>
                <w:bCs/>
                <w:sz w:val="24"/>
                <w:szCs w:val="24"/>
              </w:rPr>
              <w:t xml:space="preserve">Методи дослідження прогресивних </w:t>
            </w:r>
            <w:proofErr w:type="spellStart"/>
            <w:r w:rsidRPr="009A0656">
              <w:rPr>
                <w:bCs/>
                <w:sz w:val="24"/>
                <w:szCs w:val="24"/>
              </w:rPr>
              <w:t>теплотехнологий</w:t>
            </w:r>
            <w:proofErr w:type="spellEnd"/>
            <w:r w:rsidRPr="009A0656">
              <w:rPr>
                <w:bCs/>
                <w:sz w:val="24"/>
                <w:szCs w:val="24"/>
              </w:rPr>
              <w:t xml:space="preserve"> енергетичного використання біомаси</w:t>
            </w:r>
          </w:p>
        </w:tc>
        <w:tc>
          <w:tcPr>
            <w:tcW w:w="1279" w:type="dxa"/>
            <w:gridSpan w:val="2"/>
            <w:vAlign w:val="center"/>
          </w:tcPr>
          <w:p w14:paraId="50EB8C52" w14:textId="2506B7C5" w:rsidR="009A0656" w:rsidRPr="009A0656" w:rsidRDefault="009A0656" w:rsidP="00665D40">
            <w:pPr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33" w:type="dxa"/>
          </w:tcPr>
          <w:p w14:paraId="7773198D" w14:textId="6B9DD705" w:rsidR="009A0656" w:rsidRPr="004E667E" w:rsidRDefault="009A0656" w:rsidP="009A06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524A41">
              <w:rPr>
                <w:sz w:val="24"/>
                <w:szCs w:val="24"/>
              </w:rPr>
              <w:t>залік</w:t>
            </w:r>
          </w:p>
        </w:tc>
      </w:tr>
      <w:tr w:rsidR="009A0656" w:rsidRPr="004E667E" w14:paraId="5D7242FF" w14:textId="77777777" w:rsidTr="00D0305D">
        <w:trPr>
          <w:jc w:val="center"/>
        </w:trPr>
        <w:tc>
          <w:tcPr>
            <w:tcW w:w="1130" w:type="dxa"/>
          </w:tcPr>
          <w:p w14:paraId="3A718469" w14:textId="0F159310" w:rsidR="009A0656" w:rsidRPr="009A0656" w:rsidRDefault="009A0656" w:rsidP="009A0656">
            <w:pPr>
              <w:spacing w:line="240" w:lineRule="auto"/>
              <w:ind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ВК2.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69" w:type="dxa"/>
          </w:tcPr>
          <w:p w14:paraId="2FF18C02" w14:textId="58DB7B79" w:rsidR="009A0656" w:rsidRPr="004E667E" w:rsidRDefault="0007563C" w:rsidP="0007563C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07563C">
              <w:rPr>
                <w:bCs/>
                <w:sz w:val="24"/>
                <w:szCs w:val="24"/>
              </w:rPr>
              <w:t>Прогресивні технології та проектні рішення при виробництві кераміки і вогнетривів</w:t>
            </w:r>
          </w:p>
        </w:tc>
        <w:tc>
          <w:tcPr>
            <w:tcW w:w="1279" w:type="dxa"/>
            <w:gridSpan w:val="2"/>
            <w:vAlign w:val="center"/>
          </w:tcPr>
          <w:p w14:paraId="6094F6BA" w14:textId="0DC4B638" w:rsidR="009A0656" w:rsidRPr="009A0656" w:rsidRDefault="009A0656" w:rsidP="00665D40">
            <w:pPr>
              <w:spacing w:line="240" w:lineRule="auto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33" w:type="dxa"/>
          </w:tcPr>
          <w:p w14:paraId="4DCA1AC8" w14:textId="214ED181" w:rsidR="009A0656" w:rsidRPr="004E667E" w:rsidRDefault="009A0656" w:rsidP="009A0656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524A41">
              <w:rPr>
                <w:sz w:val="24"/>
                <w:szCs w:val="24"/>
              </w:rPr>
              <w:t>залік</w:t>
            </w:r>
          </w:p>
        </w:tc>
      </w:tr>
      <w:tr w:rsidR="009A0656" w:rsidRPr="004E667E" w14:paraId="27D3540F" w14:textId="77777777" w:rsidTr="00D0305D">
        <w:trPr>
          <w:jc w:val="center"/>
        </w:trPr>
        <w:tc>
          <w:tcPr>
            <w:tcW w:w="1130" w:type="dxa"/>
          </w:tcPr>
          <w:p w14:paraId="199FC220" w14:textId="77777777" w:rsidR="009A0656" w:rsidRPr="004E667E" w:rsidRDefault="009A0656" w:rsidP="00665D4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14:paraId="20E6FD26" w14:textId="77777777" w:rsidR="009A0656" w:rsidRPr="004E667E" w:rsidRDefault="009A0656" w:rsidP="00665D40">
            <w:pPr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4E667E">
              <w:rPr>
                <w:b/>
                <w:bCs/>
                <w:sz w:val="24"/>
                <w:szCs w:val="24"/>
              </w:rPr>
              <w:t>РАЗОМ за циклом 2.2.</w:t>
            </w:r>
          </w:p>
        </w:tc>
        <w:tc>
          <w:tcPr>
            <w:tcW w:w="1279" w:type="dxa"/>
            <w:gridSpan w:val="2"/>
            <w:vAlign w:val="center"/>
          </w:tcPr>
          <w:p w14:paraId="588A6522" w14:textId="77777777" w:rsidR="009A0656" w:rsidRPr="009A0656" w:rsidRDefault="009A0656" w:rsidP="00665D4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A065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14:paraId="5056AA62" w14:textId="67C810E9" w:rsidR="009A0656" w:rsidRPr="004E667E" w:rsidRDefault="009A0656" w:rsidP="009A0656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24A41">
              <w:rPr>
                <w:sz w:val="24"/>
                <w:szCs w:val="24"/>
              </w:rPr>
              <w:t>залік</w:t>
            </w:r>
          </w:p>
        </w:tc>
      </w:tr>
      <w:tr w:rsidR="009B23A0" w:rsidRPr="004E667E" w14:paraId="60101C62" w14:textId="77777777" w:rsidTr="002F3996">
        <w:trPr>
          <w:jc w:val="center"/>
        </w:trPr>
        <w:tc>
          <w:tcPr>
            <w:tcW w:w="6799" w:type="dxa"/>
            <w:gridSpan w:val="2"/>
          </w:tcPr>
          <w:p w14:paraId="714C90D9" w14:textId="77777777" w:rsidR="009B23A0" w:rsidRPr="004E667E" w:rsidRDefault="009B23A0" w:rsidP="00665D4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4E667E">
              <w:rPr>
                <w:b/>
                <w:sz w:val="24"/>
                <w:szCs w:val="24"/>
              </w:rPr>
              <w:t>ВИБІРКОВІ КОМПОНЕНТИ РАЗОМ</w:t>
            </w:r>
          </w:p>
        </w:tc>
        <w:tc>
          <w:tcPr>
            <w:tcW w:w="1279" w:type="dxa"/>
            <w:gridSpan w:val="2"/>
            <w:vAlign w:val="center"/>
          </w:tcPr>
          <w:p w14:paraId="215DC706" w14:textId="77777777" w:rsidR="009B23A0" w:rsidRPr="009A0656" w:rsidRDefault="009B23A0" w:rsidP="00665D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65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14:paraId="25A90421" w14:textId="77777777" w:rsidR="009B23A0" w:rsidRPr="004E667E" w:rsidRDefault="009B23A0" w:rsidP="00665D4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B23A0" w:rsidRPr="004E667E" w14:paraId="1C98C93E" w14:textId="77777777" w:rsidTr="002F3996">
        <w:trPr>
          <w:jc w:val="center"/>
        </w:trPr>
        <w:tc>
          <w:tcPr>
            <w:tcW w:w="6799" w:type="dxa"/>
            <w:gridSpan w:val="2"/>
          </w:tcPr>
          <w:p w14:paraId="651DD6DB" w14:textId="77777777" w:rsidR="009B23A0" w:rsidRPr="004E667E" w:rsidRDefault="009B23A0" w:rsidP="00665D40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4E667E">
              <w:rPr>
                <w:b/>
                <w:sz w:val="24"/>
                <w:szCs w:val="24"/>
              </w:rPr>
              <w:t>ЗАГАЛЬНИЙ ОБСЯГ</w:t>
            </w:r>
          </w:p>
        </w:tc>
        <w:tc>
          <w:tcPr>
            <w:tcW w:w="1279" w:type="dxa"/>
            <w:gridSpan w:val="2"/>
            <w:vAlign w:val="center"/>
          </w:tcPr>
          <w:p w14:paraId="44C8880B" w14:textId="77777777" w:rsidR="009B23A0" w:rsidRPr="009A0656" w:rsidRDefault="009B23A0" w:rsidP="00665D4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A0656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833" w:type="dxa"/>
          </w:tcPr>
          <w:p w14:paraId="5C17EAD5" w14:textId="77777777" w:rsidR="009B23A0" w:rsidRPr="004E667E" w:rsidRDefault="009B23A0" w:rsidP="00665D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EDE46C4" w14:textId="77777777" w:rsidR="002F3996" w:rsidRPr="004E667E" w:rsidRDefault="002F3996" w:rsidP="002F3996">
      <w:pPr>
        <w:spacing w:line="240" w:lineRule="auto"/>
        <w:ind w:left="426" w:firstLine="0"/>
        <w:rPr>
          <w:rFonts w:eastAsia="Times New Roman" w:cs="Times New Roman"/>
          <w:b/>
          <w:sz w:val="24"/>
          <w:szCs w:val="24"/>
          <w:lang w:eastAsia="ru-RU"/>
        </w:rPr>
      </w:pPr>
    </w:p>
    <w:p w14:paraId="45AF6BDC" w14:textId="4A982682" w:rsidR="000B03C2" w:rsidRPr="004E667E" w:rsidRDefault="000C45ED" w:rsidP="000C45ED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kern w:val="24"/>
          <w:szCs w:val="28"/>
        </w:rPr>
      </w:pPr>
      <w:bookmarkStart w:id="4" w:name="bookmark11"/>
      <w:r w:rsidRPr="004E667E">
        <w:rPr>
          <w:rFonts w:eastAsia="Times New Roman" w:cs="Times New Roman"/>
          <w:b/>
          <w:bCs/>
          <w:kern w:val="24"/>
          <w:szCs w:val="28"/>
        </w:rPr>
        <w:t xml:space="preserve">2.2 </w:t>
      </w:r>
      <w:r w:rsidR="000B03C2" w:rsidRPr="004E667E">
        <w:rPr>
          <w:rFonts w:eastAsia="Times New Roman" w:cs="Times New Roman"/>
          <w:b/>
          <w:bCs/>
          <w:kern w:val="24"/>
          <w:szCs w:val="28"/>
        </w:rPr>
        <w:t>Структурно-логічна схема освітньої програми</w:t>
      </w:r>
    </w:p>
    <w:p w14:paraId="1E8898BF" w14:textId="24D94797" w:rsidR="00EC563E" w:rsidRPr="00D74016" w:rsidRDefault="00EC563E" w:rsidP="00EC563E">
      <w:pPr>
        <w:ind w:firstLine="709"/>
        <w:jc w:val="both"/>
        <w:rPr>
          <w:b/>
        </w:rPr>
      </w:pPr>
    </w:p>
    <w:p w14:paraId="79588C5C" w14:textId="02FB8431" w:rsidR="00EC563E" w:rsidRPr="00D74016" w:rsidRDefault="00EC563E" w:rsidP="00EC563E">
      <w:pPr>
        <w:jc w:val="center"/>
      </w:pPr>
      <w:r>
        <w:rPr>
          <w:noProof/>
          <w:lang w:val="ru-RU" w:eastAsia="ru-RU"/>
          <w14:ligatures w14:val="standardContextua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F44FDE" wp14:editId="54B280B8">
                <wp:simplePos x="0" y="0"/>
                <wp:positionH relativeFrom="column">
                  <wp:posOffset>-211455</wp:posOffset>
                </wp:positionH>
                <wp:positionV relativeFrom="paragraph">
                  <wp:posOffset>34925</wp:posOffset>
                </wp:positionV>
                <wp:extent cx="6127115" cy="7957820"/>
                <wp:effectExtent l="0" t="0" r="45085" b="4318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7957820"/>
                          <a:chOff x="1477" y="2466"/>
                          <a:chExt cx="9649" cy="12532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1705" y="2466"/>
                            <a:ext cx="9421" cy="10221"/>
                            <a:chOff x="1705" y="2312"/>
                            <a:chExt cx="9421" cy="10221"/>
                          </a:xfrm>
                        </wpg:grpSpPr>
                        <wps:wsp>
                          <wps:cNvPr id="3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5" y="2312"/>
                              <a:ext cx="2296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82CFEE" w14:textId="6510A05A" w:rsidR="00EC563E" w:rsidRPr="00B71D2E" w:rsidRDefault="00983563" w:rsidP="00EC563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 семестр – 12</w:t>
                                </w:r>
                                <w:r w:rsidR="00EC563E"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EC563E"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кр</w:t>
                                </w:r>
                                <w:proofErr w:type="spellEnd"/>
                                <w:r w:rsidR="00EC563E"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3" y="2327"/>
                              <a:ext cx="2304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7366AF" w14:textId="1EA20AEF" w:rsidR="00EC563E" w:rsidRPr="00B71D2E" w:rsidRDefault="00EC563E" w:rsidP="00EC563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 семестр – 1</w:t>
                                </w:r>
                                <w:r w:rsidR="00983563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кр</w:t>
                                </w:r>
                                <w:proofErr w:type="spellEnd"/>
                                <w:r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0" y="2327"/>
                              <a:ext cx="226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101EF7" w14:textId="31009B06" w:rsidR="00EC563E" w:rsidRPr="00B71D2E" w:rsidRDefault="00983563" w:rsidP="00EC563E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 семестр – 13</w:t>
                                </w:r>
                                <w:r w:rsidR="00EC563E"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EC563E"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кр</w:t>
                                </w:r>
                                <w:proofErr w:type="spellEnd"/>
                                <w:r w:rsidR="00EC563E" w:rsidRPr="00B71D2E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2733"/>
                              <a:ext cx="2268" cy="16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1C32CAE5" w14:textId="77777777" w:rsidR="00EC563E" w:rsidRPr="0097438E" w:rsidRDefault="00EC563E" w:rsidP="00EB6C0C">
                                <w:pPr>
                                  <w:ind w:firstLine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Іноземна</w:t>
                                </w:r>
                                <w:proofErr w:type="spellEnd"/>
                                <w:r w:rsidRPr="0097438E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мова</w:t>
                                </w:r>
                                <w:proofErr w:type="spellEnd"/>
                                <w:r w:rsidRPr="0097438E">
                                  <w:rPr>
                                    <w:lang w:val="ru-RU"/>
                                  </w:rPr>
                                  <w:t xml:space="preserve"> в </w:t>
                                </w: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науковій</w:t>
                                </w:r>
                                <w:proofErr w:type="spellEnd"/>
                                <w:r w:rsidRPr="0097438E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діяльності</w:t>
                                </w:r>
                                <w:proofErr w:type="spellEnd"/>
                              </w:p>
                              <w:p w14:paraId="639E6B9C" w14:textId="523CE751" w:rsidR="00EC563E" w:rsidRPr="00C60E03" w:rsidRDefault="00EC563E" w:rsidP="00EB6C0C">
                                <w:pPr>
                                  <w:ind w:firstLine="0"/>
                                  <w:jc w:val="center"/>
                                </w:pPr>
                                <w:r>
                                  <w:rPr>
                                    <w:lang w:val="ru-RU"/>
                                  </w:rPr>
                                  <w:t>2</w:t>
                                </w:r>
                                <w:r w:rsidRPr="00B71D2E">
                                  <w:t>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" y="2747"/>
                              <a:ext cx="2268" cy="1593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5DBBB4EB" w14:textId="77777777" w:rsidR="00EC563E" w:rsidRPr="0097438E" w:rsidRDefault="00EC563E" w:rsidP="00983563">
                                <w:pPr>
                                  <w:ind w:firstLine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Іноземна</w:t>
                                </w:r>
                                <w:proofErr w:type="spellEnd"/>
                                <w:r w:rsidRPr="0097438E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мова</w:t>
                                </w:r>
                                <w:proofErr w:type="spellEnd"/>
                                <w:r w:rsidRPr="0097438E">
                                  <w:rPr>
                                    <w:lang w:val="ru-RU"/>
                                  </w:rPr>
                                  <w:t xml:space="preserve"> в </w:t>
                                </w: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науковій</w:t>
                                </w:r>
                                <w:proofErr w:type="spellEnd"/>
                                <w:r w:rsidRPr="0097438E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діяльності</w:t>
                                </w:r>
                                <w:proofErr w:type="spellEnd"/>
                              </w:p>
                              <w:p w14:paraId="05188254" w14:textId="0AA7E3C8" w:rsidR="00EC563E" w:rsidRPr="00B71D2E" w:rsidRDefault="00EC563E" w:rsidP="00983563">
                                <w:pPr>
                                  <w:ind w:firstLine="0"/>
                                  <w:jc w:val="center"/>
                                </w:pPr>
                                <w:r>
                                  <w:rPr>
                                    <w:lang w:val="ru-RU"/>
                                  </w:rPr>
                                  <w:t>2</w:t>
                                </w:r>
                                <w:r w:rsidRPr="00B71D2E">
                                  <w:t>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9" y="4499"/>
                              <a:ext cx="2268" cy="181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47FDD523" w14:textId="7A9204A4" w:rsidR="00EC563E" w:rsidRPr="0097438E" w:rsidRDefault="00EC563E" w:rsidP="00EB6C0C">
                                <w:pPr>
                                  <w:ind w:firstLine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П</w:t>
                                </w:r>
                                <w:r w:rsidR="00EB6C0C">
                                  <w:rPr>
                                    <w:lang w:val="ru-RU"/>
                                  </w:rPr>
                                  <w:t>сихологія</w:t>
                                </w:r>
                                <w:proofErr w:type="spellEnd"/>
                                <w:r w:rsidR="00EB6C0C">
                                  <w:rPr>
                                    <w:lang w:val="ru-RU"/>
                                  </w:rPr>
                                  <w:t xml:space="preserve"> та </w:t>
                                </w:r>
                                <w:proofErr w:type="spellStart"/>
                                <w:r w:rsidR="00EB6C0C">
                                  <w:rPr>
                                    <w:lang w:val="ru-RU"/>
                                  </w:rPr>
                                  <w:t>педагогіка</w:t>
                                </w:r>
                                <w:proofErr w:type="spellEnd"/>
                                <w:r w:rsidR="00EB6C0C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="00EB6C0C">
                                  <w:rPr>
                                    <w:lang w:val="ru-RU"/>
                                  </w:rPr>
                                  <w:t>вищої</w:t>
                                </w:r>
                                <w:proofErr w:type="spellEnd"/>
                                <w:r w:rsidR="00EB6C0C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="00EB6C0C">
                                  <w:rPr>
                                    <w:lang w:val="ru-RU"/>
                                  </w:rPr>
                                  <w:t>школи</w:t>
                                </w:r>
                                <w:proofErr w:type="spellEnd"/>
                              </w:p>
                              <w:p w14:paraId="6FE68923" w14:textId="77777777" w:rsidR="00EC563E" w:rsidRPr="00B71D2E" w:rsidRDefault="00EC563E" w:rsidP="00EB6C0C">
                                <w:pPr>
                                  <w:ind w:firstLine="0"/>
                                  <w:jc w:val="center"/>
                                </w:pPr>
                                <w:r w:rsidRPr="00B71D2E">
                                  <w:t>3,0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8594"/>
                              <a:ext cx="2268" cy="193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69AFDC9F" w14:textId="77777777" w:rsidR="00EC563E" w:rsidRPr="0097438E" w:rsidRDefault="00EC563E" w:rsidP="00EB6C0C">
                                <w:pPr>
                                  <w:ind w:firstLine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Інформаційні</w:t>
                                </w:r>
                                <w:proofErr w:type="spellEnd"/>
                                <w:r w:rsidRPr="0097438E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технології</w:t>
                                </w:r>
                                <w:proofErr w:type="spellEnd"/>
                                <w:r w:rsidRPr="0097438E">
                                  <w:rPr>
                                    <w:lang w:val="ru-RU"/>
                                  </w:rPr>
                                  <w:t xml:space="preserve"> в </w:t>
                                </w:r>
                                <w:proofErr w:type="spellStart"/>
                                <w:r w:rsidRPr="0097438E">
                                  <w:rPr>
                                    <w:lang w:val="ru-RU"/>
                                  </w:rPr>
                                  <w:t>наукових</w:t>
                                </w:r>
                                <w:proofErr w:type="spellEnd"/>
                                <w:r w:rsidRPr="0097438E"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97438E">
                                  <w:rPr>
                                    <w:lang w:val="ru-RU"/>
                                  </w:rPr>
                                  <w:t>досл</w:t>
                                </w:r>
                                <w:proofErr w:type="gramEnd"/>
                                <w:r w:rsidRPr="0097438E">
                                  <w:rPr>
                                    <w:lang w:val="ru-RU"/>
                                  </w:rPr>
                                  <w:t>ідженнях</w:t>
                                </w:r>
                                <w:proofErr w:type="spellEnd"/>
                              </w:p>
                              <w:p w14:paraId="1AAFB5A0" w14:textId="77777777" w:rsidR="00EC563E" w:rsidRPr="00B71D2E" w:rsidRDefault="00EC563E" w:rsidP="00EB6C0C">
                                <w:pPr>
                                  <w:ind w:firstLine="0"/>
                                  <w:jc w:val="center"/>
                                </w:pPr>
                                <w:r w:rsidRPr="00B71D2E">
                                  <w:t>3,0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6481"/>
                              <a:ext cx="2268" cy="196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24DF8BE6" w14:textId="7D4325EA" w:rsidR="00EC563E" w:rsidRPr="00B71D2E" w:rsidRDefault="00EB6C0C" w:rsidP="00EB6C0C">
                                <w:pPr>
                                  <w:ind w:firstLine="0"/>
                                  <w:jc w:val="center"/>
                                </w:pPr>
                                <w:r>
                                  <w:t>Методологія і планування наукових дослідж</w:t>
                                </w:r>
                                <w:r w:rsidR="00EC563E" w:rsidRPr="00B71D2E">
                                  <w:t>ен</w:t>
                                </w:r>
                                <w:r>
                                  <w:t>ь</w:t>
                                </w:r>
                              </w:p>
                              <w:p w14:paraId="2F06B772" w14:textId="77777777" w:rsidR="00EC563E" w:rsidRPr="00B71D2E" w:rsidRDefault="00EC563E" w:rsidP="00EB6C0C">
                                <w:pPr>
                                  <w:ind w:firstLine="0"/>
                                  <w:jc w:val="center"/>
                                </w:pPr>
                                <w:r w:rsidRPr="00B71D2E">
                                  <w:t>3,0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9" y="6491"/>
                              <a:ext cx="2268" cy="195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4CCBFF95" w14:textId="6DCE3323" w:rsidR="00EC563E" w:rsidRPr="0097438E" w:rsidRDefault="00EB6C0C" w:rsidP="00EB6C0C">
                                <w:pPr>
                                  <w:ind w:firstLine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ru-RU"/>
                                  </w:rPr>
                                  <w:t>Управління</w:t>
                                </w:r>
                                <w:proofErr w:type="spellEnd"/>
                                <w:r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ru-RU"/>
                                  </w:rPr>
                                  <w:t>науковими</w:t>
                                </w:r>
                                <w:proofErr w:type="spellEnd"/>
                                <w:r>
                                  <w:rPr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ru-RU"/>
                                  </w:rPr>
                                  <w:t>проєктами</w:t>
                                </w:r>
                                <w:proofErr w:type="spellEnd"/>
                              </w:p>
                              <w:p w14:paraId="4918E20D" w14:textId="77777777" w:rsidR="00EC563E" w:rsidRPr="00B71D2E" w:rsidRDefault="00EC563E" w:rsidP="00EB6C0C">
                                <w:pPr>
                                  <w:ind w:firstLine="0"/>
                                  <w:jc w:val="center"/>
                                </w:pPr>
                                <w:r w:rsidRPr="00B71D2E">
                                  <w:t>3,0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4474"/>
                              <a:ext cx="2268" cy="181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045606AB" w14:textId="77777777" w:rsidR="00EC563E" w:rsidRPr="00B71D2E" w:rsidRDefault="00EC563E" w:rsidP="00EB6C0C">
                                <w:pPr>
                                  <w:ind w:firstLine="0"/>
                                  <w:jc w:val="center"/>
                                </w:pPr>
                                <w:r w:rsidRPr="00B71D2E">
                                  <w:t>Філософія науки</w:t>
                                </w:r>
                              </w:p>
                              <w:p w14:paraId="734A7EAC" w14:textId="77777777" w:rsidR="00EC563E" w:rsidRPr="00B71D2E" w:rsidRDefault="00EC563E" w:rsidP="00EB6C0C">
                                <w:pPr>
                                  <w:ind w:firstLine="0"/>
                                  <w:jc w:val="center"/>
                                </w:pPr>
                                <w:r w:rsidRPr="00B71D2E">
                                  <w:t>4,0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" y="10719"/>
                              <a:ext cx="2268" cy="181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42DE7204" w14:textId="280DBC39" w:rsidR="00BB252C" w:rsidRPr="00BB252C" w:rsidRDefault="00BB252C" w:rsidP="00BB252C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proofErr w:type="spellStart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Дисципліна</w:t>
                                </w:r>
                                <w:proofErr w:type="spellEnd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з </w:t>
                                </w:r>
                                <w:proofErr w:type="spellStart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загального</w:t>
                                </w:r>
                                <w:proofErr w:type="spellEnd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переліку</w:t>
                                </w:r>
                                <w:proofErr w:type="spellEnd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вибіркових</w:t>
                                </w:r>
                                <w:proofErr w:type="spellEnd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дисциплін</w:t>
                                </w:r>
                                <w:proofErr w:type="spellEnd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BB252C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університету</w:t>
                                </w:r>
                                <w:proofErr w:type="spellEnd"/>
                              </w:p>
                              <w:p w14:paraId="485EF38D" w14:textId="777C51BD" w:rsidR="00EC563E" w:rsidRPr="00BB252C" w:rsidRDefault="00BB252C" w:rsidP="00BB252C">
                                <w:pPr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B252C"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EC563E" w:rsidRPr="00BB252C">
                                  <w:rPr>
                                    <w:sz w:val="24"/>
                                    <w:szCs w:val="24"/>
                                  </w:rPr>
                                  <w:t>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4" y="2747"/>
                              <a:ext cx="4442" cy="1593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3B386A80" w14:textId="01D6514D" w:rsidR="00EC563E" w:rsidRPr="00673520" w:rsidRDefault="008E5492" w:rsidP="00673520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8E5492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Методи дослідження теплофізичних властивостей палива та </w:t>
                                </w:r>
                                <w:proofErr w:type="spellStart"/>
                                <w:r w:rsidRPr="008E5492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тепломасообмінних</w:t>
                                </w:r>
                                <w:proofErr w:type="spellEnd"/>
                                <w:r w:rsidRPr="008E5492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 процесів при його спалюванні</w:t>
                                </w:r>
                                <w:r w:rsidR="00EC563E"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/ </w:t>
                                </w:r>
                                <w:r w:rsidR="00673520" w:rsidRPr="00673520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Теплофізика металургійних процесів</w:t>
                                </w:r>
                              </w:p>
                              <w:p w14:paraId="7E5A9187" w14:textId="4A13780E" w:rsidR="00EC563E" w:rsidRPr="00F0602B" w:rsidRDefault="00BB252C" w:rsidP="00673520">
                                <w:pPr>
                                  <w:ind w:firstLine="0"/>
                                  <w:jc w:val="center"/>
                                </w:pPr>
                                <w:r>
                                  <w:t>3</w:t>
                                </w:r>
                                <w:r w:rsidR="00EC563E" w:rsidRPr="00F0602B">
                                  <w:t>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4" y="4521"/>
                              <a:ext cx="4442" cy="181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275E1BB0" w14:textId="33453DED" w:rsidR="00EC563E" w:rsidRPr="00673520" w:rsidRDefault="00673520" w:rsidP="00673520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73520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Розрахунково-експериментальні методи дослідження процесів </w:t>
                                </w:r>
                                <w:proofErr w:type="spellStart"/>
                                <w:r w:rsidRPr="00673520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тепломасообміну</w:t>
                                </w:r>
                                <w:proofErr w:type="spellEnd"/>
                                <w:r w:rsidRPr="00673520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 у шарових апаратах</w:t>
                                </w:r>
                                <w:r w:rsidRPr="00F0602B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C563E" w:rsidRPr="00F0602B">
                                  <w:rPr>
                                    <w:sz w:val="20"/>
                                    <w:szCs w:val="20"/>
                                  </w:rPr>
                                  <w:t xml:space="preserve">/ </w:t>
                                </w:r>
                                <w:proofErr w:type="spellStart"/>
                                <w:r w:rsidRPr="00673520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Енерготеплові</w:t>
                                </w:r>
                                <w:proofErr w:type="spellEnd"/>
                                <w:r w:rsidRPr="00673520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 xml:space="preserve"> розрахунки в процесах переробки горючих копалин</w:t>
                                </w:r>
                              </w:p>
                              <w:p w14:paraId="6058FAD7" w14:textId="44859F1A" w:rsidR="00EC563E" w:rsidRPr="00F0602B" w:rsidRDefault="005F506F" w:rsidP="00673520">
                                <w:pPr>
                                  <w:ind w:firstLine="0"/>
                                  <w:jc w:val="center"/>
                                </w:pPr>
                                <w:r>
                                  <w:t>3</w:t>
                                </w:r>
                                <w:r w:rsidR="00EC563E" w:rsidRPr="00F0602B">
                                  <w:t>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4" y="6519"/>
                              <a:ext cx="4442" cy="192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07876C76" w14:textId="606A5635" w:rsidR="00EC563E" w:rsidRPr="005A4F71" w:rsidRDefault="00EC563E" w:rsidP="005F506F">
                                <w:pPr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proofErr w:type="spellStart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Методи</w:t>
                                </w:r>
                                <w:proofErr w:type="spellEnd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досл</w:t>
                                </w:r>
                                <w:proofErr w:type="gramEnd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ідження</w:t>
                                </w:r>
                                <w:proofErr w:type="spellEnd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прогресивних</w:t>
                                </w:r>
                                <w:proofErr w:type="spellEnd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теплотехнологий</w:t>
                                </w:r>
                                <w:proofErr w:type="spellEnd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енергетичного</w:t>
                                </w:r>
                                <w:proofErr w:type="spellEnd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використання</w:t>
                                </w:r>
                                <w:proofErr w:type="spellEnd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97438E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>біомаси</w:t>
                                </w:r>
                                <w:proofErr w:type="spellEnd"/>
                                <w:r w:rsidR="005A4F71">
                                  <w:rPr>
                                    <w:sz w:val="20"/>
                                    <w:szCs w:val="20"/>
                                    <w:lang w:val="ru-RU"/>
                                  </w:rPr>
                                  <w:t xml:space="preserve"> / </w:t>
                                </w:r>
                                <w:r w:rsidR="005A4F71" w:rsidRPr="005A4F71">
                                  <w:rPr>
                                    <w:bCs/>
                                    <w:sz w:val="20"/>
                                    <w:szCs w:val="20"/>
                                  </w:rPr>
                                  <w:t>Прогресивні технології та проектні рішення при виробництві кераміки і вогнетривів</w:t>
                                </w:r>
                              </w:p>
                              <w:p w14:paraId="715899C5" w14:textId="0312E255" w:rsidR="00EC563E" w:rsidRPr="00F0602B" w:rsidRDefault="005F506F" w:rsidP="005F506F">
                                <w:pPr>
                                  <w:ind w:firstLine="0"/>
                                  <w:jc w:val="center"/>
                                </w:pPr>
                                <w:r>
                                  <w:t>3</w:t>
                                </w:r>
                                <w:r w:rsidR="00EC563E" w:rsidRPr="00F0602B">
                                  <w:t>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1477" y="12479"/>
                            <a:ext cx="9360" cy="2519"/>
                            <a:chOff x="1785" y="12479"/>
                            <a:chExt cx="9360" cy="2519"/>
                          </a:xfrm>
                        </wpg:grpSpPr>
                        <wps:wsp>
                          <wps:cNvPr id="4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5" y="12479"/>
                              <a:ext cx="6960" cy="2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12689"/>
                              <a:ext cx="2949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09CB6" w14:textId="77777777" w:rsidR="00EC563E" w:rsidRPr="00F0602B" w:rsidRDefault="00EC563E" w:rsidP="00EC563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 w:rsidRPr="00F0602B">
                                  <w:rPr>
                                    <w:b/>
                                    <w:sz w:val="22"/>
                                  </w:rPr>
                                  <w:t>Умовні позначення: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3" y="13953"/>
                              <a:ext cx="3939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D55CFD" w14:textId="317AE36D" w:rsidR="00EC563E" w:rsidRPr="006E1F00" w:rsidRDefault="00A07B58" w:rsidP="00EC563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ВИБІРКОВІ</w:t>
                                </w:r>
                                <w:r w:rsidR="00EC563E" w:rsidRPr="006E1F00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КОМПОНЕНТИ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13220"/>
                              <a:ext cx="3339" cy="58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2650DB2A" w14:textId="40F6E4C6" w:rsidR="00EC563E" w:rsidRPr="006E1F00" w:rsidRDefault="00A07B58" w:rsidP="00EC563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E1F00">
                                  <w:rPr>
                                    <w:sz w:val="20"/>
                                    <w:szCs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бов</w:t>
                                </w:r>
                                <w:r w:rsidRPr="006E1F00">
                                  <w:rPr>
                                    <w:sz w:val="20"/>
                                    <w:szCs w:val="20"/>
                                  </w:rPr>
                                  <w:t>'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язкові компоненти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5" y="14274"/>
                              <a:ext cx="4218" cy="654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70BA2246" w14:textId="12FD2DD9" w:rsidR="00EC563E" w:rsidRPr="006E1F00" w:rsidRDefault="00A400F7" w:rsidP="00EC563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400F7">
                                  <w:rPr>
                                    <w:sz w:val="20"/>
                                    <w:szCs w:val="20"/>
                                  </w:rPr>
                                  <w:t xml:space="preserve">Цикл дисциплін, що формують загальнонаукові та </w:t>
                                </w:r>
                                <w:proofErr w:type="spellStart"/>
                                <w:r w:rsidRPr="00A400F7">
                                  <w:rPr>
                                    <w:sz w:val="20"/>
                                    <w:szCs w:val="20"/>
                                  </w:rPr>
                                  <w:t>мовні</w:t>
                                </w:r>
                                <w:proofErr w:type="spellEnd"/>
                                <w:r w:rsidRPr="00A400F7">
                                  <w:rPr>
                                    <w:sz w:val="20"/>
                                    <w:szCs w:val="20"/>
                                  </w:rPr>
                                  <w:t xml:space="preserve"> компетентності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3" y="14274"/>
                              <a:ext cx="4962" cy="69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395500CA" w14:textId="1B7E171B" w:rsidR="00EC563E" w:rsidRPr="006E1F00" w:rsidRDefault="00A400F7" w:rsidP="00EC563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400F7">
                                  <w:rPr>
                                    <w:sz w:val="20"/>
                                    <w:szCs w:val="20"/>
                                  </w:rPr>
                                  <w:t>Цикл дисциплін, що формують фахові компетентності та універсальні навички дослідника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-16.65pt;margin-top:2.75pt;width:482.45pt;height:626.6pt;z-index:251661312" coordorigin="1477,2466" coordsize="9649,1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">
                <v:group id="Group 3" o:spid="_x0000_s1027" style="position:absolute;left:1705;top:2466;width:9421;height:10221" coordorigin="1705,2312" coordsize="9421,10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785;top:2312;width:22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14:paraId="3A82CFEE" w14:textId="6510A05A" w:rsidR="00EC563E" w:rsidRPr="00B71D2E" w:rsidRDefault="00983563" w:rsidP="00EC563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 семестр – 12</w:t>
                          </w:r>
                          <w:r w:rsidR="00EC563E" w:rsidRPr="00B71D2E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EC563E" w:rsidRPr="00B71D2E">
                            <w:rPr>
                              <w:b/>
                              <w:sz w:val="20"/>
                              <w:szCs w:val="20"/>
                            </w:rPr>
                            <w:t>кр</w:t>
                          </w:r>
                          <w:proofErr w:type="spellEnd"/>
                          <w:r w:rsidR="00EC563E" w:rsidRPr="00B71D2E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153;top:2327;width:23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14:paraId="227366AF" w14:textId="1EA20AEF" w:rsidR="00EC563E" w:rsidRPr="00B71D2E" w:rsidRDefault="00EC563E" w:rsidP="00EC563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71D2E">
                            <w:rPr>
                              <w:b/>
                              <w:sz w:val="20"/>
                              <w:szCs w:val="20"/>
                            </w:rPr>
                            <w:t>2 семестр – 1</w:t>
                          </w:r>
                          <w:r w:rsidR="00983563">
                            <w:rPr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 w:rsidRPr="00B71D2E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B71D2E">
                            <w:rPr>
                              <w:b/>
                              <w:sz w:val="20"/>
                              <w:szCs w:val="20"/>
                            </w:rPr>
                            <w:t>кр</w:t>
                          </w:r>
                          <w:proofErr w:type="spellEnd"/>
                          <w:r w:rsidRPr="00B71D2E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7680;top:2327;width:226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<v:textbox>
                      <w:txbxContent>
                        <w:p w14:paraId="1A101EF7" w14:textId="31009B06" w:rsidR="00EC563E" w:rsidRPr="00B71D2E" w:rsidRDefault="00983563" w:rsidP="00EC563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 семестр – 13</w:t>
                          </w:r>
                          <w:r w:rsidR="00EC563E" w:rsidRPr="00B71D2E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EC563E" w:rsidRPr="00B71D2E">
                            <w:rPr>
                              <w:b/>
                              <w:sz w:val="20"/>
                              <w:szCs w:val="20"/>
                            </w:rPr>
                            <w:t>кр</w:t>
                          </w:r>
                          <w:proofErr w:type="spellEnd"/>
                          <w:r w:rsidR="00EC563E" w:rsidRPr="00B71D2E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1705;top:2733;width:2268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vlcYA&#10;AADbAAAADwAAAGRycy9kb3ducmV2LnhtbESPQUvDQBSE70L/w/IK3uzGKlrTbEsRREErmNrS3J7Z&#10;1yQ0+zburmn8964geBxm5hsmWw6mFT0531hWcDlJQBCXVjdcKXjfPFzMQPiArLG1TAq+ycNyMTrL&#10;MNX2xG/U56ESEcI+RQV1CF0qpS9rMugntiOO3sE6gyFKV0nt8BThppXTJLmRBhuOCzV2dF9Tecy/&#10;jILt7o73L6/JozMDr28/D8Xzx7FQ6nw8rOYgAg3hP/zXftIKrq7h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mvlcYAAADbAAAADwAAAAAAAAAAAAAAAACYAgAAZHJz&#10;L2Rvd25yZXYueG1sUEsFBgAAAAAEAAQA9QAAAIsDAAAAAA==&#10;" fillcolor="#8eaadb [1940]" strokecolor="#8eaadb [1940]" strokeweight="1pt">
                    <v:fill color2="#d9e2f3 [660]" angle="135" focus="50%" type="gradient"/>
                    <v:shadow on="t" color="#1f3763 [1604]" opacity=".5" offset="1pt"/>
                    <v:textbox>
                      <w:txbxContent>
                        <w:p w14:paraId="1C32CAE5" w14:textId="77777777" w:rsidR="00EC563E" w:rsidRPr="0097438E" w:rsidRDefault="00EC563E" w:rsidP="00EB6C0C">
                          <w:pPr>
                            <w:ind w:firstLine="0"/>
                            <w:jc w:val="center"/>
                            <w:rPr>
                              <w:lang w:val="ru-RU"/>
                            </w:rPr>
                          </w:pPr>
                          <w:proofErr w:type="spellStart"/>
                          <w:r w:rsidRPr="0097438E">
                            <w:rPr>
                              <w:lang w:val="ru-RU"/>
                            </w:rPr>
                            <w:t>Іноземна</w:t>
                          </w:r>
                          <w:proofErr w:type="spellEnd"/>
                          <w:r w:rsidRPr="0097438E"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lang w:val="ru-RU"/>
                            </w:rPr>
                            <w:t>мова</w:t>
                          </w:r>
                          <w:proofErr w:type="spellEnd"/>
                          <w:r w:rsidRPr="0097438E">
                            <w:rPr>
                              <w:lang w:val="ru-RU"/>
                            </w:rPr>
                            <w:t xml:space="preserve"> в </w:t>
                          </w:r>
                          <w:proofErr w:type="spellStart"/>
                          <w:r w:rsidRPr="0097438E">
                            <w:rPr>
                              <w:lang w:val="ru-RU"/>
                            </w:rPr>
                            <w:t>науковій</w:t>
                          </w:r>
                          <w:proofErr w:type="spellEnd"/>
                          <w:r w:rsidRPr="0097438E"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lang w:val="ru-RU"/>
                            </w:rPr>
                            <w:t>діяльності</w:t>
                          </w:r>
                          <w:proofErr w:type="spellEnd"/>
                        </w:p>
                        <w:p w14:paraId="639E6B9C" w14:textId="523CE751" w:rsidR="00EC563E" w:rsidRPr="00C60E03" w:rsidRDefault="00EC563E" w:rsidP="00EB6C0C">
                          <w:pPr>
                            <w:ind w:firstLine="0"/>
                            <w:jc w:val="center"/>
                          </w:pPr>
                          <w:r>
                            <w:rPr>
                              <w:lang w:val="ru-RU"/>
                            </w:rPr>
                            <w:t>2</w:t>
                          </w:r>
                          <w:r w:rsidRPr="00B71D2E">
                            <w:t>,0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184;top:2747;width:2268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KDsYA&#10;AADbAAAADwAAAGRycy9kb3ducmV2LnhtbESPQUvDQBSE70L/w/IK3uzGilrTbEsRREErmNrS3J7Z&#10;1yQ0+zburmn8964geBxm5hsmWw6mFT0531hWcDlJQBCXVjdcKXjfPFzMQPiArLG1TAq+ycNyMTrL&#10;MNX2xG/U56ESEcI+RQV1CF0qpS9rMugntiOO3sE6gyFKV0nt8BThppXTJLmRBhuOCzV2dF9Tecy/&#10;jILt7o73L6/JozMDr28/D8Xzx7FQ6nw8rOYgAg3hP/zXftIKrq7h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UKDsYAAADbAAAADwAAAAAAAAAAAAAAAACYAgAAZHJz&#10;L2Rvd25yZXYueG1sUEsFBgAAAAAEAAQA9QAAAIsDAAAAAA==&#10;" fillcolor="#8eaadb [1940]" strokecolor="#8eaadb [1940]" strokeweight="1pt">
                    <v:fill color2="#d9e2f3 [660]" angle="135" focus="50%" type="gradient"/>
                    <v:shadow on="t" color="#1f3763 [1604]" opacity=".5" offset="1pt"/>
                    <v:textbox>
                      <w:txbxContent>
                        <w:p w14:paraId="5DBBB4EB" w14:textId="77777777" w:rsidR="00EC563E" w:rsidRPr="0097438E" w:rsidRDefault="00EC563E" w:rsidP="00983563">
                          <w:pPr>
                            <w:ind w:firstLine="0"/>
                            <w:jc w:val="center"/>
                            <w:rPr>
                              <w:lang w:val="ru-RU"/>
                            </w:rPr>
                          </w:pPr>
                          <w:proofErr w:type="spellStart"/>
                          <w:r w:rsidRPr="0097438E">
                            <w:rPr>
                              <w:lang w:val="ru-RU"/>
                            </w:rPr>
                            <w:t>Іноземна</w:t>
                          </w:r>
                          <w:proofErr w:type="spellEnd"/>
                          <w:r w:rsidRPr="0097438E"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lang w:val="ru-RU"/>
                            </w:rPr>
                            <w:t>мова</w:t>
                          </w:r>
                          <w:proofErr w:type="spellEnd"/>
                          <w:r w:rsidRPr="0097438E">
                            <w:rPr>
                              <w:lang w:val="ru-RU"/>
                            </w:rPr>
                            <w:t xml:space="preserve"> в </w:t>
                          </w:r>
                          <w:proofErr w:type="spellStart"/>
                          <w:r w:rsidRPr="0097438E">
                            <w:rPr>
                              <w:lang w:val="ru-RU"/>
                            </w:rPr>
                            <w:t>науковій</w:t>
                          </w:r>
                          <w:proofErr w:type="spellEnd"/>
                          <w:r w:rsidRPr="0097438E"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lang w:val="ru-RU"/>
                            </w:rPr>
                            <w:t>діяльності</w:t>
                          </w:r>
                          <w:proofErr w:type="spellEnd"/>
                        </w:p>
                        <w:p w14:paraId="05188254" w14:textId="0AA7E3C8" w:rsidR="00EC563E" w:rsidRPr="00B71D2E" w:rsidRDefault="00EC563E" w:rsidP="00983563">
                          <w:pPr>
                            <w:ind w:firstLine="0"/>
                            <w:jc w:val="center"/>
                          </w:pPr>
                          <w:r>
                            <w:rPr>
                              <w:lang w:val="ru-RU"/>
                            </w:rPr>
                            <w:t>2</w:t>
                          </w:r>
                          <w:r w:rsidRPr="00B71D2E">
                            <w:t>,0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189;top:4499;width:226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ecUA&#10;AADbAAAADwAAAGRycy9kb3ducmV2LnhtbESP3WoCMRSE7wu+QzhC72rWClZXo4hQLLQV/EXvjpvj&#10;7uLmZJukun37plDwcpiZb5jxtDGVuJLzpWUF3U4CgjizuuRcwXbz+jQA4QOyxsoyKfghD9NJ62GM&#10;qbY3XtF1HXIRIexTVFCEUKdS+qwgg75ja+Lona0zGKJ0udQObxFuKvmcJH1psOS4UGBN84Kyy/rb&#10;KNjth3z4WCYLZxr+fPk6H99Pl6NSj+1mNgIRqAn38H/7TSvo9e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5R5xQAAANsAAAAPAAAAAAAAAAAAAAAAAJgCAABkcnMv&#10;ZG93bnJldi54bWxQSwUGAAAAAAQABAD1AAAAigMAAAAA&#10;" fillcolor="#8eaadb [1940]" strokecolor="#8eaadb [1940]" strokeweight="1pt">
                    <v:fill color2="#d9e2f3 [660]" angle="135" focus="50%" type="gradient"/>
                    <v:shadow on="t" color="#1f3763 [1604]" opacity=".5" offset="1pt"/>
                    <v:textbox>
                      <w:txbxContent>
                        <w:p w14:paraId="47FDD523" w14:textId="7A9204A4" w:rsidR="00EC563E" w:rsidRPr="0097438E" w:rsidRDefault="00EC563E" w:rsidP="00EB6C0C">
                          <w:pPr>
                            <w:ind w:firstLine="0"/>
                            <w:jc w:val="center"/>
                            <w:rPr>
                              <w:lang w:val="ru-RU"/>
                            </w:rPr>
                          </w:pPr>
                          <w:proofErr w:type="spellStart"/>
                          <w:r w:rsidRPr="0097438E">
                            <w:rPr>
                              <w:lang w:val="ru-RU"/>
                            </w:rPr>
                            <w:t>П</w:t>
                          </w:r>
                          <w:r w:rsidR="00EB6C0C">
                            <w:rPr>
                              <w:lang w:val="ru-RU"/>
                            </w:rPr>
                            <w:t>сихологія</w:t>
                          </w:r>
                          <w:proofErr w:type="spellEnd"/>
                          <w:r w:rsidR="00EB6C0C">
                            <w:rPr>
                              <w:lang w:val="ru-RU"/>
                            </w:rPr>
                            <w:t xml:space="preserve"> та </w:t>
                          </w:r>
                          <w:proofErr w:type="spellStart"/>
                          <w:r w:rsidR="00EB6C0C">
                            <w:rPr>
                              <w:lang w:val="ru-RU"/>
                            </w:rPr>
                            <w:t>педагогіка</w:t>
                          </w:r>
                          <w:proofErr w:type="spellEnd"/>
                          <w:r w:rsidR="00EB6C0C"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EB6C0C">
                            <w:rPr>
                              <w:lang w:val="ru-RU"/>
                            </w:rPr>
                            <w:t>вищої</w:t>
                          </w:r>
                          <w:proofErr w:type="spellEnd"/>
                          <w:r w:rsidR="00EB6C0C"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EB6C0C">
                            <w:rPr>
                              <w:lang w:val="ru-RU"/>
                            </w:rPr>
                            <w:t>школи</w:t>
                          </w:r>
                          <w:proofErr w:type="spellEnd"/>
                        </w:p>
                        <w:p w14:paraId="6FE68923" w14:textId="77777777" w:rsidR="00EC563E" w:rsidRPr="00B71D2E" w:rsidRDefault="00EC563E" w:rsidP="00EB6C0C">
                          <w:pPr>
                            <w:ind w:firstLine="0"/>
                            <w:jc w:val="center"/>
                          </w:pPr>
                          <w:r w:rsidRPr="00B71D2E">
                            <w:t>3,0</w:t>
                          </w:r>
                        </w:p>
                      </w:txbxContent>
                    </v:textbox>
                  </v:shape>
                  <v:shape id="_x0000_s1034" type="#_x0000_t202" style="position:absolute;left:1705;top:8594;width:2268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x4sUA&#10;AADbAAAADwAAAGRycy9kb3ducmV2LnhtbESP3WoCMRSE7wu+QzhC72rWClVXo4hQLLQV/EXvjpvj&#10;7uLmZJukun37plDwcpiZb5jxtDGVuJLzpWUF3U4CgjizuuRcwXbz+jQA4QOyxsoyKfghD9NJ62GM&#10;qbY3XtF1HXIRIexTVFCEUKdS+qwgg75ja+Lona0zGKJ0udQObxFuKvmcJC/SYMlxocCa5gVll/W3&#10;UbDbD/nwsUwWzjT82f86H99Pl6NSj+1mNgIRqAn38H/7TSvo9e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zHixQAAANsAAAAPAAAAAAAAAAAAAAAAAJgCAABkcnMv&#10;ZG93bnJldi54bWxQSwUGAAAAAAQABAD1AAAAigMAAAAA&#10;" fillcolor="#8eaadb [1940]" strokecolor="#8eaadb [1940]" strokeweight="1pt">
                    <v:fill color2="#d9e2f3 [660]" angle="135" focus="50%" type="gradient"/>
                    <v:shadow on="t" color="#1f3763 [1604]" opacity=".5" offset="1pt"/>
                    <v:textbox>
                      <w:txbxContent>
                        <w:p w14:paraId="69AFDC9F" w14:textId="77777777" w:rsidR="00EC563E" w:rsidRPr="0097438E" w:rsidRDefault="00EC563E" w:rsidP="00EB6C0C">
                          <w:pPr>
                            <w:ind w:firstLine="0"/>
                            <w:jc w:val="center"/>
                            <w:rPr>
                              <w:lang w:val="ru-RU"/>
                            </w:rPr>
                          </w:pPr>
                          <w:proofErr w:type="spellStart"/>
                          <w:r w:rsidRPr="0097438E">
                            <w:rPr>
                              <w:lang w:val="ru-RU"/>
                            </w:rPr>
                            <w:t>Інформаційні</w:t>
                          </w:r>
                          <w:proofErr w:type="spellEnd"/>
                          <w:r w:rsidRPr="0097438E"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lang w:val="ru-RU"/>
                            </w:rPr>
                            <w:t>технології</w:t>
                          </w:r>
                          <w:proofErr w:type="spellEnd"/>
                          <w:r w:rsidRPr="0097438E">
                            <w:rPr>
                              <w:lang w:val="ru-RU"/>
                            </w:rPr>
                            <w:t xml:space="preserve"> в </w:t>
                          </w:r>
                          <w:proofErr w:type="spellStart"/>
                          <w:r w:rsidRPr="0097438E">
                            <w:rPr>
                              <w:lang w:val="ru-RU"/>
                            </w:rPr>
                            <w:t>наукових</w:t>
                          </w:r>
                          <w:proofErr w:type="spellEnd"/>
                          <w:r w:rsidRPr="0097438E"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7438E">
                            <w:rPr>
                              <w:lang w:val="ru-RU"/>
                            </w:rPr>
                            <w:t>досл</w:t>
                          </w:r>
                          <w:proofErr w:type="gramEnd"/>
                          <w:r w:rsidRPr="0097438E">
                            <w:rPr>
                              <w:lang w:val="ru-RU"/>
                            </w:rPr>
                            <w:t>ідженнях</w:t>
                          </w:r>
                          <w:proofErr w:type="spellEnd"/>
                        </w:p>
                        <w:p w14:paraId="1AAFB5A0" w14:textId="77777777" w:rsidR="00EC563E" w:rsidRPr="00B71D2E" w:rsidRDefault="00EC563E" w:rsidP="00EB6C0C">
                          <w:pPr>
                            <w:ind w:firstLine="0"/>
                            <w:jc w:val="center"/>
                          </w:pPr>
                          <w:r w:rsidRPr="00B71D2E">
                            <w:t>3,0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1705;top:6481;width:2268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lkMIA&#10;AADbAAAADwAAAGRycy9kb3ducmV2LnhtbERPTWsCMRC9F/wPYYTeatYK1q5GEaFYqApqW/Q2bsbd&#10;xc1km0Rd/705FDw+3vdo0phKXMj50rKCbicBQZxZXXKu4Hv78TIA4QOyxsoyKbiRh8m49TTCVNsr&#10;r+myCbmIIexTVFCEUKdS+qwgg75ja+LIHa0zGCJ0udQOrzHcVPI1SfrSYMmxocCaZgVlp83ZKPj5&#10;fefdYpXMnWl4+fZ33H8dTnulntvNdAgiUBMe4n/3p1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KWQwgAAANsAAAAPAAAAAAAAAAAAAAAAAJgCAABkcnMvZG93&#10;bnJldi54bWxQSwUGAAAAAAQABAD1AAAAhwMAAAAA&#10;" fillcolor="#8eaadb [1940]" strokecolor="#8eaadb [1940]" strokeweight="1pt">
                    <v:fill color2="#d9e2f3 [660]" angle="135" focus="50%" type="gradient"/>
                    <v:shadow on="t" color="#1f3763 [1604]" opacity=".5" offset="1pt"/>
                    <v:textbox>
                      <w:txbxContent>
                        <w:p w14:paraId="24DF8BE6" w14:textId="7D4325EA" w:rsidR="00EC563E" w:rsidRPr="00B71D2E" w:rsidRDefault="00EB6C0C" w:rsidP="00EB6C0C">
                          <w:pPr>
                            <w:ind w:firstLine="0"/>
                            <w:jc w:val="center"/>
                          </w:pPr>
                          <w:r>
                            <w:t>Методологія і планування наукових дослідж</w:t>
                          </w:r>
                          <w:r w:rsidR="00EC563E" w:rsidRPr="00B71D2E">
                            <w:t>ен</w:t>
                          </w:r>
                          <w:r>
                            <w:t>ь</w:t>
                          </w:r>
                        </w:p>
                        <w:p w14:paraId="2F06B772" w14:textId="77777777" w:rsidR="00EC563E" w:rsidRPr="00B71D2E" w:rsidRDefault="00EC563E" w:rsidP="00EB6C0C">
                          <w:pPr>
                            <w:ind w:firstLine="0"/>
                            <w:jc w:val="center"/>
                          </w:pPr>
                          <w:r w:rsidRPr="00B71D2E">
                            <w:t>3,0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4189;top:6491;width:2268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AC8YA&#10;AADbAAAADwAAAGRycy9kb3ducmV2LnhtbESP3WoCMRSE7wXfIRyhd5qtgq1bo5SCWLAV6h/17nRz&#10;3F3cnGyTqNu3NwXBy2FmvmHG08ZU4kzOl5YVPPYSEMSZ1SXnCjbrWfcZhA/IGivLpOCPPEwn7dYY&#10;U20v/EXnVchFhLBPUUERQp1K6bOCDPqerYmjd7DOYIjS5VI7vES4qWQ/SYbSYMlxocCa3grKjquT&#10;UbDdjfj7Y5nMnWn48+n3sF/8HPdKPXSa1xcQgZpwD9/a71rBYAT/X+I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AC8YAAADbAAAADwAAAAAAAAAAAAAAAACYAgAAZHJz&#10;L2Rvd25yZXYueG1sUEsFBgAAAAAEAAQA9QAAAIsDAAAAAA==&#10;" fillcolor="#8eaadb [1940]" strokecolor="#8eaadb [1940]" strokeweight="1pt">
                    <v:fill color2="#d9e2f3 [660]" angle="135" focus="50%" type="gradient"/>
                    <v:shadow on="t" color="#1f3763 [1604]" opacity=".5" offset="1pt"/>
                    <v:textbox>
                      <w:txbxContent>
                        <w:p w14:paraId="4CCBFF95" w14:textId="6DCE3323" w:rsidR="00EC563E" w:rsidRPr="0097438E" w:rsidRDefault="00EB6C0C" w:rsidP="00EB6C0C">
                          <w:pPr>
                            <w:ind w:firstLine="0"/>
                            <w:jc w:val="center"/>
                            <w:rPr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lang w:val="ru-RU"/>
                            </w:rPr>
                            <w:t>Управління</w:t>
                          </w:r>
                          <w:proofErr w:type="spellEnd"/>
                          <w:r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ru-RU"/>
                            </w:rPr>
                            <w:t>науковими</w:t>
                          </w:r>
                          <w:proofErr w:type="spellEnd"/>
                          <w:r>
                            <w:rPr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ru-RU"/>
                            </w:rPr>
                            <w:t>проєктами</w:t>
                          </w:r>
                          <w:proofErr w:type="spellEnd"/>
                        </w:p>
                        <w:p w14:paraId="4918E20D" w14:textId="77777777" w:rsidR="00EC563E" w:rsidRPr="00B71D2E" w:rsidRDefault="00EC563E" w:rsidP="00EB6C0C">
                          <w:pPr>
                            <w:ind w:firstLine="0"/>
                            <w:jc w:val="center"/>
                          </w:pPr>
                          <w:r w:rsidRPr="00B71D2E">
                            <w:t>3,0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705;top:4474;width:226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a68IA&#10;AADbAAAADwAAAGRycy9kb3ducmV2LnhtbERPTWsCMRC9F/wPYYTeatYi1q5GEaFYqApqW/Q2bsbd&#10;xc1km0Rd/705FDw+3vdo0phKXMj50rKCbicBQZxZXXKu4Hv78TIA4QOyxsoyKbiRh8m49TTCVNsr&#10;r+myCbmIIexTVFCEUKdS+qwgg75ja+LIHa0zGCJ0udQOrzHcVPI1SfrSYMmxocCaZgVlp83ZKPj5&#10;fefdYpXMnWl4+fZ33H8dTnulntvNdAgiUBMe4n/3p1bQi+v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rrwgAAANsAAAAPAAAAAAAAAAAAAAAAAJgCAABkcnMvZG93&#10;bnJldi54bWxQSwUGAAAAAAQABAD1AAAAhwMAAAAA&#10;" fillcolor="#8eaadb [1940]" strokecolor="#8eaadb [1940]" strokeweight="1pt">
                    <v:fill color2="#d9e2f3 [660]" angle="135" focus="50%" type="gradient"/>
                    <v:shadow on="t" color="#1f3763 [1604]" opacity=".5" offset="1pt"/>
                    <v:textbox>
                      <w:txbxContent>
                        <w:p w14:paraId="045606AB" w14:textId="77777777" w:rsidR="00EC563E" w:rsidRPr="00B71D2E" w:rsidRDefault="00EC563E" w:rsidP="00EB6C0C">
                          <w:pPr>
                            <w:ind w:firstLine="0"/>
                            <w:jc w:val="center"/>
                          </w:pPr>
                          <w:r w:rsidRPr="00B71D2E">
                            <w:t>Філософія науки</w:t>
                          </w:r>
                        </w:p>
                        <w:p w14:paraId="734A7EAC" w14:textId="77777777" w:rsidR="00EC563E" w:rsidRPr="00B71D2E" w:rsidRDefault="00EC563E" w:rsidP="00EB6C0C">
                          <w:pPr>
                            <w:ind w:firstLine="0"/>
                            <w:jc w:val="center"/>
                          </w:pPr>
                          <w:r w:rsidRPr="00B71D2E">
                            <w:t>4,0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4184;top:10719;width:2268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7UcIA&#10;AADbAAAADwAAAGRycy9kb3ducmV2LnhtbESPwWrDMBBE74X8g9hAb7XsEkrrRAnBNJBDe2jcD1is&#10;jW0irYykxMrfV4VCj8PMvGE2u2SNuJEPo2MFVVGCIO6cHrlX8N0enl5BhIis0TgmBXcKsNsuHjZY&#10;azfzF91OsRcZwqFGBUOMUy1l6AayGAo3EWfv7LzFmKXvpfY4Z7g18rksX6TFkfPCgBM1A3WX09Uq&#10;SO+R35K52PajNE1vPl03e6fU4zLt1yAipfgf/msftYJVBb9f8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jtRwgAAANsAAAAPAAAAAAAAAAAAAAAAAJgCAABkcnMvZG93&#10;bnJldi54bWxQSwUGAAAAAAQABAD1AAAAhwMAAAAA&#10;" fillcolor="#c9c9c9 [1942]" strokecolor="#c9c9c9 [1942]" strokeweight="1pt">
                    <v:fill color2="#ededed [662]" angle="135" focus="50%" type="gradient"/>
                    <v:shadow on="t" color="#525252 [1606]" opacity=".5" offset="1pt"/>
                    <v:textbox>
                      <w:txbxContent>
                        <w:p w14:paraId="42DE7204" w14:textId="280DBC39" w:rsidR="00BB252C" w:rsidRPr="00BB252C" w:rsidRDefault="00BB252C" w:rsidP="00BB252C">
                          <w:pPr>
                            <w:ind w:firstLine="0"/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proofErr w:type="spellStart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>Дисципліна</w:t>
                          </w:r>
                          <w:proofErr w:type="spellEnd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з </w:t>
                          </w:r>
                          <w:proofErr w:type="spellStart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>загального</w:t>
                          </w:r>
                          <w:proofErr w:type="spellEnd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>переліку</w:t>
                          </w:r>
                          <w:proofErr w:type="spellEnd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>вибіркових</w:t>
                          </w:r>
                          <w:proofErr w:type="spellEnd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>дисциплін</w:t>
                          </w:r>
                          <w:proofErr w:type="spellEnd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B252C">
                            <w:rPr>
                              <w:sz w:val="20"/>
                              <w:szCs w:val="20"/>
                              <w:lang w:val="ru-RU"/>
                            </w:rPr>
                            <w:t>університету</w:t>
                          </w:r>
                          <w:proofErr w:type="spellEnd"/>
                        </w:p>
                        <w:p w14:paraId="485EF38D" w14:textId="777C51BD" w:rsidR="00EC563E" w:rsidRPr="00BB252C" w:rsidRDefault="00BB252C" w:rsidP="00BB252C">
                          <w:pPr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B252C">
                            <w:rPr>
                              <w:sz w:val="24"/>
                              <w:szCs w:val="24"/>
                            </w:rPr>
                            <w:t>3</w:t>
                          </w:r>
                          <w:r w:rsidR="00EC563E" w:rsidRPr="00BB252C">
                            <w:rPr>
                              <w:sz w:val="24"/>
                              <w:szCs w:val="24"/>
                            </w:rPr>
                            <w:t>,0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6684;top:2747;width:4442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hcsMA&#10;AADbAAAADwAAAGRycy9kb3ducmV2LnhtbESPS2sCMRSF9wX/Q7iCu5qpaJGpUcqI4ErpKIK7y+TO&#10;g05uxiTq6K9vCoUuD+fxcRar3rTiRs43lhW8jRMQxIXVDVcKjofN6xyED8gaW8uk4EEeVsvBywJT&#10;be/8Rbc8VCKOsE9RQR1Cl0rpi5oM+rHtiKNXWmcwROkqqR3e47hp5SRJ3qXBhiOhxo6ymorv/Goi&#10;dxb4vM6e2W7vSn0tzemSb09KjYb95weIQH34D/+1t1rBdAK/X+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rhcsMAAADbAAAADwAAAAAAAAAAAAAAAACYAgAAZHJzL2Rv&#10;d25yZXYueG1sUEsFBgAAAAAEAAQA9QAAAIgDAAAAAA==&#10;" fillcolor="#f4b083 [1941]" strokecolor="#f4b083 [1941]" strokeweight="1pt">
                    <v:fill color2="#fbe4d5 [661]" angle="135" focus="50%" type="gradient"/>
                    <v:shadow on="t" color="#823b0b [1605]" opacity=".5" offset="1pt"/>
                    <v:textbox>
                      <w:txbxContent>
                        <w:p w14:paraId="3B386A80" w14:textId="01D6514D" w:rsidR="00EC563E" w:rsidRPr="00673520" w:rsidRDefault="008E5492" w:rsidP="00673520">
                          <w:pPr>
                            <w:ind w:firstLine="0"/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8E5492">
                            <w:rPr>
                              <w:bCs/>
                              <w:sz w:val="20"/>
                              <w:szCs w:val="20"/>
                            </w:rPr>
                            <w:t xml:space="preserve">Методи дослідження теплофізичних властивостей палива та </w:t>
                          </w:r>
                          <w:proofErr w:type="spellStart"/>
                          <w:r w:rsidRPr="008E5492">
                            <w:rPr>
                              <w:bCs/>
                              <w:sz w:val="20"/>
                              <w:szCs w:val="20"/>
                            </w:rPr>
                            <w:t>тепломасообмінних</w:t>
                          </w:r>
                          <w:proofErr w:type="spellEnd"/>
                          <w:r w:rsidRPr="008E5492">
                            <w:rPr>
                              <w:bCs/>
                              <w:sz w:val="20"/>
                              <w:szCs w:val="20"/>
                            </w:rPr>
                            <w:t xml:space="preserve"> процесів при його спалюванні</w:t>
                          </w:r>
                          <w:r w:rsidR="00EC563E"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/ </w:t>
                          </w:r>
                          <w:r w:rsidR="00673520" w:rsidRPr="00673520">
                            <w:rPr>
                              <w:bCs/>
                              <w:sz w:val="20"/>
                              <w:szCs w:val="20"/>
                            </w:rPr>
                            <w:t>Теплофізика металургійних процесів</w:t>
                          </w:r>
                        </w:p>
                        <w:p w14:paraId="7E5A9187" w14:textId="4A13780E" w:rsidR="00EC563E" w:rsidRPr="00F0602B" w:rsidRDefault="00BB252C" w:rsidP="00673520">
                          <w:pPr>
                            <w:ind w:firstLine="0"/>
                            <w:jc w:val="center"/>
                          </w:pPr>
                          <w:r>
                            <w:t>3</w:t>
                          </w:r>
                          <w:r w:rsidR="00EC563E" w:rsidRPr="00F0602B">
                            <w:t>,0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6684;top:4521;width:4442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E6cQA&#10;AADbAAAADwAAAGRycy9kb3ducmV2LnhtbESPS2sCMRSF94X+h3AL7jqZai1lapQyIrhSnBahu8vk&#10;zoNObsYk6thfbwShy8N5fJzZYjCdOJHzrWUFL0kKgri0uuVawffX6vkdhA/IGjvLpOBCHhbzx4cZ&#10;ZtqeeUenItQijrDPUEETQp9J6cuGDPrE9sTRq6wzGKJ0tdQOz3HcdHKcpm/SYMuR0GBPeUPlb3E0&#10;kTsN/LPM//LN1lX6WJn9oVjvlRo9DZ8fIAIN4T98b6+1gtcJ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ROnEAAAA2wAAAA8AAAAAAAAAAAAAAAAAmAIAAGRycy9k&#10;b3ducmV2LnhtbFBLBQYAAAAABAAEAPUAAACJAwAAAAA=&#10;" fillcolor="#f4b083 [1941]" strokecolor="#f4b083 [1941]" strokeweight="1pt">
                    <v:fill color2="#fbe4d5 [661]" angle="135" focus="50%" type="gradient"/>
                    <v:shadow on="t" color="#823b0b [1605]" opacity=".5" offset="1pt"/>
                    <v:textbox>
                      <w:txbxContent>
                        <w:p w14:paraId="275E1BB0" w14:textId="33453DED" w:rsidR="00EC563E" w:rsidRPr="00673520" w:rsidRDefault="00673520" w:rsidP="00673520">
                          <w:pPr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73520">
                            <w:rPr>
                              <w:bCs/>
                              <w:sz w:val="20"/>
                              <w:szCs w:val="20"/>
                            </w:rPr>
                            <w:t xml:space="preserve">Розрахунково-експериментальні методи дослідження процесів </w:t>
                          </w:r>
                          <w:proofErr w:type="spellStart"/>
                          <w:r w:rsidRPr="00673520">
                            <w:rPr>
                              <w:bCs/>
                              <w:sz w:val="20"/>
                              <w:szCs w:val="20"/>
                            </w:rPr>
                            <w:t>тепломасообміну</w:t>
                          </w:r>
                          <w:proofErr w:type="spellEnd"/>
                          <w:r w:rsidRPr="00673520">
                            <w:rPr>
                              <w:bCs/>
                              <w:sz w:val="20"/>
                              <w:szCs w:val="20"/>
                            </w:rPr>
                            <w:t xml:space="preserve"> у шарових апаратах</w:t>
                          </w:r>
                          <w:r w:rsidRPr="00F0602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C563E" w:rsidRPr="00F0602B">
                            <w:rPr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Pr="00673520">
                            <w:rPr>
                              <w:bCs/>
                              <w:sz w:val="20"/>
                              <w:szCs w:val="20"/>
                            </w:rPr>
                            <w:t>Енерготеплові</w:t>
                          </w:r>
                          <w:proofErr w:type="spellEnd"/>
                          <w:r w:rsidRPr="00673520">
                            <w:rPr>
                              <w:bCs/>
                              <w:sz w:val="20"/>
                              <w:szCs w:val="20"/>
                            </w:rPr>
                            <w:t xml:space="preserve"> розрахунки в процесах переробки горючих копалин</w:t>
                          </w:r>
                        </w:p>
                        <w:p w14:paraId="6058FAD7" w14:textId="44859F1A" w:rsidR="00EC563E" w:rsidRPr="00F0602B" w:rsidRDefault="005F506F" w:rsidP="00673520">
                          <w:pPr>
                            <w:ind w:firstLine="0"/>
                            <w:jc w:val="center"/>
                          </w:pPr>
                          <w:r>
                            <w:t>3</w:t>
                          </w:r>
                          <w:r w:rsidR="00EC563E" w:rsidRPr="00F0602B">
                            <w:t>,0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6684;top:6519;width:4442;height:1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cncQA&#10;AADbAAAADwAAAGRycy9kb3ducmV2LnhtbESPS2vCQBSF9wX/w3CF7urEkhaJjkEiBVctTYvg7pK5&#10;eWDmTpwZNfrrO4VCl4fz+DirfDS9uJDznWUF81kCgriyuuNGwffX29MChA/IGnvLpOBGHvL15GGF&#10;mbZX/qRLGRoRR9hnqKANYcik9FVLBv3MDsTRq60zGKJ0jdQOr3Hc9PI5SV6lwY4jocWBipaqY3k2&#10;kfsS+LAt7sX7h6v1uTb7U7nbK/U4HTdLEIHG8B/+a++0gjS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/3J3EAAAA2wAAAA8AAAAAAAAAAAAAAAAAmAIAAGRycy9k&#10;b3ducmV2LnhtbFBLBQYAAAAABAAEAPUAAACJAwAAAAA=&#10;" fillcolor="#f4b083 [1941]" strokecolor="#f4b083 [1941]" strokeweight="1pt">
                    <v:fill color2="#fbe4d5 [661]" angle="135" focus="50%" type="gradient"/>
                    <v:shadow on="t" color="#823b0b [1605]" opacity=".5" offset="1pt"/>
                    <v:textbox>
                      <w:txbxContent>
                        <w:p w14:paraId="07876C76" w14:textId="606A5635" w:rsidR="00EC563E" w:rsidRPr="005A4F71" w:rsidRDefault="00EC563E" w:rsidP="005F506F">
                          <w:pPr>
                            <w:ind w:firstLine="0"/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proofErr w:type="spellStart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>Методи</w:t>
                          </w:r>
                          <w:proofErr w:type="spellEnd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>досл</w:t>
                          </w:r>
                          <w:proofErr w:type="gramEnd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>ідження</w:t>
                          </w:r>
                          <w:proofErr w:type="spellEnd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>прогресивних</w:t>
                          </w:r>
                          <w:proofErr w:type="spellEnd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>теплотехнологий</w:t>
                          </w:r>
                          <w:proofErr w:type="spellEnd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>енергетичного</w:t>
                          </w:r>
                          <w:proofErr w:type="spellEnd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>використання</w:t>
                          </w:r>
                          <w:proofErr w:type="spellEnd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97438E">
                            <w:rPr>
                              <w:sz w:val="20"/>
                              <w:szCs w:val="20"/>
                              <w:lang w:val="ru-RU"/>
                            </w:rPr>
                            <w:t>біомаси</w:t>
                          </w:r>
                          <w:proofErr w:type="spellEnd"/>
                          <w:r w:rsidR="005A4F71"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/ </w:t>
                          </w:r>
                          <w:r w:rsidR="005A4F71" w:rsidRPr="005A4F71">
                            <w:rPr>
                              <w:bCs/>
                              <w:sz w:val="20"/>
                              <w:szCs w:val="20"/>
                            </w:rPr>
                            <w:t>Прогресивні технології та проектні рішення при виробництві кераміки і вогнетривів</w:t>
                          </w:r>
                        </w:p>
                        <w:p w14:paraId="715899C5" w14:textId="0312E255" w:rsidR="00EC563E" w:rsidRPr="00F0602B" w:rsidRDefault="005F506F" w:rsidP="005F506F">
                          <w:pPr>
                            <w:ind w:firstLine="0"/>
                            <w:jc w:val="center"/>
                          </w:pPr>
                          <w:r>
                            <w:t>3</w:t>
                          </w:r>
                          <w:r w:rsidR="00EC563E" w:rsidRPr="00F0602B">
                            <w:t>,0</w:t>
                          </w:r>
                        </w:p>
                      </w:txbxContent>
                    </v:textbox>
                  </v:shape>
                </v:group>
                <v:group id="Group 18" o:spid="_x0000_s1042" style="position:absolute;left:1477;top:12479;width:9360;height:2519" coordorigin="1785,12479" coordsize="9360,2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19" o:spid="_x0000_s1043" style="position:absolute;left:1785;top:12479;width:696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<v:shape id="Text Box 20" o:spid="_x0000_s1044" type="#_x0000_t202" style="position:absolute;left:1980;top:12689;width:294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<v:textbox>
                      <w:txbxContent>
                        <w:p w14:paraId="56309CB6" w14:textId="77777777" w:rsidR="00EC563E" w:rsidRPr="00F0602B" w:rsidRDefault="00EC563E" w:rsidP="00EC563E">
                          <w:pPr>
                            <w:rPr>
                              <w:b/>
                              <w:sz w:val="22"/>
                            </w:rPr>
                          </w:pPr>
                          <w:r w:rsidRPr="00F0602B">
                            <w:rPr>
                              <w:b/>
                              <w:sz w:val="22"/>
                            </w:rPr>
                            <w:t>Умовні позначення:</w:t>
                          </w:r>
                        </w:p>
                      </w:txbxContent>
                    </v:textbox>
                  </v:shape>
                  <v:shape id="Text Box 22" o:spid="_x0000_s1045" type="#_x0000_t202" style="position:absolute;left:3833;top:13953;width:39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<v:textbox>
                      <w:txbxContent>
                        <w:p w14:paraId="57D55CFD" w14:textId="317AE36D" w:rsidR="00EC563E" w:rsidRPr="006E1F00" w:rsidRDefault="00A07B58" w:rsidP="00EC563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ВИБІРКОВІ</w:t>
                          </w:r>
                          <w:r w:rsidR="00EC563E" w:rsidRPr="006E1F0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КОМПОНЕНТИ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1875;top:13220;width:3339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MNsIA&#10;AADbAAAADwAAAGRycy9kb3ducmV2LnhtbERPTWsCMRC9F/wPYYTeataC1q5GEaFYqApqW/Q2bsbd&#10;xc1km0Rd/705FDw+3vdo0phKXMj50rKCbicBQZxZXXKu4Hv78TIA4QOyxsoyKbiRh8m49TTCVNsr&#10;r+myCbmIIexTVFCEUKdS+qwgg75ja+LIHa0zGCJ0udQOrzHcVPI1SfrSYMmxocCaZgVlp83ZKPj5&#10;fefdYpXMnWl4+fZ33H8dTnulntvNdAgiUBMe4n/3p1bQi+v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Uw2wgAAANsAAAAPAAAAAAAAAAAAAAAAAJgCAABkcnMvZG93&#10;bnJldi54bWxQSwUGAAAAAAQABAD1AAAAhwMAAAAA&#10;" fillcolor="#8eaadb [1940]" strokecolor="#8eaadb [1940]" strokeweight="1pt">
                    <v:fill color2="#d9e2f3 [660]" angle="135" focus="50%" type="gradient"/>
                    <v:shadow on="t" color="#1f3763 [1604]" opacity=".5" offset="1pt"/>
                    <v:textbox>
                      <w:txbxContent>
                        <w:p w14:paraId="2650DB2A" w14:textId="40F6E4C6" w:rsidR="00EC563E" w:rsidRPr="006E1F00" w:rsidRDefault="00A07B58" w:rsidP="00EC563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E1F00">
                            <w:rPr>
                              <w:sz w:val="20"/>
                              <w:szCs w:val="20"/>
                            </w:rPr>
                            <w:t>О</w:t>
                          </w:r>
                          <w:r>
                            <w:rPr>
                              <w:sz w:val="20"/>
                              <w:szCs w:val="20"/>
                            </w:rPr>
                            <w:t>бов</w:t>
                          </w:r>
                          <w:r w:rsidRPr="006E1F00">
                            <w:rPr>
                              <w:sz w:val="20"/>
                              <w:szCs w:val="20"/>
                            </w:rPr>
                            <w:t>'</w:t>
                          </w:r>
                          <w:r>
                            <w:rPr>
                              <w:sz w:val="20"/>
                              <w:szCs w:val="20"/>
                            </w:rPr>
                            <w:t>язкові компоненти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1875;top:14274;width:4218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etjMIA&#10;AADbAAAADwAAAGRycy9kb3ducmV2LnhtbESPwWrDMBBE74X8g9hAb7XsQkrrRAnBNJBDe2jcD1is&#10;jW0irYykxMrfV4VCj8PMvGE2u2SNuJEPo2MFVVGCIO6cHrlX8N0enl5BhIis0TgmBXcKsNsuHjZY&#10;azfzF91OsRcZwqFGBUOMUy1l6AayGAo3EWfv7LzFmKXvpfY4Z7g18rksX6TFkfPCgBM1A3WX09Uq&#10;SO+R35K52PajNE1vPl03e6fU4zLt1yAipfgf/msftYJVBb9f8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62MwgAAANsAAAAPAAAAAAAAAAAAAAAAAJgCAABkcnMvZG93&#10;bnJldi54bWxQSwUGAAAAAAQABAD1AAAAhwMAAAAA&#10;" fillcolor="#c9c9c9 [1942]" strokecolor="#c9c9c9 [1942]" strokeweight="1pt">
                    <v:fill color2="#ededed [662]" angle="135" focus="50%" type="gradient"/>
                    <v:shadow on="t" color="#525252 [1606]" opacity=".5" offset="1pt"/>
                    <v:textbox>
                      <w:txbxContent>
                        <w:p w14:paraId="70BA2246" w14:textId="12FD2DD9" w:rsidR="00EC563E" w:rsidRPr="006E1F00" w:rsidRDefault="00A400F7" w:rsidP="00EC563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400F7">
                            <w:rPr>
                              <w:sz w:val="20"/>
                              <w:szCs w:val="20"/>
                            </w:rPr>
                            <w:t xml:space="preserve">Цикл дисциплін, що формують загальнонаукові та </w:t>
                          </w:r>
                          <w:proofErr w:type="spellStart"/>
                          <w:r w:rsidRPr="00A400F7">
                            <w:rPr>
                              <w:sz w:val="20"/>
                              <w:szCs w:val="20"/>
                            </w:rPr>
                            <w:t>мовні</w:t>
                          </w:r>
                          <w:proofErr w:type="spellEnd"/>
                          <w:r w:rsidRPr="00A400F7">
                            <w:rPr>
                              <w:sz w:val="20"/>
                              <w:szCs w:val="20"/>
                            </w:rPr>
                            <w:t xml:space="preserve"> компетентності</w:t>
                          </w:r>
                        </w:p>
                      </w:txbxContent>
                    </v:textbox>
                  </v:shape>
                  <v:shape id="Text Box 25" o:spid="_x0000_s1048" type="#_x0000_t202" style="position:absolute;left:6183;top:14274;width:4962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3r8MA&#10;AADbAAAADwAAAGRycy9kb3ducmV2LnhtbESPS2vCQBSF94X+h+EWuqsTBaVEJ0FSCq4qTUVwd8nc&#10;PDBzJ50ZNfXXdwTB5eE8Ps4qH00vzuR8Z1nBdJKAIK6s7rhRsPv5fHsH4QOyxt4yKfgjD3n2/LTC&#10;VNsLf9O5DI2II+xTVNCGMKRS+qolg35iB+Lo1dYZDFG6RmqHlzhuejlLkoU02HEktDhQ0VJ1LE8m&#10;cueBDx/FtfjaulqfarP/LTd7pV5fxvUSRKAxPML39kYrmM/g9iX+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N3r8MAAADbAAAADwAAAAAAAAAAAAAAAACYAgAAZHJzL2Rv&#10;d25yZXYueG1sUEsFBgAAAAAEAAQA9QAAAIgDAAAAAA==&#10;" fillcolor="#f4b083 [1941]" strokecolor="#f4b083 [1941]" strokeweight="1pt">
                    <v:fill color2="#fbe4d5 [661]" angle="135" focus="50%" type="gradient"/>
                    <v:shadow on="t" color="#823b0b [1605]" opacity=".5" offset="1pt"/>
                    <v:textbox>
                      <w:txbxContent>
                        <w:p w14:paraId="395500CA" w14:textId="1B7E171B" w:rsidR="00EC563E" w:rsidRPr="006E1F00" w:rsidRDefault="00A400F7" w:rsidP="00EC563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400F7">
                            <w:rPr>
                              <w:sz w:val="20"/>
                              <w:szCs w:val="20"/>
                            </w:rPr>
                            <w:t>Цикл дисциплін, що формують фахові компетентності та універсальні навички дослідника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50D8F5F" w14:textId="77777777" w:rsidR="00EC563E" w:rsidRPr="00D74016" w:rsidRDefault="00EC563E" w:rsidP="00EC563E">
      <w:pPr>
        <w:jc w:val="center"/>
      </w:pPr>
    </w:p>
    <w:p w14:paraId="04420336" w14:textId="77777777" w:rsidR="00EC563E" w:rsidRPr="00D74016" w:rsidRDefault="00EC563E" w:rsidP="00EC563E">
      <w:pPr>
        <w:jc w:val="center"/>
      </w:pPr>
    </w:p>
    <w:p w14:paraId="7381DDF8" w14:textId="77777777" w:rsidR="00EC563E" w:rsidRPr="00D74016" w:rsidRDefault="00EC563E" w:rsidP="00EC563E">
      <w:pPr>
        <w:jc w:val="center"/>
      </w:pPr>
    </w:p>
    <w:p w14:paraId="582D6B81" w14:textId="77777777" w:rsidR="00EC563E" w:rsidRPr="00D74016" w:rsidRDefault="00EC563E" w:rsidP="00EC563E">
      <w:pPr>
        <w:jc w:val="center"/>
      </w:pPr>
    </w:p>
    <w:p w14:paraId="618209CE" w14:textId="77777777" w:rsidR="00EC563E" w:rsidRPr="00D74016" w:rsidRDefault="00EC563E" w:rsidP="00EC563E">
      <w:pPr>
        <w:jc w:val="center"/>
      </w:pPr>
    </w:p>
    <w:p w14:paraId="54BF0AC9" w14:textId="77777777" w:rsidR="00EC563E" w:rsidRPr="00D74016" w:rsidRDefault="00EC563E" w:rsidP="00EC563E">
      <w:pPr>
        <w:jc w:val="center"/>
      </w:pPr>
    </w:p>
    <w:p w14:paraId="400DB0E3" w14:textId="77777777" w:rsidR="00EC563E" w:rsidRPr="00D74016" w:rsidRDefault="00EC563E" w:rsidP="00EC563E">
      <w:pPr>
        <w:jc w:val="center"/>
      </w:pPr>
    </w:p>
    <w:p w14:paraId="6847D592" w14:textId="77777777" w:rsidR="00EC563E" w:rsidRPr="00D74016" w:rsidRDefault="00EC563E" w:rsidP="00EC563E">
      <w:pPr>
        <w:jc w:val="center"/>
      </w:pPr>
    </w:p>
    <w:p w14:paraId="26D92B77" w14:textId="77777777" w:rsidR="00EC563E" w:rsidRPr="00D74016" w:rsidRDefault="00EC563E" w:rsidP="00EC563E">
      <w:pPr>
        <w:jc w:val="center"/>
      </w:pPr>
    </w:p>
    <w:p w14:paraId="74653D82" w14:textId="77777777" w:rsidR="00EC563E" w:rsidRPr="00D74016" w:rsidRDefault="00EC563E" w:rsidP="00EC563E">
      <w:pPr>
        <w:jc w:val="center"/>
      </w:pPr>
    </w:p>
    <w:p w14:paraId="6AF596CA" w14:textId="77777777" w:rsidR="00EC563E" w:rsidRPr="00D74016" w:rsidRDefault="00EC563E" w:rsidP="00EC563E">
      <w:pPr>
        <w:jc w:val="center"/>
      </w:pPr>
    </w:p>
    <w:p w14:paraId="6AA6B93E" w14:textId="77777777" w:rsidR="00EC563E" w:rsidRPr="00D74016" w:rsidRDefault="00EC563E" w:rsidP="00EC563E">
      <w:pPr>
        <w:jc w:val="center"/>
      </w:pPr>
    </w:p>
    <w:p w14:paraId="191D7517" w14:textId="77777777" w:rsidR="00EC563E" w:rsidRPr="00D74016" w:rsidRDefault="00EC563E" w:rsidP="00EC563E">
      <w:pPr>
        <w:jc w:val="center"/>
      </w:pPr>
    </w:p>
    <w:p w14:paraId="1A21A69C" w14:textId="77777777" w:rsidR="00EC563E" w:rsidRPr="00D74016" w:rsidRDefault="00EC563E" w:rsidP="00EC563E">
      <w:pPr>
        <w:jc w:val="center"/>
      </w:pPr>
    </w:p>
    <w:p w14:paraId="18016B71" w14:textId="77777777" w:rsidR="00EC563E" w:rsidRPr="00D74016" w:rsidRDefault="00EC563E" w:rsidP="00EC563E">
      <w:pPr>
        <w:jc w:val="center"/>
      </w:pPr>
    </w:p>
    <w:p w14:paraId="09838D72" w14:textId="77777777" w:rsidR="00EC563E" w:rsidRPr="00D74016" w:rsidRDefault="00EC563E" w:rsidP="00EC563E">
      <w:pPr>
        <w:jc w:val="center"/>
      </w:pPr>
    </w:p>
    <w:p w14:paraId="16D5F528" w14:textId="450749DD" w:rsidR="00EC563E" w:rsidRPr="00D74016" w:rsidRDefault="00A07B58" w:rsidP="00EC563E">
      <w:pPr>
        <w:jc w:val="center"/>
      </w:pPr>
      <w:r>
        <w:rPr>
          <w:noProof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C984" wp14:editId="1390A162">
                <wp:simplePos x="0" y="0"/>
                <wp:positionH relativeFrom="column">
                  <wp:posOffset>3114675</wp:posOffset>
                </wp:positionH>
                <wp:positionV relativeFrom="paragraph">
                  <wp:posOffset>139700</wp:posOffset>
                </wp:positionV>
                <wp:extent cx="2816225" cy="1257300"/>
                <wp:effectExtent l="0" t="0" r="41275" b="571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7A2CDCC" w14:textId="77777777" w:rsidR="00A07B58" w:rsidRPr="00BB252C" w:rsidRDefault="00A07B58" w:rsidP="00A07B58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778AF">
                              <w:rPr>
                                <w:sz w:val="24"/>
                                <w:szCs w:val="24"/>
                              </w:rPr>
                              <w:t>Методи оцінки та аналіз екологічної  ефективності теплоенергетичних процесів на основі глобального підходу</w:t>
                            </w:r>
                          </w:p>
                          <w:p w14:paraId="7BC03837" w14:textId="2E8BE28D" w:rsidR="00A07B58" w:rsidRPr="00A07B58" w:rsidRDefault="00A07B58" w:rsidP="00A07B58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BB252C">
                              <w:rPr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left:0;text-align:left;margin-left:245.25pt;margin-top:11pt;width:221.7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" fillcolor="#8eaadb [1940]" strokecolor="#8eaadb [1940]" strokeweight="1pt">
                <v:fill color2="#d9e2f3 [660]" angle="135" focus="50%" type="gradient"/>
                <v:shadow on="t" color="#1f3763 [1604]" opacity=".5" offset="1pt"/>
                <v:textbox>
                  <w:txbxContent>
                    <w:p w14:paraId="67A2CDCC" w14:textId="77777777" w:rsidR="00A07B58" w:rsidRPr="00BB252C" w:rsidRDefault="00A07B58" w:rsidP="00A07B58">
                      <w:pPr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778AF">
                        <w:rPr>
                          <w:sz w:val="24"/>
                          <w:szCs w:val="24"/>
                        </w:rPr>
                        <w:t>Методи оцінки та аналіз екологічної  ефективності теплоенергетичних процесів на основі глобального підходу</w:t>
                      </w:r>
                    </w:p>
                    <w:p w14:paraId="7BC03837" w14:textId="2E8BE28D" w:rsidR="00A07B58" w:rsidRPr="00A07B58" w:rsidRDefault="00A07B58" w:rsidP="00A07B58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BB252C">
                        <w:rPr>
                          <w:sz w:val="24"/>
                          <w:szCs w:val="24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="00BB252C">
        <w:rPr>
          <w:noProof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2C007" wp14:editId="417ED86C">
                <wp:simplePos x="0" y="0"/>
                <wp:positionH relativeFrom="column">
                  <wp:posOffset>1487805</wp:posOffset>
                </wp:positionH>
                <wp:positionV relativeFrom="paragraph">
                  <wp:posOffset>141605</wp:posOffset>
                </wp:positionV>
                <wp:extent cx="1440180" cy="1257300"/>
                <wp:effectExtent l="0" t="0" r="45720" b="571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53F622" w14:textId="77777777" w:rsidR="00BB252C" w:rsidRPr="0097438E" w:rsidRDefault="00BB252C" w:rsidP="00BB252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Особливості</w:t>
                            </w:r>
                            <w:proofErr w:type="spellEnd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викладання</w:t>
                            </w:r>
                            <w:proofErr w:type="spellEnd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професійних</w:t>
                            </w:r>
                            <w:proofErr w:type="spellEnd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практичних</w:t>
                            </w:r>
                            <w:proofErr w:type="spellEnd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дисциплін</w:t>
                            </w:r>
                            <w:proofErr w:type="spellEnd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зі</w:t>
                            </w:r>
                            <w:proofErr w:type="spellEnd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спец</w:t>
                            </w:r>
                            <w:proofErr w:type="gramEnd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іальності</w:t>
                            </w:r>
                            <w:proofErr w:type="spellEnd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«</w:t>
                            </w:r>
                            <w:proofErr w:type="spellStart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Теплоенергетика</w:t>
                            </w:r>
                            <w:proofErr w:type="spellEnd"/>
                            <w:r w:rsidRPr="0097438E">
                              <w:rPr>
                                <w:sz w:val="20"/>
                                <w:szCs w:val="20"/>
                                <w:lang w:val="ru-RU"/>
                              </w:rPr>
                              <w:t>»</w:t>
                            </w:r>
                          </w:p>
                          <w:p w14:paraId="7D16507D" w14:textId="083657EA" w:rsidR="00BB252C" w:rsidRPr="00BB252C" w:rsidRDefault="00BB252C" w:rsidP="00BB252C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252C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BB252C">
                              <w:rPr>
                                <w:sz w:val="24"/>
                                <w:szCs w:val="24"/>
                              </w:rPr>
                              <w:t>,0</w:t>
                            </w:r>
                          </w:p>
                          <w:p w14:paraId="100D30F5" w14:textId="69E92C43" w:rsidR="00BB252C" w:rsidRPr="00B71D2E" w:rsidRDefault="00BB252C" w:rsidP="00BB252C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17.15pt;margin-top:11.15pt;width:113.4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" fillcolor="#8eaadb [1940]" strokecolor="#8eaadb [1940]" strokeweight="1pt">
                <v:fill color2="#d9e2f3 [660]" angle="135" focus="50%" type="gradient"/>
                <v:shadow on="t" color="#1f3763 [1604]" opacity=".5" offset="1pt"/>
                <v:textbox>
                  <w:txbxContent>
                    <w:p w14:paraId="3153F622" w14:textId="77777777" w:rsidR="00BB252C" w:rsidRPr="0097438E" w:rsidRDefault="00BB252C" w:rsidP="00BB252C">
                      <w:pPr>
                        <w:ind w:firstLine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Особливості</w:t>
                      </w:r>
                      <w:proofErr w:type="spellEnd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викладання</w:t>
                      </w:r>
                      <w:proofErr w:type="spellEnd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професійних</w:t>
                      </w:r>
                      <w:proofErr w:type="spellEnd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 xml:space="preserve"> та </w:t>
                      </w:r>
                      <w:proofErr w:type="spellStart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практичних</w:t>
                      </w:r>
                      <w:proofErr w:type="spellEnd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дисциплін</w:t>
                      </w:r>
                      <w:proofErr w:type="spellEnd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зі</w:t>
                      </w:r>
                      <w:proofErr w:type="spellEnd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спец</w:t>
                      </w:r>
                      <w:proofErr w:type="gramEnd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іальності</w:t>
                      </w:r>
                      <w:proofErr w:type="spellEnd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 xml:space="preserve"> «</w:t>
                      </w:r>
                      <w:proofErr w:type="spellStart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Теплоенергетика</w:t>
                      </w:r>
                      <w:proofErr w:type="spellEnd"/>
                      <w:r w:rsidRPr="0097438E">
                        <w:rPr>
                          <w:sz w:val="20"/>
                          <w:szCs w:val="20"/>
                          <w:lang w:val="ru-RU"/>
                        </w:rPr>
                        <w:t>»</w:t>
                      </w:r>
                    </w:p>
                    <w:p w14:paraId="7D16507D" w14:textId="083657EA" w:rsidR="00BB252C" w:rsidRPr="00BB252C" w:rsidRDefault="00BB252C" w:rsidP="00BB252C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252C">
                        <w:rPr>
                          <w:sz w:val="24"/>
                          <w:szCs w:val="24"/>
                        </w:rPr>
                        <w:t>5</w:t>
                      </w:r>
                      <w:r w:rsidRPr="00BB252C">
                        <w:rPr>
                          <w:sz w:val="24"/>
                          <w:szCs w:val="24"/>
                        </w:rPr>
                        <w:t>,0</w:t>
                      </w:r>
                    </w:p>
                    <w:p w14:paraId="100D30F5" w14:textId="69E92C43" w:rsidR="00BB252C" w:rsidRPr="00B71D2E" w:rsidRDefault="00BB252C" w:rsidP="00BB252C">
                      <w:pPr>
                        <w:ind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2AAF7D" w14:textId="77777777" w:rsidR="00EC563E" w:rsidRPr="00D74016" w:rsidRDefault="00EC563E" w:rsidP="00EC563E">
      <w:pPr>
        <w:jc w:val="center"/>
      </w:pPr>
    </w:p>
    <w:p w14:paraId="659B0B7A" w14:textId="3FD99555" w:rsidR="00EC563E" w:rsidRPr="00D74016" w:rsidRDefault="00EC563E" w:rsidP="00EC563E">
      <w:pPr>
        <w:jc w:val="center"/>
      </w:pPr>
    </w:p>
    <w:p w14:paraId="08142296" w14:textId="77777777" w:rsidR="00EC563E" w:rsidRPr="00D74016" w:rsidRDefault="00EC563E" w:rsidP="00EC563E">
      <w:pPr>
        <w:jc w:val="center"/>
      </w:pPr>
    </w:p>
    <w:p w14:paraId="077F911D" w14:textId="77777777" w:rsidR="00EC563E" w:rsidRPr="00D74016" w:rsidRDefault="00EC563E" w:rsidP="00EC563E">
      <w:pPr>
        <w:jc w:val="center"/>
      </w:pPr>
    </w:p>
    <w:p w14:paraId="43EEB6FD" w14:textId="77777777" w:rsidR="00EC563E" w:rsidRPr="00D74016" w:rsidRDefault="00EC563E" w:rsidP="00EC563E">
      <w:pPr>
        <w:jc w:val="center"/>
      </w:pPr>
    </w:p>
    <w:p w14:paraId="37EEDD41" w14:textId="737E080A" w:rsidR="00EC563E" w:rsidRPr="00D74016" w:rsidRDefault="00EC563E" w:rsidP="00EC563E">
      <w:pPr>
        <w:jc w:val="center"/>
      </w:pPr>
    </w:p>
    <w:p w14:paraId="61AADC2E" w14:textId="1B1A7272" w:rsidR="00EC563E" w:rsidRPr="00D74016" w:rsidRDefault="00EC563E" w:rsidP="00EC563E">
      <w:pPr>
        <w:jc w:val="center"/>
      </w:pPr>
    </w:p>
    <w:p w14:paraId="72CDBB2E" w14:textId="4BCB0EF1" w:rsidR="00EC563E" w:rsidRPr="00D74016" w:rsidRDefault="00EC563E" w:rsidP="00EC563E">
      <w:pPr>
        <w:jc w:val="center"/>
      </w:pPr>
      <w:r>
        <w:rPr>
          <w:noProof/>
          <w:sz w:val="24"/>
          <w:szCs w:val="24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4103" wp14:editId="720DEB7A">
                <wp:simplePos x="0" y="0"/>
                <wp:positionH relativeFrom="column">
                  <wp:posOffset>3131820</wp:posOffset>
                </wp:positionH>
                <wp:positionV relativeFrom="paragraph">
                  <wp:posOffset>17780</wp:posOffset>
                </wp:positionV>
                <wp:extent cx="2797175" cy="586740"/>
                <wp:effectExtent l="0" t="0" r="41275" b="6096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E29BCE5" w14:textId="208957E5" w:rsidR="00EC563E" w:rsidRPr="0097438E" w:rsidRDefault="008E5492" w:rsidP="00EC563E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EC563E">
                              <w:t>едагогічна практика</w:t>
                            </w:r>
                          </w:p>
                          <w:p w14:paraId="32406A4B" w14:textId="54CB5C47" w:rsidR="00EC563E" w:rsidRPr="00B71D2E" w:rsidRDefault="008E5492" w:rsidP="00EC563E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EC563E" w:rsidRPr="00B71D2E"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51" type="#_x0000_t202" style="position:absolute;left:0;text-align:left;margin-left:246.6pt;margin-top:1.4pt;width:220.2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" fillcolor="#8eaadb [1940]" strokecolor="#8eaadb [1940]" strokeweight="1pt">
                <v:fill color2="#d9e2f3 [660]" angle="135" focus="50%" type="gradient"/>
                <v:shadow on="t" color="#1f3763 [1604]" opacity=".5" offset="1pt"/>
                <v:textbox>
                  <w:txbxContent>
                    <w:p w14:paraId="4E29BCE5" w14:textId="208957E5" w:rsidR="00EC563E" w:rsidRPr="0097438E" w:rsidRDefault="008E5492" w:rsidP="00EC563E">
                      <w:pPr>
                        <w:jc w:val="center"/>
                      </w:pPr>
                      <w:r>
                        <w:t>П</w:t>
                      </w:r>
                      <w:r w:rsidR="00EC563E">
                        <w:t>едагогічна практика</w:t>
                      </w:r>
                    </w:p>
                    <w:p w14:paraId="32406A4B" w14:textId="54CB5C47" w:rsidR="00EC563E" w:rsidRPr="00B71D2E" w:rsidRDefault="008E5492" w:rsidP="00EC563E">
                      <w:pPr>
                        <w:jc w:val="center"/>
                      </w:pPr>
                      <w:r>
                        <w:t>6</w:t>
                      </w:r>
                      <w:r w:rsidR="00EC563E" w:rsidRPr="00B71D2E"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</w:p>
    <w:p w14:paraId="5992D82F" w14:textId="51A8ADCD" w:rsidR="00EC563E" w:rsidRPr="00D74016" w:rsidRDefault="00EC563E" w:rsidP="00EC563E">
      <w:pPr>
        <w:jc w:val="center"/>
        <w:rPr>
          <w:szCs w:val="28"/>
        </w:rPr>
      </w:pPr>
    </w:p>
    <w:p w14:paraId="717C624E" w14:textId="77777777" w:rsidR="00EC563E" w:rsidRPr="00D74016" w:rsidRDefault="00EC563E" w:rsidP="00EC563E">
      <w:pPr>
        <w:jc w:val="center"/>
        <w:rPr>
          <w:szCs w:val="28"/>
        </w:rPr>
      </w:pPr>
    </w:p>
    <w:p w14:paraId="4BD4455E" w14:textId="77777777" w:rsidR="00EC563E" w:rsidRPr="00D74016" w:rsidRDefault="00EC563E" w:rsidP="00EC563E">
      <w:pPr>
        <w:jc w:val="center"/>
        <w:rPr>
          <w:szCs w:val="28"/>
        </w:rPr>
      </w:pPr>
    </w:p>
    <w:p w14:paraId="29760ABB" w14:textId="77777777" w:rsidR="00EC563E" w:rsidRPr="00D74016" w:rsidRDefault="00EC563E" w:rsidP="00EC563E">
      <w:pPr>
        <w:jc w:val="center"/>
        <w:rPr>
          <w:szCs w:val="28"/>
        </w:rPr>
      </w:pPr>
    </w:p>
    <w:p w14:paraId="30866AC5" w14:textId="77777777" w:rsidR="00EC563E" w:rsidRPr="00D74016" w:rsidRDefault="00EC563E" w:rsidP="00EC563E">
      <w:pPr>
        <w:jc w:val="center"/>
        <w:rPr>
          <w:szCs w:val="28"/>
        </w:rPr>
      </w:pPr>
    </w:p>
    <w:p w14:paraId="2FBAE24E" w14:textId="77777777" w:rsidR="00EC563E" w:rsidRPr="00D74016" w:rsidRDefault="00EC563E" w:rsidP="00EC563E">
      <w:pPr>
        <w:jc w:val="center"/>
        <w:rPr>
          <w:szCs w:val="28"/>
        </w:rPr>
      </w:pPr>
    </w:p>
    <w:p w14:paraId="2F88A2E7" w14:textId="77777777" w:rsidR="00EC563E" w:rsidRPr="00D74016" w:rsidRDefault="00EC563E" w:rsidP="00EC563E">
      <w:pPr>
        <w:jc w:val="center"/>
        <w:rPr>
          <w:szCs w:val="28"/>
        </w:rPr>
      </w:pPr>
    </w:p>
    <w:p w14:paraId="27DE4638" w14:textId="77777777" w:rsidR="00EC563E" w:rsidRPr="00D74016" w:rsidRDefault="00EC563E" w:rsidP="00EC563E">
      <w:pPr>
        <w:jc w:val="center"/>
        <w:rPr>
          <w:szCs w:val="28"/>
        </w:rPr>
        <w:sectPr w:rsidR="00EC563E" w:rsidRPr="00D74016">
          <w:pgSz w:w="11907" w:h="16840"/>
          <w:pgMar w:top="1134" w:right="851" w:bottom="1134" w:left="1701" w:header="680" w:footer="680" w:gutter="0"/>
          <w:pgNumType w:start="1"/>
          <w:cols w:space="720"/>
          <w:titlePg/>
        </w:sectPr>
      </w:pPr>
    </w:p>
    <w:p w14:paraId="49EEBF11" w14:textId="77777777" w:rsidR="00321475" w:rsidRDefault="00321475" w:rsidP="000C45ED">
      <w:pPr>
        <w:spacing w:after="120" w:line="240" w:lineRule="auto"/>
        <w:ind w:firstLine="709"/>
        <w:jc w:val="both"/>
        <w:rPr>
          <w:szCs w:val="28"/>
        </w:rPr>
      </w:pPr>
    </w:p>
    <w:p w14:paraId="6B26E7E9" w14:textId="19DCBA6F" w:rsidR="00BC503B" w:rsidRPr="004F614E" w:rsidRDefault="00BC503B" w:rsidP="000C45ED">
      <w:pPr>
        <w:spacing w:after="120" w:line="240" w:lineRule="auto"/>
        <w:ind w:firstLine="709"/>
        <w:jc w:val="both"/>
        <w:rPr>
          <w:b/>
          <w:szCs w:val="28"/>
        </w:rPr>
      </w:pPr>
      <w:r w:rsidRPr="004F614E">
        <w:rPr>
          <w:szCs w:val="28"/>
        </w:rPr>
        <w:t xml:space="preserve">2.3 </w:t>
      </w:r>
      <w:r w:rsidRPr="004F614E">
        <w:rPr>
          <w:b/>
          <w:szCs w:val="28"/>
        </w:rPr>
        <w:t>Наукова складова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4537"/>
        <w:gridCol w:w="3594"/>
      </w:tblGrid>
      <w:tr w:rsidR="00BC503B" w:rsidRPr="004E667E" w14:paraId="763C18F4" w14:textId="77777777" w:rsidTr="00F67D8F">
        <w:trPr>
          <w:jc w:val="center"/>
        </w:trPr>
        <w:tc>
          <w:tcPr>
            <w:tcW w:w="1335" w:type="dxa"/>
            <w:vAlign w:val="center"/>
          </w:tcPr>
          <w:p w14:paraId="14F5B1E1" w14:textId="77777777" w:rsidR="00BC503B" w:rsidRPr="004E667E" w:rsidRDefault="00BC503B" w:rsidP="00F67D8F">
            <w:pPr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Рік підготовки</w:t>
            </w:r>
          </w:p>
        </w:tc>
        <w:tc>
          <w:tcPr>
            <w:tcW w:w="4537" w:type="dxa"/>
            <w:vAlign w:val="center"/>
          </w:tcPr>
          <w:p w14:paraId="30B5CB79" w14:textId="77777777" w:rsidR="00BC503B" w:rsidRPr="004E667E" w:rsidRDefault="00BC503B" w:rsidP="00F67D8F">
            <w:pPr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Зміст наукової роботи аспіранта</w:t>
            </w:r>
          </w:p>
        </w:tc>
        <w:tc>
          <w:tcPr>
            <w:tcW w:w="3594" w:type="dxa"/>
            <w:vAlign w:val="center"/>
          </w:tcPr>
          <w:p w14:paraId="494BA66A" w14:textId="77777777" w:rsidR="00BC503B" w:rsidRPr="004E667E" w:rsidRDefault="00BC503B" w:rsidP="00F67D8F">
            <w:pPr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Форма контролю</w:t>
            </w:r>
          </w:p>
        </w:tc>
      </w:tr>
      <w:tr w:rsidR="00BC503B" w:rsidRPr="004E667E" w14:paraId="19EFE727" w14:textId="77777777" w:rsidTr="00F67D8F">
        <w:trPr>
          <w:jc w:val="center"/>
        </w:trPr>
        <w:tc>
          <w:tcPr>
            <w:tcW w:w="1335" w:type="dxa"/>
          </w:tcPr>
          <w:p w14:paraId="7A9650C8" w14:textId="77777777" w:rsidR="00BC503B" w:rsidRPr="004E667E" w:rsidRDefault="00BC503B" w:rsidP="00F67D8F">
            <w:pPr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14:paraId="590EB092" w14:textId="753D8878" w:rsidR="00F67D8F" w:rsidRPr="004F614E" w:rsidRDefault="00BC503B" w:rsidP="00F67D8F">
            <w:pPr>
              <w:jc w:val="both"/>
              <w:rPr>
                <w:sz w:val="24"/>
                <w:szCs w:val="24"/>
                <w:lang w:val="ru-RU"/>
              </w:rPr>
            </w:pPr>
            <w:r w:rsidRPr="004E667E">
              <w:rPr>
                <w:sz w:val="24"/>
                <w:szCs w:val="24"/>
              </w:rPr>
              <w:t xml:space="preserve">Вибір та обґрунтування теми дисертаційного наукового дослідження. </w:t>
            </w:r>
            <w:r w:rsidR="004F614E">
              <w:rPr>
                <w:sz w:val="24"/>
                <w:szCs w:val="24"/>
              </w:rPr>
              <w:t xml:space="preserve">Підготовка плану роботи </w:t>
            </w:r>
            <w:r w:rsidRPr="004E667E">
              <w:rPr>
                <w:sz w:val="24"/>
                <w:szCs w:val="24"/>
              </w:rPr>
              <w:t xml:space="preserve">над дисертацією. Аналітичний огляд технічної та патентної літератури за темою дисертації. </w:t>
            </w:r>
            <w:r w:rsidRPr="004E667E">
              <w:rPr>
                <w:color w:val="000000"/>
                <w:sz w:val="24"/>
                <w:szCs w:val="24"/>
              </w:rPr>
              <w:t>Формулювання робочої гіпотези, мети та основних задач дисертаційного дослідження.</w:t>
            </w:r>
          </w:p>
          <w:p w14:paraId="73A60A81" w14:textId="2A3547C2" w:rsidR="00BC503B" w:rsidRPr="004E667E" w:rsidRDefault="00BC503B" w:rsidP="00F67D8F">
            <w:pPr>
              <w:jc w:val="both"/>
              <w:rPr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Підготовка та видання наукових публікацій (статей).</w:t>
            </w:r>
            <w:r w:rsidRPr="004E667E">
              <w:rPr>
                <w:sz w:val="24"/>
                <w:szCs w:val="24"/>
              </w:rPr>
              <w:t xml:space="preserve"> Участь у науково-практичних конференціях (семінарах) з публікацією тез доповідей.</w:t>
            </w:r>
          </w:p>
        </w:tc>
        <w:tc>
          <w:tcPr>
            <w:tcW w:w="3594" w:type="dxa"/>
          </w:tcPr>
          <w:p w14:paraId="05E63083" w14:textId="77777777" w:rsidR="00BC503B" w:rsidRPr="004E667E" w:rsidRDefault="00BC503B" w:rsidP="00F67D8F">
            <w:pPr>
              <w:jc w:val="both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 xml:space="preserve">Затвердження теми дисертації та індивідуального плану роботи аспіранта на  вченій раді університету (факультету). Звіт про хід виконання індивідуального плану аспіранта двічі на рік. </w:t>
            </w:r>
          </w:p>
          <w:p w14:paraId="43EDEED3" w14:textId="54A9594E" w:rsidR="00F67D8F" w:rsidRPr="004E667E" w:rsidRDefault="00F67D8F" w:rsidP="00F67D8F">
            <w:pPr>
              <w:jc w:val="both"/>
              <w:rPr>
                <w:sz w:val="24"/>
                <w:szCs w:val="24"/>
              </w:rPr>
            </w:pPr>
          </w:p>
        </w:tc>
      </w:tr>
      <w:tr w:rsidR="00BC503B" w:rsidRPr="004E667E" w14:paraId="2B584368" w14:textId="77777777" w:rsidTr="00F67D8F">
        <w:trPr>
          <w:jc w:val="center"/>
        </w:trPr>
        <w:tc>
          <w:tcPr>
            <w:tcW w:w="1335" w:type="dxa"/>
          </w:tcPr>
          <w:p w14:paraId="2383761F" w14:textId="77777777" w:rsidR="00BC503B" w:rsidRPr="004E667E" w:rsidRDefault="00BC503B" w:rsidP="00F67D8F">
            <w:pPr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14:paraId="05574A86" w14:textId="7729F70E" w:rsidR="00BC503B" w:rsidRPr="00364521" w:rsidRDefault="00364521" w:rsidP="0036452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Виконання основних</w:t>
            </w:r>
            <w:r w:rsidR="00BC503B" w:rsidRPr="004E667E">
              <w:rPr>
                <w:color w:val="000000"/>
                <w:sz w:val="24"/>
                <w:szCs w:val="24"/>
              </w:rPr>
              <w:t xml:space="preserve"> досліджень за темою дисертації. Аналіз результатів експериментів, підготовка та видання наукових публікацій</w:t>
            </w:r>
            <w:r w:rsidR="00BC503B" w:rsidRPr="004E667E">
              <w:rPr>
                <w:sz w:val="24"/>
                <w:szCs w:val="24"/>
              </w:rPr>
              <w:t xml:space="preserve"> (не менше 1-ї  статті у вітчизняних аб</w:t>
            </w:r>
            <w:r>
              <w:rPr>
                <w:sz w:val="24"/>
                <w:szCs w:val="24"/>
              </w:rPr>
              <w:t xml:space="preserve">о закордонних наукових фахових </w:t>
            </w:r>
            <w:r w:rsidR="00BC503B" w:rsidRPr="004E667E">
              <w:rPr>
                <w:sz w:val="24"/>
                <w:szCs w:val="24"/>
              </w:rPr>
              <w:t>виданнях).</w:t>
            </w:r>
            <w:r w:rsidR="00BC503B" w:rsidRPr="004E667E">
              <w:rPr>
                <w:color w:val="000000"/>
                <w:sz w:val="24"/>
                <w:szCs w:val="24"/>
              </w:rPr>
              <w:t xml:space="preserve"> </w:t>
            </w:r>
            <w:r w:rsidR="00BC503B" w:rsidRPr="004E667E">
              <w:rPr>
                <w:sz w:val="24"/>
                <w:szCs w:val="24"/>
              </w:rPr>
              <w:t xml:space="preserve">Участь у науково-практичних конференціях (семінарах) </w:t>
            </w:r>
            <w:r>
              <w:rPr>
                <w:sz w:val="24"/>
                <w:szCs w:val="24"/>
              </w:rPr>
              <w:t>з публікацією тез доповідей.</w:t>
            </w:r>
          </w:p>
        </w:tc>
        <w:tc>
          <w:tcPr>
            <w:tcW w:w="3594" w:type="dxa"/>
          </w:tcPr>
          <w:p w14:paraId="00D2A032" w14:textId="00981812" w:rsidR="00F67D8F" w:rsidRPr="00364521" w:rsidRDefault="00BC503B" w:rsidP="00364521">
            <w:pPr>
              <w:rPr>
                <w:sz w:val="24"/>
                <w:szCs w:val="24"/>
                <w:lang w:val="ru-RU"/>
              </w:rPr>
            </w:pPr>
            <w:r w:rsidRPr="004E667E">
              <w:rPr>
                <w:sz w:val="24"/>
                <w:szCs w:val="24"/>
              </w:rPr>
              <w:t>Звіт про хід виконання індивідуальног</w:t>
            </w:r>
            <w:r w:rsidR="00364521">
              <w:rPr>
                <w:sz w:val="24"/>
                <w:szCs w:val="24"/>
              </w:rPr>
              <w:t>о плану аспіранта двічі на рік.</w:t>
            </w:r>
          </w:p>
        </w:tc>
      </w:tr>
      <w:tr w:rsidR="00BC503B" w:rsidRPr="004E667E" w14:paraId="26A4E781" w14:textId="77777777" w:rsidTr="00F67D8F">
        <w:trPr>
          <w:jc w:val="center"/>
        </w:trPr>
        <w:tc>
          <w:tcPr>
            <w:tcW w:w="1335" w:type="dxa"/>
          </w:tcPr>
          <w:p w14:paraId="741EAAD2" w14:textId="77777777" w:rsidR="00BC503B" w:rsidRPr="004E667E" w:rsidRDefault="00BC503B" w:rsidP="00F67D8F">
            <w:pPr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14:paraId="578C2EEA" w14:textId="40F372E4" w:rsidR="00BC503B" w:rsidRPr="004E667E" w:rsidRDefault="00BC503B" w:rsidP="00F67D8F">
            <w:pPr>
              <w:jc w:val="both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>Вико</w:t>
            </w:r>
            <w:r w:rsidR="00364521">
              <w:rPr>
                <w:color w:val="000000"/>
                <w:sz w:val="24"/>
                <w:szCs w:val="24"/>
              </w:rPr>
              <w:t>нання основних</w:t>
            </w:r>
            <w:r w:rsidRPr="004E667E">
              <w:rPr>
                <w:color w:val="000000"/>
                <w:sz w:val="24"/>
                <w:szCs w:val="24"/>
              </w:rPr>
              <w:t xml:space="preserve"> досліджень за темою дисертації. Аналіз ре</w:t>
            </w:r>
            <w:r w:rsidR="00364521">
              <w:rPr>
                <w:color w:val="000000"/>
                <w:sz w:val="24"/>
                <w:szCs w:val="24"/>
              </w:rPr>
              <w:t>зультатів</w:t>
            </w:r>
            <w:r w:rsidR="0036452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64521">
              <w:rPr>
                <w:color w:val="000000"/>
                <w:sz w:val="24"/>
                <w:szCs w:val="24"/>
                <w:lang w:val="ru-RU"/>
              </w:rPr>
              <w:t>досліджень</w:t>
            </w:r>
            <w:proofErr w:type="spellEnd"/>
            <w:r w:rsidRPr="004E667E">
              <w:rPr>
                <w:color w:val="000000"/>
                <w:sz w:val="24"/>
                <w:szCs w:val="24"/>
              </w:rPr>
              <w:t>, підготовка та видання наукових публікацій</w:t>
            </w:r>
            <w:r w:rsidRPr="004E667E">
              <w:rPr>
                <w:sz w:val="24"/>
                <w:szCs w:val="24"/>
              </w:rPr>
              <w:t xml:space="preserve"> (не менше 1-ї статті у вітчизняних або закордонних наукових фахових виданнях).</w:t>
            </w:r>
            <w:r w:rsidRPr="004E667E">
              <w:rPr>
                <w:color w:val="000000"/>
                <w:sz w:val="24"/>
                <w:szCs w:val="24"/>
              </w:rPr>
              <w:t xml:space="preserve"> </w:t>
            </w:r>
            <w:r w:rsidRPr="004E667E">
              <w:rPr>
                <w:sz w:val="24"/>
                <w:szCs w:val="24"/>
              </w:rPr>
              <w:t xml:space="preserve">Участь у науково-практичних конференціях (семінарах) з публікацією тез доповідей. </w:t>
            </w:r>
            <w:r w:rsidRPr="004E667E">
              <w:rPr>
                <w:color w:val="000000"/>
                <w:sz w:val="24"/>
                <w:szCs w:val="24"/>
              </w:rPr>
              <w:t>Апробація результатів науково-технічних розробок у виробничій або невиробничій сферах.</w:t>
            </w:r>
          </w:p>
        </w:tc>
        <w:tc>
          <w:tcPr>
            <w:tcW w:w="3594" w:type="dxa"/>
          </w:tcPr>
          <w:p w14:paraId="37F0A98A" w14:textId="77777777" w:rsidR="00BC503B" w:rsidRPr="004E667E" w:rsidRDefault="00BC503B" w:rsidP="00F67D8F">
            <w:pPr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Звіт про хід виконання індивідуального плану аспіранта двічі на рік.</w:t>
            </w:r>
          </w:p>
        </w:tc>
      </w:tr>
      <w:tr w:rsidR="00BC503B" w:rsidRPr="004E667E" w14:paraId="3D2CF93A" w14:textId="77777777" w:rsidTr="00F67D8F">
        <w:trPr>
          <w:jc w:val="center"/>
        </w:trPr>
        <w:tc>
          <w:tcPr>
            <w:tcW w:w="1335" w:type="dxa"/>
          </w:tcPr>
          <w:p w14:paraId="1F520792" w14:textId="77777777" w:rsidR="00BC503B" w:rsidRPr="004E667E" w:rsidRDefault="00BC503B" w:rsidP="00F67D8F">
            <w:pPr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14:paraId="2DE75BE8" w14:textId="77777777" w:rsidR="00F67D8F" w:rsidRPr="004E667E" w:rsidRDefault="00BC503B" w:rsidP="00F67D8F">
            <w:pPr>
              <w:jc w:val="both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Апробація результатів науково-технічних розробок у виробничій або невиробничій сферах, отримання документів, які підтверджують виробничі випробування або впровадження у виробництво результатів технічних розробок аспіранта. </w:t>
            </w:r>
          </w:p>
          <w:p w14:paraId="4A739DC3" w14:textId="77777777" w:rsidR="00F67D8F" w:rsidRPr="004E667E" w:rsidRDefault="00BC503B" w:rsidP="00F67D8F">
            <w:pPr>
              <w:jc w:val="both"/>
              <w:rPr>
                <w:color w:val="000000"/>
                <w:sz w:val="24"/>
                <w:szCs w:val="24"/>
              </w:rPr>
            </w:pPr>
            <w:r w:rsidRPr="004E667E">
              <w:rPr>
                <w:color w:val="000000"/>
                <w:sz w:val="24"/>
                <w:szCs w:val="24"/>
              </w:rPr>
              <w:t xml:space="preserve">Оформлення дисертаційної роботи. </w:t>
            </w:r>
          </w:p>
          <w:p w14:paraId="2C89AFD0" w14:textId="77777777" w:rsidR="00F67D8F" w:rsidRPr="004E667E" w:rsidRDefault="00BC503B" w:rsidP="00F67D8F">
            <w:pPr>
              <w:jc w:val="both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 xml:space="preserve">Подання документів на попередню експертизу дисертації. </w:t>
            </w:r>
          </w:p>
          <w:p w14:paraId="28F93F5C" w14:textId="5BBE501E" w:rsidR="00BC503B" w:rsidRPr="004E667E" w:rsidRDefault="00BC503B" w:rsidP="00F67D8F">
            <w:pPr>
              <w:jc w:val="both"/>
              <w:rPr>
                <w:color w:val="000000"/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 xml:space="preserve">Підготовка </w:t>
            </w:r>
            <w:r w:rsidR="00F67D8F" w:rsidRPr="004E667E">
              <w:rPr>
                <w:sz w:val="24"/>
                <w:szCs w:val="24"/>
              </w:rPr>
              <w:t>до</w:t>
            </w:r>
            <w:r w:rsidRPr="004E667E">
              <w:rPr>
                <w:sz w:val="24"/>
                <w:szCs w:val="24"/>
              </w:rPr>
              <w:t xml:space="preserve"> захисту дисертації.</w:t>
            </w:r>
          </w:p>
        </w:tc>
        <w:tc>
          <w:tcPr>
            <w:tcW w:w="3594" w:type="dxa"/>
          </w:tcPr>
          <w:p w14:paraId="7D0085A8" w14:textId="54E7D4FF" w:rsidR="00BC503B" w:rsidRPr="004E667E" w:rsidRDefault="00BC503B" w:rsidP="00F67D8F">
            <w:pPr>
              <w:jc w:val="both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Звіт про хід виконання індивідуального плану аспіранта двічі на рік.</w:t>
            </w:r>
          </w:p>
          <w:p w14:paraId="5CE320C3" w14:textId="568B7D21" w:rsidR="00143D27" w:rsidRPr="004E667E" w:rsidRDefault="00143D27" w:rsidP="00F67D8F">
            <w:pPr>
              <w:jc w:val="both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Висновок наукового керівника(</w:t>
            </w:r>
            <w:proofErr w:type="spellStart"/>
            <w:r w:rsidRPr="004E667E">
              <w:rPr>
                <w:sz w:val="24"/>
                <w:szCs w:val="24"/>
              </w:rPr>
              <w:t>ків</w:t>
            </w:r>
            <w:proofErr w:type="spellEnd"/>
            <w:r w:rsidRPr="004E667E">
              <w:rPr>
                <w:sz w:val="24"/>
                <w:szCs w:val="24"/>
              </w:rPr>
              <w:t>)</w:t>
            </w:r>
            <w:r w:rsidR="00364521">
              <w:rPr>
                <w:sz w:val="24"/>
                <w:szCs w:val="24"/>
              </w:rPr>
              <w:t>.</w:t>
            </w:r>
          </w:p>
          <w:p w14:paraId="42A2AD94" w14:textId="05094175" w:rsidR="00143D27" w:rsidRPr="004E667E" w:rsidRDefault="00143D27" w:rsidP="00F67D8F">
            <w:pPr>
              <w:jc w:val="both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Рукопис дисертаційної (кваліфікаційної) роботи.</w:t>
            </w:r>
          </w:p>
          <w:p w14:paraId="18148B0D" w14:textId="0A43247D" w:rsidR="00BC503B" w:rsidRDefault="00143D27" w:rsidP="00F67D8F">
            <w:pPr>
              <w:jc w:val="both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t>В</w:t>
            </w:r>
            <w:r w:rsidR="00BC503B" w:rsidRPr="004E667E">
              <w:rPr>
                <w:sz w:val="24"/>
                <w:szCs w:val="24"/>
              </w:rPr>
              <w:t>иснов</w:t>
            </w:r>
            <w:r w:rsidRPr="004E667E">
              <w:rPr>
                <w:sz w:val="24"/>
                <w:szCs w:val="24"/>
              </w:rPr>
              <w:t>ок</w:t>
            </w:r>
            <w:r w:rsidR="00BC503B" w:rsidRPr="004E667E">
              <w:rPr>
                <w:sz w:val="24"/>
                <w:szCs w:val="24"/>
              </w:rPr>
              <w:t xml:space="preserve"> про наукову новизну, теоретичне та практичне з</w:t>
            </w:r>
            <w:r w:rsidR="00321475">
              <w:rPr>
                <w:sz w:val="24"/>
                <w:szCs w:val="24"/>
              </w:rPr>
              <w:t>начення результатів дисертації.</w:t>
            </w:r>
          </w:p>
          <w:p w14:paraId="4CDB8F2C" w14:textId="77777777" w:rsidR="00321475" w:rsidRPr="004E667E" w:rsidRDefault="00321475" w:rsidP="00F67D8F">
            <w:pPr>
              <w:jc w:val="both"/>
              <w:rPr>
                <w:sz w:val="24"/>
                <w:szCs w:val="24"/>
              </w:rPr>
            </w:pPr>
          </w:p>
          <w:p w14:paraId="62F07107" w14:textId="0D131016" w:rsidR="00BC503B" w:rsidRPr="004E667E" w:rsidRDefault="00BC503B" w:rsidP="00F67D8F">
            <w:pPr>
              <w:ind w:firstLine="176"/>
              <w:jc w:val="center"/>
              <w:rPr>
                <w:sz w:val="24"/>
                <w:szCs w:val="24"/>
              </w:rPr>
            </w:pPr>
            <w:r w:rsidRPr="004E667E">
              <w:rPr>
                <w:sz w:val="24"/>
                <w:szCs w:val="24"/>
              </w:rPr>
              <w:lastRenderedPageBreak/>
              <w:t>Захист дисертації на засідання разової спеціалізованої вченої ради.</w:t>
            </w:r>
          </w:p>
        </w:tc>
      </w:tr>
    </w:tbl>
    <w:p w14:paraId="43E8F164" w14:textId="77777777" w:rsidR="00BC503B" w:rsidRDefault="00BC503B" w:rsidP="000C45ED">
      <w:pPr>
        <w:spacing w:after="120" w:line="240" w:lineRule="auto"/>
        <w:ind w:firstLine="709"/>
        <w:jc w:val="both"/>
        <w:rPr>
          <w:rFonts w:eastAsia="Times New Roman" w:cs="Times New Roman"/>
          <w:bCs/>
          <w:kern w:val="24"/>
          <w:szCs w:val="28"/>
        </w:rPr>
      </w:pPr>
    </w:p>
    <w:p w14:paraId="404C2ED5" w14:textId="77777777" w:rsidR="00364521" w:rsidRDefault="00364521" w:rsidP="000C45ED">
      <w:pPr>
        <w:spacing w:after="120" w:line="240" w:lineRule="auto"/>
        <w:ind w:firstLine="709"/>
        <w:jc w:val="both"/>
        <w:rPr>
          <w:rFonts w:eastAsia="Times New Roman" w:cs="Times New Roman"/>
          <w:bCs/>
          <w:kern w:val="24"/>
          <w:szCs w:val="28"/>
        </w:rPr>
      </w:pPr>
    </w:p>
    <w:bookmarkEnd w:id="4"/>
    <w:p w14:paraId="746A540D" w14:textId="0E4B9733" w:rsidR="000B03C2" w:rsidRPr="004E667E" w:rsidRDefault="000B03C2" w:rsidP="00295051">
      <w:pPr>
        <w:spacing w:before="240"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4E667E">
        <w:rPr>
          <w:rFonts w:eastAsia="Times New Roman" w:cs="Times New Roman"/>
          <w:b/>
          <w:szCs w:val="28"/>
          <w:lang w:eastAsia="ru-RU"/>
        </w:rPr>
        <w:t xml:space="preserve">3. </w:t>
      </w:r>
      <w:r w:rsidRPr="004E667E">
        <w:rPr>
          <w:rFonts w:eastAsia="Times New Roman" w:cs="Times New Roman"/>
          <w:b/>
          <w:bCs/>
          <w:color w:val="000000"/>
          <w:szCs w:val="28"/>
          <w:lang w:eastAsia="uk-UA"/>
        </w:rPr>
        <w:t>Форма атестації здобувачів вищої освіти</w:t>
      </w:r>
      <w:r w:rsidR="005358F8" w:rsidRPr="004E667E">
        <w:t xml:space="preserve"> </w:t>
      </w:r>
    </w:p>
    <w:p w14:paraId="5B64F830" w14:textId="02F04F6F" w:rsidR="00016B37" w:rsidRPr="00392464" w:rsidRDefault="00016B37" w:rsidP="00016B37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379"/>
      </w:tblGrid>
      <w:tr w:rsidR="00016B37" w:rsidRPr="004E667E" w14:paraId="6A04C0F5" w14:textId="77777777" w:rsidTr="00016B37">
        <w:trPr>
          <w:trHeight w:val="151"/>
        </w:trPr>
        <w:tc>
          <w:tcPr>
            <w:tcW w:w="2835" w:type="dxa"/>
          </w:tcPr>
          <w:p w14:paraId="4F2C76DB" w14:textId="6319D1AD" w:rsidR="00016B37" w:rsidRPr="004E667E" w:rsidRDefault="00016B37" w:rsidP="00016B37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67E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Форми атестації здобувачів вищої освіти </w:t>
            </w:r>
          </w:p>
        </w:tc>
        <w:tc>
          <w:tcPr>
            <w:tcW w:w="6379" w:type="dxa"/>
          </w:tcPr>
          <w:p w14:paraId="53652336" w14:textId="7B86F19F" w:rsidR="00016B37" w:rsidRPr="00392464" w:rsidRDefault="00392464" w:rsidP="00BC503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NewRomanPSMT"/>
                <w:sz w:val="24"/>
                <w:szCs w:val="24"/>
              </w:rPr>
            </w:pPr>
            <w:r w:rsidRPr="00392464">
              <w:rPr>
                <w:sz w:val="24"/>
                <w:szCs w:val="24"/>
              </w:rPr>
              <w:t>Атестація здобувачів освітнього ступеня доктора філософії здійснюється у формі публічного захисту дисертації.</w:t>
            </w:r>
          </w:p>
        </w:tc>
      </w:tr>
      <w:tr w:rsidR="00016B37" w:rsidRPr="004E667E" w14:paraId="40766E78" w14:textId="77777777" w:rsidTr="00016B37">
        <w:trPr>
          <w:trHeight w:val="151"/>
        </w:trPr>
        <w:tc>
          <w:tcPr>
            <w:tcW w:w="2835" w:type="dxa"/>
          </w:tcPr>
          <w:p w14:paraId="6D16CE8F" w14:textId="6391AEB1" w:rsidR="00016B37" w:rsidRPr="004E667E" w:rsidRDefault="00C6751D" w:rsidP="00016B37">
            <w:pPr>
              <w:ind w:left="34" w:firstLine="0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667E">
              <w:rPr>
                <w:b/>
                <w:sz w:val="24"/>
                <w:szCs w:val="24"/>
                <w:lang w:eastAsia="uk-UA"/>
              </w:rPr>
              <w:t>Вимоги до д</w:t>
            </w:r>
            <w:r w:rsidRPr="004E667E">
              <w:rPr>
                <w:b/>
                <w:sz w:val="24"/>
                <w:szCs w:val="24"/>
              </w:rPr>
              <w:t>исертації на здобуття ступеня доктора філософії</w:t>
            </w:r>
          </w:p>
        </w:tc>
        <w:tc>
          <w:tcPr>
            <w:tcW w:w="6379" w:type="dxa"/>
          </w:tcPr>
          <w:p w14:paraId="1EFF3A90" w14:textId="10AF0447" w:rsidR="00016B37" w:rsidRPr="00392464" w:rsidRDefault="00392464" w:rsidP="00D773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92464">
              <w:rPr>
                <w:sz w:val="24"/>
                <w:szCs w:val="24"/>
              </w:rPr>
              <w:t xml:space="preserve">Дисертація на здобуття ступеня доктора філософії є самостійним розгорнутим дослідженням, що пропонує розв’язання конкретної наукової задачі в сфері теплоенергетики або на її межі з іншими спеціальностями, результати якого становлять оригінальний внесок у теплоенергетику. Дисертація не повинна містити академічного плагіату, фальсифікації, фабрикації. Дисертація має бути оприлюднена на офіційному сайті закладу вищої освіти або його підрозділу, або у </w:t>
            </w:r>
            <w:proofErr w:type="spellStart"/>
            <w:r w:rsidRPr="00392464">
              <w:rPr>
                <w:sz w:val="24"/>
                <w:szCs w:val="24"/>
              </w:rPr>
              <w:t>репозитарії</w:t>
            </w:r>
            <w:proofErr w:type="spellEnd"/>
            <w:r w:rsidRPr="00392464">
              <w:rPr>
                <w:sz w:val="24"/>
                <w:szCs w:val="24"/>
              </w:rPr>
              <w:t xml:space="preserve"> закладу вищої освіти.</w:t>
            </w:r>
          </w:p>
        </w:tc>
      </w:tr>
    </w:tbl>
    <w:p w14:paraId="0B4094EC" w14:textId="1CACC1CF" w:rsidR="00DE02D1" w:rsidRPr="004E667E" w:rsidRDefault="00DE02D1" w:rsidP="00870762">
      <w:pPr>
        <w:widowControl w:val="0"/>
        <w:spacing w:line="322" w:lineRule="exact"/>
        <w:ind w:right="20" w:firstLine="709"/>
        <w:jc w:val="both"/>
        <w:rPr>
          <w:rFonts w:eastAsia="Times New Roman" w:cs="Times New Roman"/>
          <w:bCs/>
          <w:iCs/>
          <w:color w:val="000000"/>
          <w:szCs w:val="28"/>
          <w:lang w:eastAsia="uk-UA"/>
        </w:rPr>
      </w:pPr>
    </w:p>
    <w:p w14:paraId="672C5AA6" w14:textId="69A598EF" w:rsidR="000B03C2" w:rsidRPr="004E667E" w:rsidRDefault="00143D27" w:rsidP="0059174D">
      <w:pPr>
        <w:widowControl w:val="0"/>
        <w:spacing w:after="12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4E667E">
        <w:rPr>
          <w:rFonts w:eastAsia="Times New Roman" w:cs="Times New Roman"/>
          <w:b/>
          <w:bCs/>
          <w:color w:val="000000"/>
          <w:szCs w:val="28"/>
          <w:lang w:eastAsia="uk-UA"/>
        </w:rPr>
        <w:t>4</w:t>
      </w:r>
      <w:r w:rsidR="000B03C2" w:rsidRPr="004E667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. Матриця відповідності програмних </w:t>
      </w:r>
      <w:proofErr w:type="spellStart"/>
      <w:r w:rsidR="000B03C2" w:rsidRPr="004E667E">
        <w:rPr>
          <w:rFonts w:eastAsia="Times New Roman" w:cs="Times New Roman"/>
          <w:b/>
          <w:bCs/>
          <w:color w:val="000000"/>
          <w:szCs w:val="28"/>
          <w:lang w:eastAsia="uk-UA"/>
        </w:rPr>
        <w:t>компетентностей</w:t>
      </w:r>
      <w:proofErr w:type="spellEnd"/>
      <w:r w:rsidR="000B03C2" w:rsidRPr="004E667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компонентам освітньої програми</w:t>
      </w:r>
    </w:p>
    <w:p w14:paraId="7845B1FF" w14:textId="1E33C052" w:rsidR="000B03C2" w:rsidRPr="004E667E" w:rsidRDefault="000B03C2" w:rsidP="000922DC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000000"/>
          <w:szCs w:val="28"/>
          <w:lang w:eastAsia="uk-UA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60FD" w:rsidRPr="004E667E" w14:paraId="2D8C78ED" w14:textId="77777777" w:rsidTr="00251AC0">
        <w:trPr>
          <w:cantSplit/>
          <w:trHeight w:val="1134"/>
          <w:jc w:val="center"/>
        </w:trPr>
        <w:tc>
          <w:tcPr>
            <w:tcW w:w="964" w:type="dxa"/>
            <w:vAlign w:val="center"/>
          </w:tcPr>
          <w:p w14:paraId="56FF0688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0AA679A" w14:textId="3F31223B" w:rsidR="00AE60FD" w:rsidRPr="004E667E" w:rsidRDefault="00AE60FD" w:rsidP="003926F5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ОК1</w:t>
            </w:r>
          </w:p>
        </w:tc>
        <w:tc>
          <w:tcPr>
            <w:tcW w:w="567" w:type="dxa"/>
            <w:textDirection w:val="btLr"/>
            <w:vAlign w:val="center"/>
          </w:tcPr>
          <w:p w14:paraId="74552A67" w14:textId="787E6B4A" w:rsidR="00AE60FD" w:rsidRPr="004E667E" w:rsidRDefault="00AE60FD" w:rsidP="003926F5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ОК2</w:t>
            </w:r>
          </w:p>
        </w:tc>
        <w:tc>
          <w:tcPr>
            <w:tcW w:w="567" w:type="dxa"/>
            <w:textDirection w:val="btLr"/>
            <w:vAlign w:val="center"/>
          </w:tcPr>
          <w:p w14:paraId="024898C0" w14:textId="76A2098D" w:rsidR="00AE60FD" w:rsidRPr="004E667E" w:rsidRDefault="00AE60FD" w:rsidP="003926F5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ОК3</w:t>
            </w:r>
          </w:p>
        </w:tc>
        <w:tc>
          <w:tcPr>
            <w:tcW w:w="567" w:type="dxa"/>
            <w:textDirection w:val="btLr"/>
            <w:vAlign w:val="center"/>
          </w:tcPr>
          <w:p w14:paraId="36189D72" w14:textId="410771F2" w:rsidR="00AE60FD" w:rsidRPr="004E667E" w:rsidRDefault="00AE60FD" w:rsidP="003926F5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ОК4</w:t>
            </w:r>
          </w:p>
        </w:tc>
        <w:tc>
          <w:tcPr>
            <w:tcW w:w="567" w:type="dxa"/>
            <w:textDirection w:val="btLr"/>
            <w:vAlign w:val="center"/>
          </w:tcPr>
          <w:p w14:paraId="695CF1E2" w14:textId="691569CD" w:rsidR="00AE60FD" w:rsidRPr="004E667E" w:rsidRDefault="00AE60FD" w:rsidP="003926F5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ОК5</w:t>
            </w:r>
          </w:p>
        </w:tc>
        <w:tc>
          <w:tcPr>
            <w:tcW w:w="567" w:type="dxa"/>
            <w:textDirection w:val="btLr"/>
            <w:vAlign w:val="center"/>
          </w:tcPr>
          <w:p w14:paraId="0ED9CEA7" w14:textId="0E97884B" w:rsidR="00AE60FD" w:rsidRPr="004E667E" w:rsidRDefault="00AE60FD" w:rsidP="003926F5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ОК6</w:t>
            </w:r>
          </w:p>
        </w:tc>
        <w:tc>
          <w:tcPr>
            <w:tcW w:w="567" w:type="dxa"/>
            <w:textDirection w:val="btLr"/>
            <w:vAlign w:val="center"/>
          </w:tcPr>
          <w:p w14:paraId="54D9946A" w14:textId="6BA44373" w:rsidR="00AE60FD" w:rsidRPr="004E667E" w:rsidRDefault="00AE60FD" w:rsidP="003926F5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ОК7</w:t>
            </w:r>
          </w:p>
        </w:tc>
        <w:tc>
          <w:tcPr>
            <w:tcW w:w="567" w:type="dxa"/>
            <w:textDirection w:val="btLr"/>
            <w:vAlign w:val="center"/>
          </w:tcPr>
          <w:p w14:paraId="3A1F85BE" w14:textId="6934FB7D" w:rsidR="00AE60FD" w:rsidRPr="004E667E" w:rsidRDefault="00AE60FD" w:rsidP="003926F5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ОК8</w:t>
            </w:r>
          </w:p>
        </w:tc>
        <w:tc>
          <w:tcPr>
            <w:tcW w:w="567" w:type="dxa"/>
            <w:textDirection w:val="btLr"/>
            <w:vAlign w:val="center"/>
          </w:tcPr>
          <w:p w14:paraId="665A9EB1" w14:textId="230E2997" w:rsidR="00AE60FD" w:rsidRPr="004E667E" w:rsidRDefault="00AE60FD" w:rsidP="003926F5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ОК9</w:t>
            </w:r>
          </w:p>
        </w:tc>
      </w:tr>
      <w:tr w:rsidR="00AE60FD" w:rsidRPr="004E667E" w14:paraId="6AA80AB2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0107F4BE" w14:textId="33912A3E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sz w:val="24"/>
                <w:lang w:eastAsia="ru-RU"/>
              </w:rPr>
              <w:t>ЗК 1</w:t>
            </w:r>
          </w:p>
        </w:tc>
        <w:tc>
          <w:tcPr>
            <w:tcW w:w="567" w:type="dxa"/>
            <w:vAlign w:val="center"/>
          </w:tcPr>
          <w:p w14:paraId="2944CBEE" w14:textId="1F76BDCC" w:rsidR="00AE60FD" w:rsidRPr="004E667E" w:rsidRDefault="00B356A1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4F503810" w14:textId="295C0EF5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383918B" w14:textId="50C5F0DB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79736DD7" w14:textId="133759D9" w:rsidR="00AE60FD" w:rsidRPr="004E667E" w:rsidRDefault="00B356A1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5C49C3F8" w14:textId="4D7E9B05" w:rsidR="00AE60FD" w:rsidRPr="004E667E" w:rsidRDefault="00B356A1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4CA589B7" w14:textId="0D0DE9B5" w:rsidR="00AE60FD" w:rsidRPr="004E667E" w:rsidRDefault="00B356A1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05A1112B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F1C5060" w14:textId="45710B8F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C443DBA" w14:textId="714432B0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14C85FB5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4BAF2F2C" w14:textId="630E502F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sz w:val="24"/>
                <w:lang w:eastAsia="ru-RU"/>
              </w:rPr>
              <w:t>ЗК 2</w:t>
            </w:r>
          </w:p>
        </w:tc>
        <w:tc>
          <w:tcPr>
            <w:tcW w:w="567" w:type="dxa"/>
            <w:vAlign w:val="center"/>
          </w:tcPr>
          <w:p w14:paraId="1AB18307" w14:textId="3E8BE091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6FC676E" w14:textId="35C76C20" w:rsidR="00AE60FD" w:rsidRPr="004E667E" w:rsidRDefault="00B356A1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3C18B02B" w14:textId="3B14296C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A2B26DC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47E731C" w14:textId="69CB84E4" w:rsidR="00AE60FD" w:rsidRPr="004E667E" w:rsidRDefault="00B356A1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7166E0FA" w14:textId="3FB60B40" w:rsidR="00AE60FD" w:rsidRPr="004E667E" w:rsidRDefault="00B356A1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12D1C4BE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475727C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8B5C121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00A5CE13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660C4ECF" w14:textId="3726F5BD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sz w:val="24"/>
                <w:lang w:eastAsia="ru-RU"/>
              </w:rPr>
              <w:t>ЗК 3</w:t>
            </w:r>
          </w:p>
        </w:tc>
        <w:tc>
          <w:tcPr>
            <w:tcW w:w="567" w:type="dxa"/>
            <w:vAlign w:val="center"/>
          </w:tcPr>
          <w:p w14:paraId="013853EA" w14:textId="1732E575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8F7DD05" w14:textId="5BFFF8BE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7E6FEAF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3C533CD" w14:textId="2B49DD5D" w:rsidR="00AE60FD" w:rsidRPr="004E667E" w:rsidRDefault="00BB6F93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7F610A19" w14:textId="4BBE0DD4" w:rsidR="00AE60FD" w:rsidRPr="004E667E" w:rsidRDefault="00BB6F93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2E84CAFF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76C6643" w14:textId="60597E26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49BF912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EAF147B" w14:textId="55255E13" w:rsidR="00AE60FD" w:rsidRPr="004E667E" w:rsidRDefault="00BB6F93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</w:tr>
      <w:tr w:rsidR="00AE60FD" w:rsidRPr="004E667E" w14:paraId="4CF303EA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73DF66DF" w14:textId="1FD744AF" w:rsidR="00AE60F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ru-RU"/>
              </w:rPr>
              <w:t>ЗК 4</w:t>
            </w:r>
          </w:p>
        </w:tc>
        <w:tc>
          <w:tcPr>
            <w:tcW w:w="567" w:type="dxa"/>
            <w:vAlign w:val="center"/>
          </w:tcPr>
          <w:p w14:paraId="5C7A6D26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FBA4503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7F667C0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2F6D432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237326C" w14:textId="1596D380" w:rsidR="00AE60FD" w:rsidRPr="004E667E" w:rsidRDefault="00BB6F93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0F77E8BA" w14:textId="563C8BBF" w:rsidR="00AE60FD" w:rsidRPr="004E667E" w:rsidRDefault="00BB6F93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0627D0DC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0843E9F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C63242B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59174D" w:rsidRPr="004E667E" w14:paraId="3A6DAA37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700A9576" w14:textId="065CE766" w:rsidR="0059174D" w:rsidRDefault="0059174D" w:rsidP="003926F5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ЗК 5</w:t>
            </w:r>
          </w:p>
        </w:tc>
        <w:tc>
          <w:tcPr>
            <w:tcW w:w="567" w:type="dxa"/>
            <w:vAlign w:val="center"/>
          </w:tcPr>
          <w:p w14:paraId="6114C714" w14:textId="77777777" w:rsidR="0059174D" w:rsidRPr="004E667E" w:rsidRDefault="0059174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52623CD" w14:textId="77777777" w:rsidR="0059174D" w:rsidRPr="004E667E" w:rsidRDefault="0059174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33871FF" w14:textId="77777777" w:rsidR="0059174D" w:rsidRPr="004E667E" w:rsidRDefault="0059174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77A2D83" w14:textId="77777777" w:rsidR="0059174D" w:rsidRPr="004E667E" w:rsidRDefault="0059174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530C751" w14:textId="6BCA0BB4" w:rsidR="0059174D" w:rsidRPr="004E667E" w:rsidRDefault="00BB6F93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1B5B4844" w14:textId="77777777" w:rsidR="0059174D" w:rsidRPr="004E667E" w:rsidRDefault="0059174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7F02A61" w14:textId="77777777" w:rsidR="0059174D" w:rsidRPr="004E667E" w:rsidRDefault="0059174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3967E43" w14:textId="77777777" w:rsidR="0059174D" w:rsidRPr="004E667E" w:rsidRDefault="0059174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F76C4ED" w14:textId="77777777" w:rsidR="0059174D" w:rsidRPr="004E667E" w:rsidRDefault="0059174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6013E2D3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21E9F749" w14:textId="3E199CD1" w:rsidR="00AE60FD" w:rsidRPr="004E667E" w:rsidRDefault="006F2806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ru-RU"/>
              </w:rPr>
              <w:t>С</w:t>
            </w:r>
            <w:r w:rsidR="00AE60FD" w:rsidRPr="004E667E">
              <w:rPr>
                <w:rFonts w:eastAsia="Times New Roman"/>
                <w:sz w:val="24"/>
                <w:lang w:eastAsia="ru-RU"/>
              </w:rPr>
              <w:t>К 1</w:t>
            </w:r>
          </w:p>
        </w:tc>
        <w:tc>
          <w:tcPr>
            <w:tcW w:w="567" w:type="dxa"/>
            <w:vAlign w:val="center"/>
          </w:tcPr>
          <w:p w14:paraId="27C065BE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B0BE2AC" w14:textId="1699779F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203A040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02780D4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6862D18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67D749A" w14:textId="32071448" w:rsidR="00AE60FD" w:rsidRPr="004E667E" w:rsidRDefault="006F2806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05EF01FA" w14:textId="54A1EE5D" w:rsidR="00AE60FD" w:rsidRPr="004E667E" w:rsidRDefault="006F2806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3D2B98FB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C98A1C3" w14:textId="63424850" w:rsidR="00AE60FD" w:rsidRPr="004E667E" w:rsidRDefault="006F2806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</w:tr>
      <w:tr w:rsidR="00AE60FD" w:rsidRPr="004E667E" w14:paraId="5D4FB88C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75F1B448" w14:textId="15E54298" w:rsidR="00AE60FD" w:rsidRPr="004E667E" w:rsidRDefault="006F2806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ru-RU"/>
              </w:rPr>
              <w:t>С</w:t>
            </w:r>
            <w:r w:rsidR="00AE60FD" w:rsidRPr="004E667E">
              <w:rPr>
                <w:rFonts w:eastAsia="Times New Roman"/>
                <w:sz w:val="24"/>
                <w:lang w:eastAsia="ru-RU"/>
              </w:rPr>
              <w:t>К 2</w:t>
            </w:r>
          </w:p>
        </w:tc>
        <w:tc>
          <w:tcPr>
            <w:tcW w:w="567" w:type="dxa"/>
            <w:vAlign w:val="center"/>
          </w:tcPr>
          <w:p w14:paraId="549E231E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1B62491" w14:textId="4D452105" w:rsidR="00AE60FD" w:rsidRPr="004E667E" w:rsidRDefault="006F2806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53A5B361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6DF6EE0" w14:textId="161957C1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4AD4AAA" w14:textId="70109873" w:rsidR="00AE60FD" w:rsidRPr="004E667E" w:rsidRDefault="006F2806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63409388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F68AE16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DEB4820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63ACE10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39674CF0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5667A8CD" w14:textId="6C999A0F" w:rsidR="00AE60FD" w:rsidRPr="004E667E" w:rsidRDefault="006F2806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ru-RU"/>
              </w:rPr>
              <w:t>С</w:t>
            </w:r>
            <w:r w:rsidR="00AE60FD" w:rsidRPr="004E667E">
              <w:rPr>
                <w:rFonts w:eastAsia="Times New Roman"/>
                <w:sz w:val="24"/>
                <w:lang w:eastAsia="ru-RU"/>
              </w:rPr>
              <w:t>К 3</w:t>
            </w:r>
          </w:p>
        </w:tc>
        <w:tc>
          <w:tcPr>
            <w:tcW w:w="567" w:type="dxa"/>
            <w:vAlign w:val="center"/>
          </w:tcPr>
          <w:p w14:paraId="61C3A76C" w14:textId="188ED87E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9FACA1B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528288E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0A892A6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E0EB396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193675B" w14:textId="20E52E8B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EF0F4F0" w14:textId="47B57999" w:rsidR="00AE60FD" w:rsidRPr="004E667E" w:rsidRDefault="006F2806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3CF174BA" w14:textId="1806CC29" w:rsidR="00AE60FD" w:rsidRPr="004E667E" w:rsidRDefault="006F2806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1617DFBC" w14:textId="77777777" w:rsidR="00AE60FD" w:rsidRPr="004E667E" w:rsidRDefault="00AE60FD" w:rsidP="000922DC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1CA821F2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0DD34A98" w14:textId="3F3CA021" w:rsidR="00AE60FD" w:rsidRPr="004E667E" w:rsidRDefault="006F2806" w:rsidP="003926F5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</w:t>
            </w:r>
            <w:r w:rsidR="0059174D">
              <w:rPr>
                <w:rFonts w:eastAsia="Times New Roman"/>
                <w:sz w:val="24"/>
                <w:lang w:eastAsia="ru-RU"/>
              </w:rPr>
              <w:t>К 4</w:t>
            </w:r>
          </w:p>
        </w:tc>
        <w:tc>
          <w:tcPr>
            <w:tcW w:w="567" w:type="dxa"/>
            <w:vAlign w:val="center"/>
          </w:tcPr>
          <w:p w14:paraId="7DE15F2A" w14:textId="77777777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A0CD192" w14:textId="77777777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8D0A148" w14:textId="77777777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6C83FCB" w14:textId="57D2F1BF" w:rsidR="00AE60FD" w:rsidRPr="004E667E" w:rsidRDefault="006F2806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6B441327" w14:textId="77777777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55D2FA1" w14:textId="529116B6" w:rsidR="00AE60FD" w:rsidRPr="004E667E" w:rsidRDefault="006F2806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02F8F0B5" w14:textId="77777777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3371298" w14:textId="77777777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2D10599" w14:textId="77777777" w:rsidR="00AE60FD" w:rsidRPr="004E667E" w:rsidRDefault="00AE60F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59174D" w:rsidRPr="004E667E" w14:paraId="2AED532F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7EF2D678" w14:textId="5D25D9B2" w:rsidR="0059174D" w:rsidRDefault="006F2806" w:rsidP="003926F5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</w:t>
            </w:r>
            <w:r w:rsidR="0059174D">
              <w:rPr>
                <w:rFonts w:eastAsia="Times New Roman"/>
                <w:sz w:val="24"/>
                <w:lang w:eastAsia="ru-RU"/>
              </w:rPr>
              <w:t>К 5</w:t>
            </w:r>
          </w:p>
        </w:tc>
        <w:tc>
          <w:tcPr>
            <w:tcW w:w="567" w:type="dxa"/>
            <w:vAlign w:val="center"/>
          </w:tcPr>
          <w:p w14:paraId="451AC2A3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EA9C999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2A7B904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7719E67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CD6A7FE" w14:textId="2321144B" w:rsidR="0059174D" w:rsidRPr="004E667E" w:rsidRDefault="006F2806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71F77531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D57C24D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AC5D438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26B56CA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59174D" w:rsidRPr="004E667E" w14:paraId="11433EEA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7FE5CCDF" w14:textId="5320C074" w:rsidR="0059174D" w:rsidRDefault="006F2806" w:rsidP="003926F5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</w:t>
            </w:r>
            <w:r w:rsidR="0059174D">
              <w:rPr>
                <w:rFonts w:eastAsia="Times New Roman"/>
                <w:sz w:val="24"/>
                <w:lang w:eastAsia="ru-RU"/>
              </w:rPr>
              <w:t>К 6</w:t>
            </w:r>
          </w:p>
        </w:tc>
        <w:tc>
          <w:tcPr>
            <w:tcW w:w="567" w:type="dxa"/>
            <w:vAlign w:val="center"/>
          </w:tcPr>
          <w:p w14:paraId="2DF171DC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2A9DF83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9F06F37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7E78DE3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93B0F70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9CC0A97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3BF0098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186BAD6" w14:textId="5BCC6AA0" w:rsidR="0059174D" w:rsidRPr="004E667E" w:rsidRDefault="00053780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28BA61B6" w14:textId="4C235EF4" w:rsidR="0059174D" w:rsidRPr="004E667E" w:rsidRDefault="00053780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</w:tr>
      <w:tr w:rsidR="0059174D" w:rsidRPr="004E667E" w14:paraId="6D636C74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25CE9B61" w14:textId="2726DE2C" w:rsidR="0059174D" w:rsidRDefault="006F2806" w:rsidP="003926F5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</w:t>
            </w:r>
            <w:r w:rsidR="0059174D">
              <w:rPr>
                <w:rFonts w:eastAsia="Times New Roman"/>
                <w:sz w:val="24"/>
                <w:lang w:eastAsia="ru-RU"/>
              </w:rPr>
              <w:t>К 7</w:t>
            </w:r>
          </w:p>
        </w:tc>
        <w:tc>
          <w:tcPr>
            <w:tcW w:w="567" w:type="dxa"/>
            <w:vAlign w:val="center"/>
          </w:tcPr>
          <w:p w14:paraId="022BA545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F6FF10D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47F6746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6A9DA53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D29593A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650CCF3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4D3800A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0E3B98E" w14:textId="03FEA6E3" w:rsidR="0059174D" w:rsidRPr="004E667E" w:rsidRDefault="00053780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0B523FBA" w14:textId="5B5509B0" w:rsidR="0059174D" w:rsidRPr="004E667E" w:rsidRDefault="00053780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</w:tr>
      <w:tr w:rsidR="0059174D" w:rsidRPr="004E667E" w14:paraId="0DCBC7EA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5515A84F" w14:textId="6387012E" w:rsidR="0059174D" w:rsidRDefault="006F2806" w:rsidP="003926F5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С</w:t>
            </w:r>
            <w:r w:rsidR="0059174D">
              <w:rPr>
                <w:rFonts w:eastAsia="Times New Roman"/>
                <w:sz w:val="24"/>
                <w:lang w:eastAsia="ru-RU"/>
              </w:rPr>
              <w:t>К 8</w:t>
            </w:r>
          </w:p>
        </w:tc>
        <w:tc>
          <w:tcPr>
            <w:tcW w:w="567" w:type="dxa"/>
            <w:vAlign w:val="center"/>
          </w:tcPr>
          <w:p w14:paraId="3AE6CFD7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3C04F96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3B9F739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04E155B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E96211E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0816CAA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0329DC2" w14:textId="77777777" w:rsidR="0059174D" w:rsidRPr="004E667E" w:rsidRDefault="0059174D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0DAF9CF" w14:textId="686179C1" w:rsidR="0059174D" w:rsidRPr="004E667E" w:rsidRDefault="00053780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1BAE6E57" w14:textId="7E88D2A0" w:rsidR="0059174D" w:rsidRPr="004E667E" w:rsidRDefault="00053780" w:rsidP="003926F5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</w:tr>
    </w:tbl>
    <w:p w14:paraId="7091EC3F" w14:textId="77777777" w:rsidR="00583BD7" w:rsidRDefault="00583BD7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14:paraId="527D0E26" w14:textId="29E4F099" w:rsidR="000B03C2" w:rsidRPr="004E667E" w:rsidRDefault="000B03C2" w:rsidP="00251AC0">
      <w:pPr>
        <w:spacing w:before="240" w:after="120" w:line="240" w:lineRule="auto"/>
        <w:ind w:firstLine="426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4E667E">
        <w:rPr>
          <w:rFonts w:eastAsia="Times New Roman" w:cs="Times New Roman"/>
          <w:b/>
          <w:bCs/>
          <w:color w:val="000000"/>
          <w:szCs w:val="28"/>
          <w:lang w:eastAsia="uk-UA"/>
        </w:rPr>
        <w:t>5. Матриця забезпечення програмних результатів навчання відповідними компонентами освітньої програми</w:t>
      </w:r>
    </w:p>
    <w:p w14:paraId="590122E2" w14:textId="7272D467" w:rsidR="00251AC0" w:rsidRPr="004E667E" w:rsidRDefault="00251AC0" w:rsidP="00251AC0">
      <w:pPr>
        <w:widowControl w:val="0"/>
        <w:spacing w:line="260" w:lineRule="exact"/>
        <w:ind w:firstLine="0"/>
        <w:jc w:val="center"/>
        <w:rPr>
          <w:rFonts w:eastAsia="Times New Roman" w:cs="Times New Roman"/>
          <w:bCs/>
          <w:color w:val="000000"/>
          <w:szCs w:val="28"/>
          <w:lang w:eastAsia="uk-UA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60FD" w:rsidRPr="004E667E" w14:paraId="5111C404" w14:textId="77777777" w:rsidTr="00251AC0">
        <w:trPr>
          <w:cantSplit/>
          <w:trHeight w:val="1134"/>
          <w:jc w:val="center"/>
        </w:trPr>
        <w:tc>
          <w:tcPr>
            <w:tcW w:w="964" w:type="dxa"/>
            <w:vAlign w:val="center"/>
          </w:tcPr>
          <w:p w14:paraId="1BA40ECC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FD861A7" w14:textId="2E778D2E" w:rsidR="00AE60FD" w:rsidRPr="004E667E" w:rsidRDefault="00AE60FD" w:rsidP="00A75D17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ОК1</w:t>
            </w:r>
          </w:p>
        </w:tc>
        <w:tc>
          <w:tcPr>
            <w:tcW w:w="567" w:type="dxa"/>
            <w:textDirection w:val="btLr"/>
            <w:vAlign w:val="center"/>
          </w:tcPr>
          <w:p w14:paraId="2B2730B1" w14:textId="7D01872C" w:rsidR="00AE60FD" w:rsidRPr="004E667E" w:rsidRDefault="00AE60FD" w:rsidP="00A75D17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ОК2</w:t>
            </w:r>
          </w:p>
        </w:tc>
        <w:tc>
          <w:tcPr>
            <w:tcW w:w="567" w:type="dxa"/>
            <w:textDirection w:val="btLr"/>
            <w:vAlign w:val="center"/>
          </w:tcPr>
          <w:p w14:paraId="1983B4DE" w14:textId="3E15926D" w:rsidR="00AE60FD" w:rsidRPr="004E667E" w:rsidRDefault="00AE60FD" w:rsidP="00A75D17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ОК3</w:t>
            </w:r>
          </w:p>
        </w:tc>
        <w:tc>
          <w:tcPr>
            <w:tcW w:w="567" w:type="dxa"/>
            <w:textDirection w:val="btLr"/>
            <w:vAlign w:val="center"/>
          </w:tcPr>
          <w:p w14:paraId="6CBE75D2" w14:textId="42A7F1C6" w:rsidR="00AE60FD" w:rsidRPr="004E667E" w:rsidRDefault="00AE60FD" w:rsidP="00A75D17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ОК4</w:t>
            </w:r>
          </w:p>
        </w:tc>
        <w:tc>
          <w:tcPr>
            <w:tcW w:w="567" w:type="dxa"/>
            <w:textDirection w:val="btLr"/>
            <w:vAlign w:val="center"/>
          </w:tcPr>
          <w:p w14:paraId="61BAFCF0" w14:textId="3AC0395A" w:rsidR="00AE60FD" w:rsidRPr="004E667E" w:rsidRDefault="00AE60FD" w:rsidP="00A75D17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ОК5</w:t>
            </w:r>
          </w:p>
        </w:tc>
        <w:tc>
          <w:tcPr>
            <w:tcW w:w="567" w:type="dxa"/>
            <w:textDirection w:val="btLr"/>
            <w:vAlign w:val="center"/>
          </w:tcPr>
          <w:p w14:paraId="07805DA6" w14:textId="1E718B9E" w:rsidR="00AE60FD" w:rsidRPr="004E667E" w:rsidRDefault="00AE60FD" w:rsidP="00A75D17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ОК6</w:t>
            </w:r>
          </w:p>
        </w:tc>
        <w:tc>
          <w:tcPr>
            <w:tcW w:w="567" w:type="dxa"/>
            <w:textDirection w:val="btLr"/>
            <w:vAlign w:val="center"/>
          </w:tcPr>
          <w:p w14:paraId="62955E47" w14:textId="41CC61B0" w:rsidR="00AE60FD" w:rsidRPr="004E667E" w:rsidRDefault="00AE60FD" w:rsidP="00A75D17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ОК7</w:t>
            </w:r>
          </w:p>
        </w:tc>
        <w:tc>
          <w:tcPr>
            <w:tcW w:w="567" w:type="dxa"/>
            <w:textDirection w:val="btLr"/>
            <w:vAlign w:val="center"/>
          </w:tcPr>
          <w:p w14:paraId="174EB3BF" w14:textId="5E8C4F85" w:rsidR="00AE60FD" w:rsidRPr="004E667E" w:rsidRDefault="00AE60FD" w:rsidP="00A75D17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ОК8</w:t>
            </w:r>
          </w:p>
        </w:tc>
        <w:tc>
          <w:tcPr>
            <w:tcW w:w="567" w:type="dxa"/>
            <w:textDirection w:val="btLr"/>
            <w:vAlign w:val="center"/>
          </w:tcPr>
          <w:p w14:paraId="415253B8" w14:textId="110822F7" w:rsidR="00AE60FD" w:rsidRPr="004E667E" w:rsidRDefault="00AE60FD" w:rsidP="00A75D17">
            <w:pPr>
              <w:widowControl w:val="0"/>
              <w:spacing w:line="260" w:lineRule="exact"/>
              <w:ind w:left="113" w:right="113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bCs/>
                <w:color w:val="000000"/>
                <w:sz w:val="24"/>
                <w:lang w:eastAsia="uk-UA"/>
              </w:rPr>
              <w:t>ОК9</w:t>
            </w:r>
          </w:p>
        </w:tc>
      </w:tr>
      <w:tr w:rsidR="00AE60FD" w:rsidRPr="004E667E" w14:paraId="6364046D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3199A5F2" w14:textId="11944CDE" w:rsidR="00AE60FD" w:rsidRPr="004E667E" w:rsidRDefault="00AE60FD" w:rsidP="00251AC0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sz w:val="24"/>
                <w:lang w:eastAsia="ru-RU"/>
              </w:rPr>
              <w:t>ПРН1</w:t>
            </w:r>
          </w:p>
        </w:tc>
        <w:tc>
          <w:tcPr>
            <w:tcW w:w="567" w:type="dxa"/>
            <w:vAlign w:val="center"/>
          </w:tcPr>
          <w:p w14:paraId="6E7FFC3E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EFCD3BB" w14:textId="5836F481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453747E" w14:textId="3A368271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0A8CB29" w14:textId="75520496" w:rsidR="00AE60FD" w:rsidRPr="004E667E" w:rsidRDefault="0031670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36869F04" w14:textId="6686F284" w:rsidR="00AE60FD" w:rsidRPr="004E667E" w:rsidRDefault="0031670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3E31BA50" w14:textId="002C2FE8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4C55D24" w14:textId="62054B72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292EBE4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970846A" w14:textId="62128DBD" w:rsidR="00AE60FD" w:rsidRPr="004E667E" w:rsidRDefault="0031670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</w:tr>
      <w:tr w:rsidR="00AE60FD" w:rsidRPr="004E667E" w14:paraId="5D161FAD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0F0AB772" w14:textId="637FC734" w:rsidR="00AE60FD" w:rsidRPr="004E667E" w:rsidRDefault="00AE60FD" w:rsidP="00251AC0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sz w:val="24"/>
                <w:lang w:eastAsia="ru-RU"/>
              </w:rPr>
              <w:t>ПРН2</w:t>
            </w:r>
          </w:p>
        </w:tc>
        <w:tc>
          <w:tcPr>
            <w:tcW w:w="567" w:type="dxa"/>
            <w:vAlign w:val="center"/>
          </w:tcPr>
          <w:p w14:paraId="292C4ED5" w14:textId="768206EB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3D9009F" w14:textId="7CD4790D" w:rsidR="00AE60FD" w:rsidRPr="004E667E" w:rsidRDefault="0031670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56F992ED" w14:textId="5701AE21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F866CA8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3034BB7" w14:textId="1F9CA20E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F988010" w14:textId="7E34EF6A" w:rsidR="00AE60FD" w:rsidRPr="004E667E" w:rsidRDefault="0031670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2875B9E2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768E54C" w14:textId="4F4EDDB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E31786B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08FBD0B0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34CA2077" w14:textId="36620EA2" w:rsidR="00AE60FD" w:rsidRPr="004E667E" w:rsidRDefault="00AE60FD" w:rsidP="00251AC0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sz w:val="24"/>
                <w:lang w:eastAsia="ru-RU"/>
              </w:rPr>
              <w:t>ПРН3</w:t>
            </w:r>
          </w:p>
        </w:tc>
        <w:tc>
          <w:tcPr>
            <w:tcW w:w="567" w:type="dxa"/>
            <w:vAlign w:val="center"/>
          </w:tcPr>
          <w:p w14:paraId="494C4F4B" w14:textId="4FD1B3E9" w:rsidR="00AE60FD" w:rsidRPr="004E667E" w:rsidRDefault="0031670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0F8AD6D4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C6029AD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02BC78F" w14:textId="3AEFDBF8" w:rsidR="00AE60FD" w:rsidRPr="004E667E" w:rsidRDefault="0031670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5A93A080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2236136" w14:textId="1ED68945" w:rsidR="00AE60FD" w:rsidRPr="004E667E" w:rsidRDefault="0031670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12551296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4B6C048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1FB8869" w14:textId="75506AE4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623CFE67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3F81A716" w14:textId="2C947884" w:rsidR="00AE60FD" w:rsidRPr="004E667E" w:rsidRDefault="0059174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ru-RU"/>
              </w:rPr>
              <w:t>ПРН4</w:t>
            </w:r>
          </w:p>
        </w:tc>
        <w:tc>
          <w:tcPr>
            <w:tcW w:w="567" w:type="dxa"/>
            <w:vAlign w:val="center"/>
          </w:tcPr>
          <w:p w14:paraId="6BF3C4D7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1D361BF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55996C2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8F9570F" w14:textId="047BD8EF" w:rsidR="00AE60FD" w:rsidRPr="004E667E" w:rsidRDefault="00D34AD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108DCF57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9B30F81" w14:textId="06269213" w:rsidR="00AE60FD" w:rsidRPr="004E667E" w:rsidRDefault="00D34AD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1566AA3F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E9DF952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D728EBD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2230117B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58F8AB94" w14:textId="24F7C3BE" w:rsidR="00AE60FD" w:rsidRPr="004E667E" w:rsidRDefault="0059174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ru-RU"/>
              </w:rPr>
              <w:t>ПРН5</w:t>
            </w:r>
          </w:p>
        </w:tc>
        <w:tc>
          <w:tcPr>
            <w:tcW w:w="567" w:type="dxa"/>
            <w:vAlign w:val="center"/>
          </w:tcPr>
          <w:p w14:paraId="56DB37C3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2F71C5E" w14:textId="77F4D0BA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D080489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7A2D310" w14:textId="1E3E08D1" w:rsidR="00AE60FD" w:rsidRPr="004E667E" w:rsidRDefault="00D34AD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4C87D7BE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2AEA0C0" w14:textId="4CE4F20C" w:rsidR="00AE60FD" w:rsidRPr="004E667E" w:rsidRDefault="00D34AD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6059DC82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26D639B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9931F3A" w14:textId="76702DBC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214FD897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291B6B56" w14:textId="66A0A334" w:rsidR="00AE60FD" w:rsidRPr="004E667E" w:rsidRDefault="0059174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ru-RU"/>
              </w:rPr>
              <w:t>ПРН6</w:t>
            </w:r>
          </w:p>
        </w:tc>
        <w:tc>
          <w:tcPr>
            <w:tcW w:w="567" w:type="dxa"/>
            <w:vAlign w:val="center"/>
          </w:tcPr>
          <w:p w14:paraId="1BF178F1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9B97FF5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C6E9BA3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A55C0EA" w14:textId="05F865D0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6D69EDD" w14:textId="10BEA2F8" w:rsidR="00AE60FD" w:rsidRPr="004E667E" w:rsidRDefault="00D34AD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7967B7BE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B00F979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F6F5DC4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E6CF4A1" w14:textId="7C7EC32E" w:rsidR="00AE60FD" w:rsidRPr="004E667E" w:rsidRDefault="00D34AD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</w:tr>
      <w:tr w:rsidR="00AE60FD" w:rsidRPr="004E667E" w14:paraId="6BA53A89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0F34D9F9" w14:textId="6BDAAC0B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 w:rsidRPr="004E667E">
              <w:rPr>
                <w:rFonts w:eastAsia="Times New Roman"/>
                <w:sz w:val="24"/>
                <w:lang w:eastAsia="ru-RU"/>
              </w:rPr>
              <w:t>ПР</w:t>
            </w:r>
            <w:r w:rsidR="0059174D">
              <w:rPr>
                <w:rFonts w:eastAsia="Times New Roman"/>
                <w:sz w:val="24"/>
                <w:lang w:eastAsia="ru-RU"/>
              </w:rPr>
              <w:t>Н7</w:t>
            </w:r>
          </w:p>
        </w:tc>
        <w:tc>
          <w:tcPr>
            <w:tcW w:w="567" w:type="dxa"/>
            <w:vAlign w:val="center"/>
          </w:tcPr>
          <w:p w14:paraId="799AD303" w14:textId="688E79E0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39E04B7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027A63E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C21501F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50B8690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F98F2C1" w14:textId="2612B9AB" w:rsidR="00AE60FD" w:rsidRPr="004E667E" w:rsidRDefault="00D34AD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79A5A010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1FA90BA" w14:textId="256681CE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48F26C8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AE60FD" w:rsidRPr="004E667E" w14:paraId="6AAB9BF3" w14:textId="77777777" w:rsidTr="00251AC0">
        <w:trPr>
          <w:trHeight w:val="397"/>
          <w:jc w:val="center"/>
        </w:trPr>
        <w:tc>
          <w:tcPr>
            <w:tcW w:w="964" w:type="dxa"/>
            <w:vAlign w:val="center"/>
          </w:tcPr>
          <w:p w14:paraId="3CC3800C" w14:textId="2EB498A6" w:rsidR="00AE60FD" w:rsidRPr="004E667E" w:rsidRDefault="0059174D" w:rsidP="00A75D17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ПРН8</w:t>
            </w:r>
          </w:p>
        </w:tc>
        <w:tc>
          <w:tcPr>
            <w:tcW w:w="567" w:type="dxa"/>
            <w:vAlign w:val="center"/>
          </w:tcPr>
          <w:p w14:paraId="331423F4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6B40815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3A6C932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0816C84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02CC644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7E4AE98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B0AC8E6" w14:textId="376995A3" w:rsidR="00AE60FD" w:rsidRPr="004E667E" w:rsidRDefault="00D34AD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27C9E491" w14:textId="689E50C0" w:rsidR="00AE60FD" w:rsidRPr="004E667E" w:rsidRDefault="00D34ADF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  <w:tc>
          <w:tcPr>
            <w:tcW w:w="567" w:type="dxa"/>
            <w:vAlign w:val="center"/>
          </w:tcPr>
          <w:p w14:paraId="07524D52" w14:textId="77777777" w:rsidR="00AE60FD" w:rsidRPr="004E667E" w:rsidRDefault="00AE60FD" w:rsidP="00A75D17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</w:tr>
      <w:tr w:rsidR="0059174D" w:rsidRPr="004E667E" w14:paraId="71B9F339" w14:textId="77777777" w:rsidTr="009D0961">
        <w:trPr>
          <w:trHeight w:val="397"/>
          <w:jc w:val="center"/>
        </w:trPr>
        <w:tc>
          <w:tcPr>
            <w:tcW w:w="964" w:type="dxa"/>
            <w:vAlign w:val="center"/>
          </w:tcPr>
          <w:p w14:paraId="649A5FC4" w14:textId="1577DDA7" w:rsidR="0059174D" w:rsidRPr="004E667E" w:rsidRDefault="0059174D" w:rsidP="009D0961">
            <w:pPr>
              <w:widowControl w:val="0"/>
              <w:spacing w:line="260" w:lineRule="exac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ПРН9</w:t>
            </w:r>
          </w:p>
        </w:tc>
        <w:tc>
          <w:tcPr>
            <w:tcW w:w="567" w:type="dxa"/>
            <w:vAlign w:val="center"/>
          </w:tcPr>
          <w:p w14:paraId="1158D8AB" w14:textId="77777777" w:rsidR="0059174D" w:rsidRPr="004E667E" w:rsidRDefault="0059174D" w:rsidP="009D0961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87CD245" w14:textId="77777777" w:rsidR="0059174D" w:rsidRPr="004E667E" w:rsidRDefault="0059174D" w:rsidP="009D0961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79B52BF" w14:textId="77777777" w:rsidR="0059174D" w:rsidRPr="004E667E" w:rsidRDefault="0059174D" w:rsidP="009D0961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CC22D45" w14:textId="77777777" w:rsidR="0059174D" w:rsidRPr="004E667E" w:rsidRDefault="0059174D" w:rsidP="009D0961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704F9FA2" w14:textId="77777777" w:rsidR="0059174D" w:rsidRPr="004E667E" w:rsidRDefault="0059174D" w:rsidP="009D0961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9ABF586" w14:textId="77777777" w:rsidR="0059174D" w:rsidRPr="004E667E" w:rsidRDefault="0059174D" w:rsidP="009D0961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4F6F045" w14:textId="77777777" w:rsidR="0059174D" w:rsidRPr="004E667E" w:rsidRDefault="0059174D" w:rsidP="009D0961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06C51B1" w14:textId="77777777" w:rsidR="0059174D" w:rsidRPr="004E667E" w:rsidRDefault="0059174D" w:rsidP="009D0961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686F035" w14:textId="1C8CBAFB" w:rsidR="0059174D" w:rsidRPr="004E667E" w:rsidRDefault="00D34ADF" w:rsidP="009D0961">
            <w:pPr>
              <w:widowControl w:val="0"/>
              <w:spacing w:line="260" w:lineRule="exact"/>
              <w:rPr>
                <w:rFonts w:eastAsia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4"/>
                <w:lang w:eastAsia="uk-UA"/>
              </w:rPr>
              <w:t>×</w:t>
            </w:r>
          </w:p>
        </w:tc>
      </w:tr>
    </w:tbl>
    <w:p w14:paraId="5DA98993" w14:textId="77777777" w:rsidR="009A59AF" w:rsidRPr="004E667E" w:rsidRDefault="009A59AF" w:rsidP="009A59AF">
      <w:pPr>
        <w:jc w:val="center"/>
        <w:rPr>
          <w:b/>
          <w:szCs w:val="28"/>
        </w:rPr>
      </w:pPr>
    </w:p>
    <w:p w14:paraId="1420B3E2" w14:textId="206DF3B2" w:rsidR="009A59AF" w:rsidRPr="004E667E" w:rsidRDefault="009A59AF" w:rsidP="00441A79">
      <w:pPr>
        <w:ind w:firstLine="0"/>
        <w:rPr>
          <w:b/>
          <w:szCs w:val="28"/>
        </w:rPr>
      </w:pPr>
      <w:bookmarkStart w:id="5" w:name="_GoBack"/>
      <w:bookmarkEnd w:id="5"/>
    </w:p>
    <w:sectPr w:rsidR="009A59AF" w:rsidRPr="004E667E" w:rsidSect="00636C43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1251 Times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096"/>
    <w:multiLevelType w:val="hybridMultilevel"/>
    <w:tmpl w:val="BD6A2180"/>
    <w:lvl w:ilvl="0" w:tplc="9AA64AE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8B3088E"/>
    <w:multiLevelType w:val="hybridMultilevel"/>
    <w:tmpl w:val="DD8E15A0"/>
    <w:lvl w:ilvl="0" w:tplc="FBACC14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uk-UA" w:eastAsia="uk-UA" w:bidi="uk-UA"/>
      </w:rPr>
    </w:lvl>
    <w:lvl w:ilvl="1" w:tplc="0FE4E5D6">
      <w:numFmt w:val="bullet"/>
      <w:lvlText w:val="•"/>
      <w:lvlJc w:val="left"/>
      <w:pPr>
        <w:ind w:left="1295" w:hanging="240"/>
      </w:pPr>
      <w:rPr>
        <w:rFonts w:hint="default"/>
        <w:lang w:val="uk-UA" w:eastAsia="uk-UA" w:bidi="uk-UA"/>
      </w:rPr>
    </w:lvl>
    <w:lvl w:ilvl="2" w:tplc="C3844E04">
      <w:numFmt w:val="bullet"/>
      <w:lvlText w:val="•"/>
      <w:lvlJc w:val="left"/>
      <w:pPr>
        <w:ind w:left="2251" w:hanging="240"/>
      </w:pPr>
      <w:rPr>
        <w:rFonts w:hint="default"/>
        <w:lang w:val="uk-UA" w:eastAsia="uk-UA" w:bidi="uk-UA"/>
      </w:rPr>
    </w:lvl>
    <w:lvl w:ilvl="3" w:tplc="51F495D2">
      <w:numFmt w:val="bullet"/>
      <w:lvlText w:val="•"/>
      <w:lvlJc w:val="left"/>
      <w:pPr>
        <w:ind w:left="3207" w:hanging="240"/>
      </w:pPr>
      <w:rPr>
        <w:rFonts w:hint="default"/>
        <w:lang w:val="uk-UA" w:eastAsia="uk-UA" w:bidi="uk-UA"/>
      </w:rPr>
    </w:lvl>
    <w:lvl w:ilvl="4" w:tplc="3EA24CFE">
      <w:numFmt w:val="bullet"/>
      <w:lvlText w:val="•"/>
      <w:lvlJc w:val="left"/>
      <w:pPr>
        <w:ind w:left="4162" w:hanging="240"/>
      </w:pPr>
      <w:rPr>
        <w:rFonts w:hint="default"/>
        <w:lang w:val="uk-UA" w:eastAsia="uk-UA" w:bidi="uk-UA"/>
      </w:rPr>
    </w:lvl>
    <w:lvl w:ilvl="5" w:tplc="38ACADDE">
      <w:numFmt w:val="bullet"/>
      <w:lvlText w:val="•"/>
      <w:lvlJc w:val="left"/>
      <w:pPr>
        <w:ind w:left="5118" w:hanging="240"/>
      </w:pPr>
      <w:rPr>
        <w:rFonts w:hint="default"/>
        <w:lang w:val="uk-UA" w:eastAsia="uk-UA" w:bidi="uk-UA"/>
      </w:rPr>
    </w:lvl>
    <w:lvl w:ilvl="6" w:tplc="D12E83D6">
      <w:numFmt w:val="bullet"/>
      <w:lvlText w:val="•"/>
      <w:lvlJc w:val="left"/>
      <w:pPr>
        <w:ind w:left="6074" w:hanging="240"/>
      </w:pPr>
      <w:rPr>
        <w:rFonts w:hint="default"/>
        <w:lang w:val="uk-UA" w:eastAsia="uk-UA" w:bidi="uk-UA"/>
      </w:rPr>
    </w:lvl>
    <w:lvl w:ilvl="7" w:tplc="32B24A34">
      <w:numFmt w:val="bullet"/>
      <w:lvlText w:val="•"/>
      <w:lvlJc w:val="left"/>
      <w:pPr>
        <w:ind w:left="7029" w:hanging="240"/>
      </w:pPr>
      <w:rPr>
        <w:rFonts w:hint="default"/>
        <w:lang w:val="uk-UA" w:eastAsia="uk-UA" w:bidi="uk-UA"/>
      </w:rPr>
    </w:lvl>
    <w:lvl w:ilvl="8" w:tplc="2F8EC392">
      <w:numFmt w:val="bullet"/>
      <w:lvlText w:val="•"/>
      <w:lvlJc w:val="left"/>
      <w:pPr>
        <w:ind w:left="7985" w:hanging="240"/>
      </w:pPr>
      <w:rPr>
        <w:rFonts w:hint="default"/>
        <w:lang w:val="uk-UA" w:eastAsia="uk-UA" w:bidi="uk-UA"/>
      </w:rPr>
    </w:lvl>
  </w:abstractNum>
  <w:abstractNum w:abstractNumId="2">
    <w:nsid w:val="2B8005B2"/>
    <w:multiLevelType w:val="multilevel"/>
    <w:tmpl w:val="4AD64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3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hint="default"/>
        <w:i/>
        <w:sz w:val="23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  <w:i/>
        <w:sz w:val="23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  <w:i/>
        <w:sz w:val="23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  <w:i/>
        <w:sz w:val="23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  <w:i/>
        <w:sz w:val="23"/>
      </w:rPr>
    </w:lvl>
    <w:lvl w:ilvl="6">
      <w:start w:val="1"/>
      <w:numFmt w:val="decimal"/>
      <w:lvlText w:val="%1.%2.%3.%4.%5.%6.%7."/>
      <w:lvlJc w:val="left"/>
      <w:pPr>
        <w:ind w:left="630" w:hanging="1080"/>
      </w:pPr>
      <w:rPr>
        <w:rFonts w:hint="default"/>
        <w:i/>
        <w:sz w:val="23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  <w:i/>
        <w:sz w:val="23"/>
      </w:rPr>
    </w:lvl>
    <w:lvl w:ilvl="8">
      <w:start w:val="1"/>
      <w:numFmt w:val="decimal"/>
      <w:lvlText w:val="%1.%2.%3.%4.%5.%6.%7.%8.%9."/>
      <w:lvlJc w:val="left"/>
      <w:pPr>
        <w:ind w:left="840" w:hanging="1440"/>
      </w:pPr>
      <w:rPr>
        <w:rFonts w:hint="default"/>
        <w:i/>
        <w:sz w:val="23"/>
      </w:rPr>
    </w:lvl>
  </w:abstractNum>
  <w:abstractNum w:abstractNumId="3">
    <w:nsid w:val="50050462"/>
    <w:multiLevelType w:val="multilevel"/>
    <w:tmpl w:val="A266B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3822D5F"/>
    <w:multiLevelType w:val="hybridMultilevel"/>
    <w:tmpl w:val="3C60B1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8651B"/>
    <w:multiLevelType w:val="multilevel"/>
    <w:tmpl w:val="F560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15025"/>
    <w:multiLevelType w:val="multilevel"/>
    <w:tmpl w:val="C8AAC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F"/>
    <w:rsid w:val="00001CB1"/>
    <w:rsid w:val="0000672C"/>
    <w:rsid w:val="00016B37"/>
    <w:rsid w:val="000241FE"/>
    <w:rsid w:val="0004049B"/>
    <w:rsid w:val="00042523"/>
    <w:rsid w:val="0004680A"/>
    <w:rsid w:val="00053780"/>
    <w:rsid w:val="000658F4"/>
    <w:rsid w:val="0006653C"/>
    <w:rsid w:val="00073742"/>
    <w:rsid w:val="0007563C"/>
    <w:rsid w:val="0007663F"/>
    <w:rsid w:val="00080E23"/>
    <w:rsid w:val="000922DC"/>
    <w:rsid w:val="00094643"/>
    <w:rsid w:val="000963B7"/>
    <w:rsid w:val="000A50BF"/>
    <w:rsid w:val="000B03C2"/>
    <w:rsid w:val="000B33F0"/>
    <w:rsid w:val="000B41B1"/>
    <w:rsid w:val="000C1326"/>
    <w:rsid w:val="000C40E7"/>
    <w:rsid w:val="000C45ED"/>
    <w:rsid w:val="000F043B"/>
    <w:rsid w:val="000F63D5"/>
    <w:rsid w:val="001001DC"/>
    <w:rsid w:val="00107C52"/>
    <w:rsid w:val="001239B4"/>
    <w:rsid w:val="00143D27"/>
    <w:rsid w:val="001610E6"/>
    <w:rsid w:val="00167985"/>
    <w:rsid w:val="00184524"/>
    <w:rsid w:val="001A21FC"/>
    <w:rsid w:val="001A501D"/>
    <w:rsid w:val="001E7BF4"/>
    <w:rsid w:val="00210054"/>
    <w:rsid w:val="00240CF5"/>
    <w:rsid w:val="00241B9B"/>
    <w:rsid w:val="00251AC0"/>
    <w:rsid w:val="00274A76"/>
    <w:rsid w:val="002779C5"/>
    <w:rsid w:val="00292205"/>
    <w:rsid w:val="00295051"/>
    <w:rsid w:val="00295A3D"/>
    <w:rsid w:val="002A0B5F"/>
    <w:rsid w:val="002B49E8"/>
    <w:rsid w:val="002D5D32"/>
    <w:rsid w:val="002F0EAE"/>
    <w:rsid w:val="002F3996"/>
    <w:rsid w:val="003023EF"/>
    <w:rsid w:val="0031670F"/>
    <w:rsid w:val="00320B4C"/>
    <w:rsid w:val="00321475"/>
    <w:rsid w:val="00325CB0"/>
    <w:rsid w:val="00353983"/>
    <w:rsid w:val="00357764"/>
    <w:rsid w:val="00361C4B"/>
    <w:rsid w:val="00364521"/>
    <w:rsid w:val="003778AF"/>
    <w:rsid w:val="00392464"/>
    <w:rsid w:val="003926F5"/>
    <w:rsid w:val="003A7EBF"/>
    <w:rsid w:val="003B1661"/>
    <w:rsid w:val="003B4182"/>
    <w:rsid w:val="003B4409"/>
    <w:rsid w:val="003C0F8A"/>
    <w:rsid w:val="003C4507"/>
    <w:rsid w:val="003E76F4"/>
    <w:rsid w:val="00434F23"/>
    <w:rsid w:val="00441A79"/>
    <w:rsid w:val="00442EAF"/>
    <w:rsid w:val="00455ADE"/>
    <w:rsid w:val="0045747A"/>
    <w:rsid w:val="00493D3E"/>
    <w:rsid w:val="00496864"/>
    <w:rsid w:val="0049686F"/>
    <w:rsid w:val="004B5E48"/>
    <w:rsid w:val="004C7632"/>
    <w:rsid w:val="004D61C0"/>
    <w:rsid w:val="004E667E"/>
    <w:rsid w:val="004F614E"/>
    <w:rsid w:val="00504F19"/>
    <w:rsid w:val="00512994"/>
    <w:rsid w:val="00515271"/>
    <w:rsid w:val="00517772"/>
    <w:rsid w:val="005358F8"/>
    <w:rsid w:val="005570D9"/>
    <w:rsid w:val="005670FF"/>
    <w:rsid w:val="00573A1B"/>
    <w:rsid w:val="00583BD7"/>
    <w:rsid w:val="0059174D"/>
    <w:rsid w:val="005A4F71"/>
    <w:rsid w:val="005A5D95"/>
    <w:rsid w:val="005A7F2C"/>
    <w:rsid w:val="005B52FE"/>
    <w:rsid w:val="005C063A"/>
    <w:rsid w:val="005E3CE7"/>
    <w:rsid w:val="005E6A6D"/>
    <w:rsid w:val="005F506F"/>
    <w:rsid w:val="005F5792"/>
    <w:rsid w:val="00611A9D"/>
    <w:rsid w:val="00613D38"/>
    <w:rsid w:val="0061471D"/>
    <w:rsid w:val="00616952"/>
    <w:rsid w:val="00636C43"/>
    <w:rsid w:val="00652130"/>
    <w:rsid w:val="00665D40"/>
    <w:rsid w:val="00673520"/>
    <w:rsid w:val="006A2B72"/>
    <w:rsid w:val="006A3D5E"/>
    <w:rsid w:val="006B0E78"/>
    <w:rsid w:val="006B329A"/>
    <w:rsid w:val="006C58C4"/>
    <w:rsid w:val="006D40D7"/>
    <w:rsid w:val="006F2806"/>
    <w:rsid w:val="006F2D98"/>
    <w:rsid w:val="00710F63"/>
    <w:rsid w:val="0071561E"/>
    <w:rsid w:val="00716ED0"/>
    <w:rsid w:val="007271B0"/>
    <w:rsid w:val="00731D30"/>
    <w:rsid w:val="00754C5E"/>
    <w:rsid w:val="007611AB"/>
    <w:rsid w:val="00765B3F"/>
    <w:rsid w:val="0078217E"/>
    <w:rsid w:val="00785792"/>
    <w:rsid w:val="00793AD7"/>
    <w:rsid w:val="00793FA4"/>
    <w:rsid w:val="007B0FB8"/>
    <w:rsid w:val="007C39E0"/>
    <w:rsid w:val="007C7EF0"/>
    <w:rsid w:val="007D1FBC"/>
    <w:rsid w:val="007E795C"/>
    <w:rsid w:val="00800093"/>
    <w:rsid w:val="008179AE"/>
    <w:rsid w:val="00817EDF"/>
    <w:rsid w:val="00851DCF"/>
    <w:rsid w:val="00852165"/>
    <w:rsid w:val="008552F4"/>
    <w:rsid w:val="00863189"/>
    <w:rsid w:val="00870762"/>
    <w:rsid w:val="0087306F"/>
    <w:rsid w:val="00885AC6"/>
    <w:rsid w:val="00893D0F"/>
    <w:rsid w:val="008A171F"/>
    <w:rsid w:val="008C094C"/>
    <w:rsid w:val="008E5492"/>
    <w:rsid w:val="008E5A10"/>
    <w:rsid w:val="00900CFC"/>
    <w:rsid w:val="00911C99"/>
    <w:rsid w:val="0093466A"/>
    <w:rsid w:val="009402D7"/>
    <w:rsid w:val="00955500"/>
    <w:rsid w:val="00955953"/>
    <w:rsid w:val="009640E2"/>
    <w:rsid w:val="00981E43"/>
    <w:rsid w:val="00983563"/>
    <w:rsid w:val="00986D4C"/>
    <w:rsid w:val="009A0656"/>
    <w:rsid w:val="009A27E1"/>
    <w:rsid w:val="009A51DF"/>
    <w:rsid w:val="009A59AF"/>
    <w:rsid w:val="009B2325"/>
    <w:rsid w:val="009B23A0"/>
    <w:rsid w:val="009D09AA"/>
    <w:rsid w:val="009E3CAB"/>
    <w:rsid w:val="009E6D5B"/>
    <w:rsid w:val="009F0EA9"/>
    <w:rsid w:val="00A07B58"/>
    <w:rsid w:val="00A12D91"/>
    <w:rsid w:val="00A207B6"/>
    <w:rsid w:val="00A400F7"/>
    <w:rsid w:val="00A4547F"/>
    <w:rsid w:val="00A75D17"/>
    <w:rsid w:val="00A76C3E"/>
    <w:rsid w:val="00A8266F"/>
    <w:rsid w:val="00A847E8"/>
    <w:rsid w:val="00A9379B"/>
    <w:rsid w:val="00A97C27"/>
    <w:rsid w:val="00AA4FD5"/>
    <w:rsid w:val="00AA66CD"/>
    <w:rsid w:val="00AB4FBB"/>
    <w:rsid w:val="00AD4451"/>
    <w:rsid w:val="00AE2DEC"/>
    <w:rsid w:val="00AE60FD"/>
    <w:rsid w:val="00AF0A1D"/>
    <w:rsid w:val="00AF1754"/>
    <w:rsid w:val="00B1762B"/>
    <w:rsid w:val="00B25B18"/>
    <w:rsid w:val="00B271AC"/>
    <w:rsid w:val="00B356A1"/>
    <w:rsid w:val="00B40754"/>
    <w:rsid w:val="00B577A2"/>
    <w:rsid w:val="00B610C1"/>
    <w:rsid w:val="00BA058C"/>
    <w:rsid w:val="00BB252C"/>
    <w:rsid w:val="00BB3CC5"/>
    <w:rsid w:val="00BB6F93"/>
    <w:rsid w:val="00BC503B"/>
    <w:rsid w:val="00BC6CFA"/>
    <w:rsid w:val="00BD23E2"/>
    <w:rsid w:val="00BD65F7"/>
    <w:rsid w:val="00C06349"/>
    <w:rsid w:val="00C336D4"/>
    <w:rsid w:val="00C4061D"/>
    <w:rsid w:val="00C6751D"/>
    <w:rsid w:val="00C85A1D"/>
    <w:rsid w:val="00C910DD"/>
    <w:rsid w:val="00CB5A11"/>
    <w:rsid w:val="00CB765D"/>
    <w:rsid w:val="00CF46A7"/>
    <w:rsid w:val="00CF5137"/>
    <w:rsid w:val="00CF7B73"/>
    <w:rsid w:val="00D012A5"/>
    <w:rsid w:val="00D0191F"/>
    <w:rsid w:val="00D146A0"/>
    <w:rsid w:val="00D20024"/>
    <w:rsid w:val="00D24AD0"/>
    <w:rsid w:val="00D31D35"/>
    <w:rsid w:val="00D34ADF"/>
    <w:rsid w:val="00D3600C"/>
    <w:rsid w:val="00D43AA4"/>
    <w:rsid w:val="00D7736A"/>
    <w:rsid w:val="00D83A8F"/>
    <w:rsid w:val="00D96EAC"/>
    <w:rsid w:val="00DA4B51"/>
    <w:rsid w:val="00DD1725"/>
    <w:rsid w:val="00DE02D1"/>
    <w:rsid w:val="00E311B7"/>
    <w:rsid w:val="00E4168B"/>
    <w:rsid w:val="00E56FD7"/>
    <w:rsid w:val="00E65905"/>
    <w:rsid w:val="00E66589"/>
    <w:rsid w:val="00E70F39"/>
    <w:rsid w:val="00E842CC"/>
    <w:rsid w:val="00E90F9B"/>
    <w:rsid w:val="00EB6C0C"/>
    <w:rsid w:val="00EC07C9"/>
    <w:rsid w:val="00EC0BB8"/>
    <w:rsid w:val="00EC563E"/>
    <w:rsid w:val="00EE50B7"/>
    <w:rsid w:val="00EE6A73"/>
    <w:rsid w:val="00F25740"/>
    <w:rsid w:val="00F27B7F"/>
    <w:rsid w:val="00F41B49"/>
    <w:rsid w:val="00F46356"/>
    <w:rsid w:val="00F508D9"/>
    <w:rsid w:val="00F56F07"/>
    <w:rsid w:val="00F66A66"/>
    <w:rsid w:val="00F67D8F"/>
    <w:rsid w:val="00F7728B"/>
    <w:rsid w:val="00F84344"/>
    <w:rsid w:val="00F945C4"/>
    <w:rsid w:val="00F95260"/>
    <w:rsid w:val="00FB58D6"/>
    <w:rsid w:val="00FC46EE"/>
    <w:rsid w:val="00FC5D08"/>
    <w:rsid w:val="00FC76F6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C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69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3"/>
    <w:rPr>
      <w:rFonts w:ascii="Times New Roman" w:hAnsi="Times New Roman"/>
      <w:kern w:val="0"/>
      <w:sz w:val="28"/>
      <w:lang w:val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6C58C4"/>
    <w:pPr>
      <w:keepNext/>
      <w:keepLines/>
      <w:widowControl w:val="0"/>
      <w:spacing w:before="120" w:line="288" w:lineRule="auto"/>
      <w:outlineLvl w:val="0"/>
    </w:pPr>
    <w:rPr>
      <w:rFonts w:eastAsiaTheme="majorEastAsia" w:cstheme="majorBidi"/>
      <w:b/>
      <w:color w:val="000000"/>
      <w:szCs w:val="32"/>
      <w:lang w:eastAsia="ru-RU" w:bidi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58D6"/>
    <w:pPr>
      <w:keepNext/>
      <w:keepLines/>
      <w:spacing w:before="120" w:line="240" w:lineRule="auto"/>
      <w:ind w:firstLine="851"/>
      <w:outlineLvl w:val="1"/>
    </w:pPr>
    <w:rPr>
      <w:rFonts w:eastAsiaTheme="majorEastAsia" w:cstheme="majorBidi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03C2"/>
    <w:pPr>
      <w:keepNext/>
      <w:widowControl w:val="0"/>
      <w:spacing w:before="240" w:line="240" w:lineRule="auto"/>
      <w:ind w:firstLine="0"/>
      <w:outlineLvl w:val="2"/>
    </w:pPr>
    <w:rPr>
      <w:rFonts w:ascii="Courier New" w:eastAsia="Times New Roman" w:hAnsi="Courier New" w:cs="Courier New"/>
      <w:b/>
      <w:bCs/>
      <w:color w:val="000000"/>
      <w:sz w:val="24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C4"/>
    <w:rPr>
      <w:rFonts w:ascii="Times New Roman" w:eastAsiaTheme="majorEastAsia" w:hAnsi="Times New Roman" w:cstheme="majorBidi"/>
      <w:b/>
      <w:color w:val="000000"/>
      <w:sz w:val="28"/>
      <w:szCs w:val="32"/>
      <w:lang w:val="uk-UA" w:eastAsia="ru-RU" w:bidi="uk-UA"/>
    </w:rPr>
  </w:style>
  <w:style w:type="character" w:customStyle="1" w:styleId="20">
    <w:name w:val="Заголовок 2 Знак"/>
    <w:basedOn w:val="a0"/>
    <w:link w:val="2"/>
    <w:uiPriority w:val="9"/>
    <w:rsid w:val="00FB58D6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3C2"/>
    <w:rPr>
      <w:rFonts w:ascii="Courier New" w:eastAsia="Times New Roman" w:hAnsi="Courier New" w:cs="Courier New"/>
      <w:b/>
      <w:bCs/>
      <w:color w:val="000000"/>
      <w:kern w:val="0"/>
      <w:sz w:val="24"/>
      <w:szCs w:val="26"/>
      <w:lang w:val="uk-UA" w:eastAsia="uk-UA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0B03C2"/>
  </w:style>
  <w:style w:type="paragraph" w:styleId="a3">
    <w:name w:val="Balloon Text"/>
    <w:basedOn w:val="a"/>
    <w:link w:val="a4"/>
    <w:uiPriority w:val="99"/>
    <w:semiHidden/>
    <w:unhideWhenUsed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C2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B03C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</w:pPr>
    <w:rPr>
      <w:rFonts w:eastAsia="Calibri" w:cs="Times New Roman"/>
      <w:sz w:val="20"/>
      <w:szCs w:val="20"/>
      <w:lang w:val="ru-RU" w:eastAsia="ru-RU"/>
    </w:rPr>
  </w:style>
  <w:style w:type="character" w:customStyle="1" w:styleId="12">
    <w:name w:val="Гиперссылка1"/>
    <w:basedOn w:val="a0"/>
    <w:uiPriority w:val="99"/>
    <w:unhideWhenUsed/>
    <w:rsid w:val="000B03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Body Text"/>
    <w:basedOn w:val="a"/>
    <w:link w:val="ab"/>
    <w:uiPriority w:val="99"/>
    <w:rsid w:val="000B03C2"/>
    <w:pPr>
      <w:widowControl w:val="0"/>
      <w:autoSpaceDE w:val="0"/>
      <w:autoSpaceDN w:val="0"/>
      <w:adjustRightInd w:val="0"/>
      <w:spacing w:line="240" w:lineRule="auto"/>
      <w:ind w:left="212"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B03C2"/>
    <w:rPr>
      <w:rFonts w:ascii="Times New Roman" w:eastAsia="Times New Roman" w:hAnsi="Times New Roman" w:cs="Times New Roman"/>
      <w:b/>
      <w:bCs/>
      <w:kern w:val="0"/>
      <w:sz w:val="24"/>
      <w:szCs w:val="24"/>
      <w:lang w:val="uk-UA" w:eastAsia="ru-RU"/>
      <w14:ligatures w14:val="none"/>
    </w:rPr>
  </w:style>
  <w:style w:type="paragraph" w:customStyle="1" w:styleId="TableParagraph">
    <w:name w:val="Table Paragraph"/>
    <w:basedOn w:val="a"/>
    <w:uiPriority w:val="99"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0B03C2"/>
  </w:style>
  <w:style w:type="numbering" w:customStyle="1" w:styleId="110">
    <w:name w:val="Нет списка11"/>
    <w:next w:val="a2"/>
    <w:uiPriority w:val="99"/>
    <w:semiHidden/>
    <w:unhideWhenUsed/>
    <w:rsid w:val="000B03C2"/>
  </w:style>
  <w:style w:type="paragraph" w:styleId="31">
    <w:name w:val="toc 3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line="240" w:lineRule="auto"/>
      <w:ind w:left="442" w:firstLine="0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3">
    <w:name w:val="toc 1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after="120" w:line="240" w:lineRule="auto"/>
      <w:ind w:firstLine="0"/>
    </w:pPr>
    <w:rPr>
      <w:rFonts w:eastAsia="Courier New" w:cs="Courier New"/>
      <w:color w:val="000000"/>
      <w:szCs w:val="24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0B03C2"/>
    <w:pPr>
      <w:widowControl w:val="0"/>
      <w:tabs>
        <w:tab w:val="right" w:leader="dot" w:pos="10064"/>
      </w:tabs>
      <w:spacing w:after="120" w:line="240" w:lineRule="auto"/>
      <w:ind w:firstLine="0"/>
    </w:pPr>
    <w:rPr>
      <w:rFonts w:eastAsia="Courier New" w:cs="Courier New"/>
      <w:noProof/>
      <w:color w:val="000000"/>
      <w:szCs w:val="24"/>
      <w:lang w:eastAsia="uk-UA"/>
    </w:rPr>
  </w:style>
  <w:style w:type="paragraph" w:styleId="4">
    <w:name w:val="toc 4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6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5">
    <w:name w:val="toc 5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88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6">
    <w:name w:val="toc 6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10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7">
    <w:name w:val="toc 7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32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8">
    <w:name w:val="toc 8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54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9">
    <w:name w:val="toc 9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7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character" w:styleId="ac">
    <w:name w:val="Book Title"/>
    <w:basedOn w:val="a0"/>
    <w:uiPriority w:val="33"/>
    <w:qFormat/>
    <w:rsid w:val="000B03C2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semiHidden/>
    <w:unhideWhenUsed/>
    <w:qFormat/>
    <w:rsid w:val="000B03C2"/>
    <w:pPr>
      <w:spacing w:before="480" w:line="240" w:lineRule="auto"/>
      <w:ind w:firstLine="0"/>
      <w:jc w:val="center"/>
      <w:outlineLvl w:val="9"/>
    </w:pPr>
    <w:rPr>
      <w:rFonts w:ascii="Cambria" w:eastAsia="Times New Roman" w:hAnsi="Cambria" w:cs="Courier New"/>
      <w:bCs/>
      <w:color w:val="365F91"/>
      <w:szCs w:val="28"/>
      <w:lang w:eastAsia="uk-UA" w:bidi="ar-SA"/>
    </w:rPr>
  </w:style>
  <w:style w:type="character" w:customStyle="1" w:styleId="ae">
    <w:name w:val="Основной текст_"/>
    <w:basedOn w:val="a0"/>
    <w:link w:val="22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22">
    <w:name w:val="Основной текст2"/>
    <w:basedOn w:val="a"/>
    <w:link w:val="ae"/>
    <w:rsid w:val="000B03C2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120">
    <w:name w:val="Основной текст (12)_"/>
    <w:basedOn w:val="a0"/>
    <w:link w:val="121"/>
    <w:rsid w:val="000B03C2"/>
    <w:rPr>
      <w:rFonts w:eastAsia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B03C2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B03C2"/>
    <w:pPr>
      <w:widowControl w:val="0"/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paragraph" w:customStyle="1" w:styleId="131">
    <w:name w:val="Основной текст (13)"/>
    <w:basedOn w:val="a"/>
    <w:link w:val="130"/>
    <w:rsid w:val="000B03C2"/>
    <w:pPr>
      <w:widowControl w:val="0"/>
      <w:shd w:val="clear" w:color="auto" w:fill="FFFFFF"/>
      <w:spacing w:after="540" w:line="0" w:lineRule="atLeast"/>
      <w:ind w:firstLine="0"/>
      <w:jc w:val="center"/>
    </w:pPr>
    <w:rPr>
      <w:rFonts w:asciiTheme="minorHAnsi" w:eastAsia="Times New Roman" w:hAnsiTheme="minorHAnsi"/>
      <w:b/>
      <w:bCs/>
      <w:kern w:val="2"/>
      <w:sz w:val="31"/>
      <w:szCs w:val="31"/>
      <w:lang w:val="ru-RU"/>
      <w14:ligatures w14:val="standardContextual"/>
    </w:rPr>
  </w:style>
  <w:style w:type="table" w:styleId="af">
    <w:name w:val="Table Grid"/>
    <w:basedOn w:val="a1"/>
    <w:uiPriority w:val="59"/>
    <w:rsid w:val="000B03C2"/>
    <w:pPr>
      <w:spacing w:line="240" w:lineRule="auto"/>
      <w:ind w:firstLine="0"/>
      <w:jc w:val="center"/>
    </w:pPr>
    <w:rPr>
      <w:rFonts w:ascii="Times New Roman" w:hAnsi="Times New Roman" w:cs="Times New Roman"/>
      <w:kern w:val="0"/>
      <w:sz w:val="28"/>
      <w:szCs w:val="24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0">
    <w:name w:val="Заголовок №4_"/>
    <w:basedOn w:val="a0"/>
    <w:link w:val="41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2">
    <w:name w:val="Заголовок №4 + Не полужирный"/>
    <w:basedOn w:val="40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41">
    <w:name w:val="Заголовок №4"/>
    <w:basedOn w:val="a"/>
    <w:link w:val="40"/>
    <w:rsid w:val="000B03C2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50">
    <w:name w:val="Заголовок №5_"/>
    <w:basedOn w:val="a0"/>
    <w:link w:val="51"/>
    <w:rsid w:val="000B03C2"/>
    <w:rPr>
      <w:rFonts w:eastAsia="Times New Roman"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0B03C2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character" w:customStyle="1" w:styleId="115pt1">
    <w:name w:val="Основной текст + 11;5 pt;Не полужирный;Курсив"/>
    <w:basedOn w:val="ae"/>
    <w:rsid w:val="000B03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Обычный (Интернет)1"/>
    <w:basedOn w:val="a"/>
    <w:next w:val="af0"/>
    <w:uiPriority w:val="99"/>
    <w:unhideWhenUsed/>
    <w:rsid w:val="000B03C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0B03C2"/>
    <w:rPr>
      <w:color w:val="800080"/>
      <w:u w:val="single"/>
    </w:rPr>
  </w:style>
  <w:style w:type="character" w:styleId="af1">
    <w:name w:val="Hyperlink"/>
    <w:basedOn w:val="a0"/>
    <w:uiPriority w:val="99"/>
    <w:unhideWhenUsed/>
    <w:rsid w:val="000B03C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0B03C2"/>
    <w:rPr>
      <w:rFonts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B03C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205"/>
    <w:rPr>
      <w:color w:val="605E5C"/>
      <w:shd w:val="clear" w:color="auto" w:fill="E1DFDD"/>
    </w:rPr>
  </w:style>
  <w:style w:type="paragraph" w:styleId="af3">
    <w:name w:val="annotation text"/>
    <w:basedOn w:val="a"/>
    <w:link w:val="af4"/>
    <w:unhideWhenUsed/>
    <w:rsid w:val="002779C5"/>
    <w:pPr>
      <w:spacing w:line="240" w:lineRule="auto"/>
      <w:ind w:firstLine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rsid w:val="002779C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5">
    <w:name w:val="annotation reference"/>
    <w:basedOn w:val="a0"/>
    <w:uiPriority w:val="99"/>
    <w:semiHidden/>
    <w:unhideWhenUsed/>
    <w:rsid w:val="00A9379B"/>
    <w:rPr>
      <w:sz w:val="16"/>
      <w:szCs w:val="16"/>
    </w:rPr>
  </w:style>
  <w:style w:type="paragraph" w:customStyle="1" w:styleId="Iniiaiieoaeno2">
    <w:name w:val="Iniiaiie oaeno 2"/>
    <w:basedOn w:val="a"/>
    <w:uiPriority w:val="99"/>
    <w:rsid w:val="00016B37"/>
    <w:pPr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1251 Times" w:eastAsia="Times New Roman" w:hAnsi="1251 Times" w:cs="1251 Times"/>
      <w:szCs w:val="28"/>
      <w:lang w:eastAsia="ru-RU"/>
    </w:rPr>
  </w:style>
  <w:style w:type="character" w:customStyle="1" w:styleId="markedcontent">
    <w:name w:val="markedcontent"/>
    <w:basedOn w:val="a0"/>
    <w:rsid w:val="00BC6CFA"/>
  </w:style>
  <w:style w:type="paragraph" w:customStyle="1" w:styleId="Default">
    <w:name w:val="Default"/>
    <w:rsid w:val="0007663F"/>
    <w:pPr>
      <w:autoSpaceDE w:val="0"/>
      <w:autoSpaceDN w:val="0"/>
      <w:adjustRightInd w:val="0"/>
      <w:spacing w:line="240" w:lineRule="auto"/>
      <w:ind w:firstLine="0"/>
    </w:pPr>
    <w:rPr>
      <w:rFonts w:ascii="Cambria" w:eastAsia="Times New Roman" w:hAnsi="Cambria" w:cs="Cambria"/>
      <w:color w:val="000000"/>
      <w:kern w:val="0"/>
      <w:sz w:val="24"/>
      <w:szCs w:val="24"/>
      <w:lang w:eastAsia="ru-RU"/>
      <w14:ligatures w14:val="none"/>
    </w:rPr>
  </w:style>
  <w:style w:type="paragraph" w:customStyle="1" w:styleId="17">
    <w:name w:val="Абзац списка1"/>
    <w:basedOn w:val="a"/>
    <w:uiPriority w:val="99"/>
    <w:qFormat/>
    <w:rsid w:val="0007663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f6">
    <w:name w:val="Body Text Indent"/>
    <w:basedOn w:val="a"/>
    <w:link w:val="af7"/>
    <w:uiPriority w:val="99"/>
    <w:unhideWhenUsed/>
    <w:rsid w:val="009B23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B23A0"/>
    <w:rPr>
      <w:rFonts w:ascii="Times New Roman" w:hAnsi="Times New Roman"/>
      <w:kern w:val="0"/>
      <w:sz w:val="28"/>
      <w:lang w:val="uk-UA"/>
      <w14:ligatures w14:val="none"/>
    </w:rPr>
  </w:style>
  <w:style w:type="paragraph" w:customStyle="1" w:styleId="af8">
    <w:name w:val="назва табл"/>
    <w:basedOn w:val="a"/>
    <w:link w:val="af9"/>
    <w:uiPriority w:val="99"/>
    <w:qFormat/>
    <w:rsid w:val="00241B9B"/>
    <w:pPr>
      <w:widowControl w:val="0"/>
      <w:autoSpaceDE w:val="0"/>
      <w:autoSpaceDN w:val="0"/>
      <w:adjustRightInd w:val="0"/>
      <w:spacing w:before="120" w:after="240" w:line="240" w:lineRule="auto"/>
      <w:ind w:firstLine="0"/>
      <w:jc w:val="center"/>
    </w:pPr>
    <w:rPr>
      <w:rFonts w:eastAsia="Calibri" w:cs="Times New Roman"/>
      <w:b/>
      <w:szCs w:val="20"/>
      <w:lang w:eastAsia="uk-UA"/>
    </w:rPr>
  </w:style>
  <w:style w:type="character" w:customStyle="1" w:styleId="af9">
    <w:name w:val="назва табл Знак"/>
    <w:link w:val="af8"/>
    <w:uiPriority w:val="99"/>
    <w:locked/>
    <w:rsid w:val="00241B9B"/>
    <w:rPr>
      <w:rFonts w:ascii="Times New Roman" w:eastAsia="Calibri" w:hAnsi="Times New Roman" w:cs="Times New Roman"/>
      <w:b/>
      <w:kern w:val="0"/>
      <w:sz w:val="28"/>
      <w:szCs w:val="20"/>
      <w:lang w:val="uk-UA" w:eastAsia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69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3"/>
    <w:rPr>
      <w:rFonts w:ascii="Times New Roman" w:hAnsi="Times New Roman"/>
      <w:kern w:val="0"/>
      <w:sz w:val="28"/>
      <w:lang w:val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6C58C4"/>
    <w:pPr>
      <w:keepNext/>
      <w:keepLines/>
      <w:widowControl w:val="0"/>
      <w:spacing w:before="120" w:line="288" w:lineRule="auto"/>
      <w:outlineLvl w:val="0"/>
    </w:pPr>
    <w:rPr>
      <w:rFonts w:eastAsiaTheme="majorEastAsia" w:cstheme="majorBidi"/>
      <w:b/>
      <w:color w:val="000000"/>
      <w:szCs w:val="32"/>
      <w:lang w:eastAsia="ru-RU" w:bidi="uk-U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58D6"/>
    <w:pPr>
      <w:keepNext/>
      <w:keepLines/>
      <w:spacing w:before="120" w:line="240" w:lineRule="auto"/>
      <w:ind w:firstLine="851"/>
      <w:outlineLvl w:val="1"/>
    </w:pPr>
    <w:rPr>
      <w:rFonts w:eastAsiaTheme="majorEastAsia" w:cstheme="majorBidi"/>
      <w:b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B03C2"/>
    <w:pPr>
      <w:keepNext/>
      <w:widowControl w:val="0"/>
      <w:spacing w:before="240" w:line="240" w:lineRule="auto"/>
      <w:ind w:firstLine="0"/>
      <w:outlineLvl w:val="2"/>
    </w:pPr>
    <w:rPr>
      <w:rFonts w:ascii="Courier New" w:eastAsia="Times New Roman" w:hAnsi="Courier New" w:cs="Courier New"/>
      <w:b/>
      <w:bCs/>
      <w:color w:val="000000"/>
      <w:sz w:val="24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C4"/>
    <w:rPr>
      <w:rFonts w:ascii="Times New Roman" w:eastAsiaTheme="majorEastAsia" w:hAnsi="Times New Roman" w:cstheme="majorBidi"/>
      <w:b/>
      <w:color w:val="000000"/>
      <w:sz w:val="28"/>
      <w:szCs w:val="32"/>
      <w:lang w:val="uk-UA" w:eastAsia="ru-RU" w:bidi="uk-UA"/>
    </w:rPr>
  </w:style>
  <w:style w:type="character" w:customStyle="1" w:styleId="20">
    <w:name w:val="Заголовок 2 Знак"/>
    <w:basedOn w:val="a0"/>
    <w:link w:val="2"/>
    <w:uiPriority w:val="9"/>
    <w:rsid w:val="00FB58D6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3C2"/>
    <w:rPr>
      <w:rFonts w:ascii="Courier New" w:eastAsia="Times New Roman" w:hAnsi="Courier New" w:cs="Courier New"/>
      <w:b/>
      <w:bCs/>
      <w:color w:val="000000"/>
      <w:kern w:val="0"/>
      <w:sz w:val="24"/>
      <w:szCs w:val="26"/>
      <w:lang w:val="uk-UA" w:eastAsia="uk-UA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0B03C2"/>
  </w:style>
  <w:style w:type="paragraph" w:styleId="a3">
    <w:name w:val="Balloon Text"/>
    <w:basedOn w:val="a"/>
    <w:link w:val="a4"/>
    <w:uiPriority w:val="99"/>
    <w:semiHidden/>
    <w:unhideWhenUsed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C2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B03C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</w:pPr>
    <w:rPr>
      <w:rFonts w:eastAsia="Calibri" w:cs="Times New Roman"/>
      <w:sz w:val="20"/>
      <w:szCs w:val="20"/>
      <w:lang w:val="ru-RU" w:eastAsia="ru-RU"/>
    </w:rPr>
  </w:style>
  <w:style w:type="character" w:customStyle="1" w:styleId="12">
    <w:name w:val="Гиперссылка1"/>
    <w:basedOn w:val="a0"/>
    <w:uiPriority w:val="99"/>
    <w:unhideWhenUsed/>
    <w:rsid w:val="000B03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0B03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B03C2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aa">
    <w:name w:val="Body Text"/>
    <w:basedOn w:val="a"/>
    <w:link w:val="ab"/>
    <w:uiPriority w:val="99"/>
    <w:rsid w:val="000B03C2"/>
    <w:pPr>
      <w:widowControl w:val="0"/>
      <w:autoSpaceDE w:val="0"/>
      <w:autoSpaceDN w:val="0"/>
      <w:adjustRightInd w:val="0"/>
      <w:spacing w:line="240" w:lineRule="auto"/>
      <w:ind w:left="212"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B03C2"/>
    <w:rPr>
      <w:rFonts w:ascii="Times New Roman" w:eastAsia="Times New Roman" w:hAnsi="Times New Roman" w:cs="Times New Roman"/>
      <w:b/>
      <w:bCs/>
      <w:kern w:val="0"/>
      <w:sz w:val="24"/>
      <w:szCs w:val="24"/>
      <w:lang w:val="uk-UA" w:eastAsia="ru-RU"/>
      <w14:ligatures w14:val="none"/>
    </w:rPr>
  </w:style>
  <w:style w:type="paragraph" w:customStyle="1" w:styleId="TableParagraph">
    <w:name w:val="Table Paragraph"/>
    <w:basedOn w:val="a"/>
    <w:uiPriority w:val="99"/>
    <w:rsid w:val="000B03C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0B03C2"/>
  </w:style>
  <w:style w:type="numbering" w:customStyle="1" w:styleId="110">
    <w:name w:val="Нет списка11"/>
    <w:next w:val="a2"/>
    <w:uiPriority w:val="99"/>
    <w:semiHidden/>
    <w:unhideWhenUsed/>
    <w:rsid w:val="000B03C2"/>
  </w:style>
  <w:style w:type="paragraph" w:styleId="31">
    <w:name w:val="toc 3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line="240" w:lineRule="auto"/>
      <w:ind w:left="442" w:firstLine="0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3">
    <w:name w:val="toc 1"/>
    <w:basedOn w:val="a"/>
    <w:next w:val="a"/>
    <w:autoRedefine/>
    <w:uiPriority w:val="39"/>
    <w:unhideWhenUsed/>
    <w:rsid w:val="000B03C2"/>
    <w:pPr>
      <w:widowControl w:val="0"/>
      <w:tabs>
        <w:tab w:val="right" w:leader="dot" w:pos="9628"/>
      </w:tabs>
      <w:spacing w:after="120" w:line="240" w:lineRule="auto"/>
      <w:ind w:firstLine="0"/>
    </w:pPr>
    <w:rPr>
      <w:rFonts w:eastAsia="Courier New" w:cs="Courier New"/>
      <w:color w:val="000000"/>
      <w:szCs w:val="24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0B03C2"/>
    <w:pPr>
      <w:widowControl w:val="0"/>
      <w:tabs>
        <w:tab w:val="right" w:leader="dot" w:pos="10064"/>
      </w:tabs>
      <w:spacing w:after="120" w:line="240" w:lineRule="auto"/>
      <w:ind w:firstLine="0"/>
    </w:pPr>
    <w:rPr>
      <w:rFonts w:eastAsia="Courier New" w:cs="Courier New"/>
      <w:noProof/>
      <w:color w:val="000000"/>
      <w:szCs w:val="24"/>
      <w:lang w:eastAsia="uk-UA"/>
    </w:rPr>
  </w:style>
  <w:style w:type="paragraph" w:styleId="4">
    <w:name w:val="toc 4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6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5">
    <w:name w:val="toc 5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88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6">
    <w:name w:val="toc 6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10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7">
    <w:name w:val="toc 7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32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8">
    <w:name w:val="toc 8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54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paragraph" w:styleId="9">
    <w:name w:val="toc 9"/>
    <w:basedOn w:val="a"/>
    <w:next w:val="a"/>
    <w:autoRedefine/>
    <w:uiPriority w:val="39"/>
    <w:unhideWhenUsed/>
    <w:rsid w:val="000B03C2"/>
    <w:pPr>
      <w:widowControl w:val="0"/>
      <w:spacing w:after="100" w:line="240" w:lineRule="auto"/>
      <w:ind w:left="1760" w:firstLine="0"/>
    </w:pPr>
    <w:rPr>
      <w:rFonts w:ascii="Calibri" w:eastAsia="Times New Roman" w:hAnsi="Calibri" w:cs="Courier New"/>
      <w:color w:val="000000"/>
      <w:sz w:val="24"/>
      <w:szCs w:val="24"/>
      <w:lang w:eastAsia="uk-UA"/>
    </w:rPr>
  </w:style>
  <w:style w:type="character" w:styleId="ac">
    <w:name w:val="Book Title"/>
    <w:basedOn w:val="a0"/>
    <w:uiPriority w:val="33"/>
    <w:qFormat/>
    <w:rsid w:val="000B03C2"/>
    <w:rPr>
      <w:b/>
      <w:bCs/>
      <w:smallCaps/>
      <w:spacing w:val="5"/>
    </w:rPr>
  </w:style>
  <w:style w:type="paragraph" w:styleId="ad">
    <w:name w:val="TOC Heading"/>
    <w:basedOn w:val="1"/>
    <w:next w:val="a"/>
    <w:uiPriority w:val="39"/>
    <w:semiHidden/>
    <w:unhideWhenUsed/>
    <w:qFormat/>
    <w:rsid w:val="000B03C2"/>
    <w:pPr>
      <w:spacing w:before="480" w:line="240" w:lineRule="auto"/>
      <w:ind w:firstLine="0"/>
      <w:jc w:val="center"/>
      <w:outlineLvl w:val="9"/>
    </w:pPr>
    <w:rPr>
      <w:rFonts w:ascii="Cambria" w:eastAsia="Times New Roman" w:hAnsi="Cambria" w:cs="Courier New"/>
      <w:bCs/>
      <w:color w:val="365F91"/>
      <w:szCs w:val="28"/>
      <w:lang w:eastAsia="uk-UA" w:bidi="ar-SA"/>
    </w:rPr>
  </w:style>
  <w:style w:type="character" w:customStyle="1" w:styleId="ae">
    <w:name w:val="Основной текст_"/>
    <w:basedOn w:val="a0"/>
    <w:link w:val="22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e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22">
    <w:name w:val="Основной текст2"/>
    <w:basedOn w:val="a"/>
    <w:link w:val="ae"/>
    <w:rsid w:val="000B03C2"/>
    <w:pPr>
      <w:widowControl w:val="0"/>
      <w:shd w:val="clear" w:color="auto" w:fill="FFFFFF"/>
      <w:spacing w:before="1860" w:after="1020" w:line="0" w:lineRule="atLeast"/>
      <w:ind w:hanging="1300"/>
      <w:jc w:val="right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120">
    <w:name w:val="Основной текст (12)_"/>
    <w:basedOn w:val="a0"/>
    <w:link w:val="121"/>
    <w:rsid w:val="000B03C2"/>
    <w:rPr>
      <w:rFonts w:eastAsia="Times New Roman"/>
      <w:sz w:val="26"/>
      <w:szCs w:val="26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0B03C2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B03C2"/>
    <w:pPr>
      <w:widowControl w:val="0"/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paragraph" w:customStyle="1" w:styleId="131">
    <w:name w:val="Основной текст (13)"/>
    <w:basedOn w:val="a"/>
    <w:link w:val="130"/>
    <w:rsid w:val="000B03C2"/>
    <w:pPr>
      <w:widowControl w:val="0"/>
      <w:shd w:val="clear" w:color="auto" w:fill="FFFFFF"/>
      <w:spacing w:after="540" w:line="0" w:lineRule="atLeast"/>
      <w:ind w:firstLine="0"/>
      <w:jc w:val="center"/>
    </w:pPr>
    <w:rPr>
      <w:rFonts w:asciiTheme="minorHAnsi" w:eastAsia="Times New Roman" w:hAnsiTheme="minorHAnsi"/>
      <w:b/>
      <w:bCs/>
      <w:kern w:val="2"/>
      <w:sz w:val="31"/>
      <w:szCs w:val="31"/>
      <w:lang w:val="ru-RU"/>
      <w14:ligatures w14:val="standardContextual"/>
    </w:rPr>
  </w:style>
  <w:style w:type="table" w:styleId="af">
    <w:name w:val="Table Grid"/>
    <w:basedOn w:val="a1"/>
    <w:uiPriority w:val="59"/>
    <w:rsid w:val="000B03C2"/>
    <w:pPr>
      <w:spacing w:line="240" w:lineRule="auto"/>
      <w:ind w:firstLine="0"/>
      <w:jc w:val="center"/>
    </w:pPr>
    <w:rPr>
      <w:rFonts w:ascii="Times New Roman" w:hAnsi="Times New Roman" w:cs="Times New Roman"/>
      <w:kern w:val="0"/>
      <w:sz w:val="28"/>
      <w:szCs w:val="24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basedOn w:val="ae"/>
    <w:rsid w:val="000B0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0">
    <w:name w:val="Заголовок №4_"/>
    <w:basedOn w:val="a0"/>
    <w:link w:val="41"/>
    <w:rsid w:val="000B03C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2">
    <w:name w:val="Заголовок №4 + Не полужирный"/>
    <w:basedOn w:val="40"/>
    <w:rsid w:val="000B03C2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41">
    <w:name w:val="Заголовок №4"/>
    <w:basedOn w:val="a"/>
    <w:link w:val="40"/>
    <w:rsid w:val="000B03C2"/>
    <w:pPr>
      <w:widowControl w:val="0"/>
      <w:shd w:val="clear" w:color="auto" w:fill="FFFFFF"/>
      <w:spacing w:after="420" w:line="0" w:lineRule="atLeast"/>
      <w:ind w:hanging="1980"/>
      <w:outlineLvl w:val="3"/>
    </w:pPr>
    <w:rPr>
      <w:rFonts w:asciiTheme="minorHAnsi" w:eastAsia="Times New Roman" w:hAnsiTheme="minorHAnsi"/>
      <w:b/>
      <w:bCs/>
      <w:kern w:val="2"/>
      <w:sz w:val="26"/>
      <w:szCs w:val="26"/>
      <w:lang w:val="ru-RU"/>
      <w14:ligatures w14:val="standardContextual"/>
    </w:rPr>
  </w:style>
  <w:style w:type="character" w:customStyle="1" w:styleId="50">
    <w:name w:val="Заголовок №5_"/>
    <w:basedOn w:val="a0"/>
    <w:link w:val="51"/>
    <w:rsid w:val="000B03C2"/>
    <w:rPr>
      <w:rFonts w:eastAsia="Times New Roman"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0B03C2"/>
    <w:pPr>
      <w:widowControl w:val="0"/>
      <w:shd w:val="clear" w:color="auto" w:fill="FFFFFF"/>
      <w:spacing w:before="360" w:after="360" w:line="0" w:lineRule="atLeast"/>
      <w:ind w:firstLine="1060"/>
      <w:outlineLvl w:val="4"/>
    </w:pPr>
    <w:rPr>
      <w:rFonts w:asciiTheme="minorHAnsi" w:eastAsia="Times New Roman" w:hAnsiTheme="minorHAnsi"/>
      <w:kern w:val="2"/>
      <w:sz w:val="26"/>
      <w:szCs w:val="26"/>
      <w:lang w:val="ru-RU"/>
      <w14:ligatures w14:val="standardContextual"/>
    </w:rPr>
  </w:style>
  <w:style w:type="character" w:customStyle="1" w:styleId="115pt1">
    <w:name w:val="Основной текст + 11;5 pt;Не полужирный;Курсив"/>
    <w:basedOn w:val="ae"/>
    <w:rsid w:val="000B03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Обычный (Интернет)1"/>
    <w:basedOn w:val="a"/>
    <w:next w:val="af0"/>
    <w:uiPriority w:val="99"/>
    <w:unhideWhenUsed/>
    <w:rsid w:val="000B03C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uk-UA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0B03C2"/>
    <w:rPr>
      <w:color w:val="800080"/>
      <w:u w:val="single"/>
    </w:rPr>
  </w:style>
  <w:style w:type="character" w:styleId="af1">
    <w:name w:val="Hyperlink"/>
    <w:basedOn w:val="a0"/>
    <w:uiPriority w:val="99"/>
    <w:unhideWhenUsed/>
    <w:rsid w:val="000B03C2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0B03C2"/>
    <w:rPr>
      <w:rFonts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B03C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2205"/>
    <w:rPr>
      <w:color w:val="605E5C"/>
      <w:shd w:val="clear" w:color="auto" w:fill="E1DFDD"/>
    </w:rPr>
  </w:style>
  <w:style w:type="paragraph" w:styleId="af3">
    <w:name w:val="annotation text"/>
    <w:basedOn w:val="a"/>
    <w:link w:val="af4"/>
    <w:unhideWhenUsed/>
    <w:rsid w:val="002779C5"/>
    <w:pPr>
      <w:spacing w:line="240" w:lineRule="auto"/>
      <w:ind w:firstLine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rsid w:val="002779C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5">
    <w:name w:val="annotation reference"/>
    <w:basedOn w:val="a0"/>
    <w:uiPriority w:val="99"/>
    <w:semiHidden/>
    <w:unhideWhenUsed/>
    <w:rsid w:val="00A9379B"/>
    <w:rPr>
      <w:sz w:val="16"/>
      <w:szCs w:val="16"/>
    </w:rPr>
  </w:style>
  <w:style w:type="paragraph" w:customStyle="1" w:styleId="Iniiaiieoaeno2">
    <w:name w:val="Iniiaiie oaeno 2"/>
    <w:basedOn w:val="a"/>
    <w:uiPriority w:val="99"/>
    <w:rsid w:val="00016B37"/>
    <w:pPr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1251 Times" w:eastAsia="Times New Roman" w:hAnsi="1251 Times" w:cs="1251 Times"/>
      <w:szCs w:val="28"/>
      <w:lang w:eastAsia="ru-RU"/>
    </w:rPr>
  </w:style>
  <w:style w:type="character" w:customStyle="1" w:styleId="markedcontent">
    <w:name w:val="markedcontent"/>
    <w:basedOn w:val="a0"/>
    <w:rsid w:val="00BC6CFA"/>
  </w:style>
  <w:style w:type="paragraph" w:customStyle="1" w:styleId="Default">
    <w:name w:val="Default"/>
    <w:rsid w:val="0007663F"/>
    <w:pPr>
      <w:autoSpaceDE w:val="0"/>
      <w:autoSpaceDN w:val="0"/>
      <w:adjustRightInd w:val="0"/>
      <w:spacing w:line="240" w:lineRule="auto"/>
      <w:ind w:firstLine="0"/>
    </w:pPr>
    <w:rPr>
      <w:rFonts w:ascii="Cambria" w:eastAsia="Times New Roman" w:hAnsi="Cambria" w:cs="Cambria"/>
      <w:color w:val="000000"/>
      <w:kern w:val="0"/>
      <w:sz w:val="24"/>
      <w:szCs w:val="24"/>
      <w:lang w:eastAsia="ru-RU"/>
      <w14:ligatures w14:val="none"/>
    </w:rPr>
  </w:style>
  <w:style w:type="paragraph" w:customStyle="1" w:styleId="17">
    <w:name w:val="Абзац списка1"/>
    <w:basedOn w:val="a"/>
    <w:uiPriority w:val="99"/>
    <w:qFormat/>
    <w:rsid w:val="0007663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f6">
    <w:name w:val="Body Text Indent"/>
    <w:basedOn w:val="a"/>
    <w:link w:val="af7"/>
    <w:uiPriority w:val="99"/>
    <w:unhideWhenUsed/>
    <w:rsid w:val="009B23A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B23A0"/>
    <w:rPr>
      <w:rFonts w:ascii="Times New Roman" w:hAnsi="Times New Roman"/>
      <w:kern w:val="0"/>
      <w:sz w:val="28"/>
      <w:lang w:val="uk-UA"/>
      <w14:ligatures w14:val="none"/>
    </w:rPr>
  </w:style>
  <w:style w:type="paragraph" w:customStyle="1" w:styleId="af8">
    <w:name w:val="назва табл"/>
    <w:basedOn w:val="a"/>
    <w:link w:val="af9"/>
    <w:uiPriority w:val="99"/>
    <w:qFormat/>
    <w:rsid w:val="00241B9B"/>
    <w:pPr>
      <w:widowControl w:val="0"/>
      <w:autoSpaceDE w:val="0"/>
      <w:autoSpaceDN w:val="0"/>
      <w:adjustRightInd w:val="0"/>
      <w:spacing w:before="120" w:after="240" w:line="240" w:lineRule="auto"/>
      <w:ind w:firstLine="0"/>
      <w:jc w:val="center"/>
    </w:pPr>
    <w:rPr>
      <w:rFonts w:eastAsia="Calibri" w:cs="Times New Roman"/>
      <w:b/>
      <w:szCs w:val="20"/>
      <w:lang w:eastAsia="uk-UA"/>
    </w:rPr>
  </w:style>
  <w:style w:type="character" w:customStyle="1" w:styleId="af9">
    <w:name w:val="назва табл Знак"/>
    <w:link w:val="af8"/>
    <w:uiPriority w:val="99"/>
    <w:locked/>
    <w:rsid w:val="00241B9B"/>
    <w:rPr>
      <w:rFonts w:ascii="Times New Roman" w:eastAsia="Calibri" w:hAnsi="Times New Roman" w:cs="Times New Roman"/>
      <w:b/>
      <w:kern w:val="0"/>
      <w:sz w:val="28"/>
      <w:szCs w:val="2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.edu.ua/education/educational_progr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15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Михайлівна Гончаренко</dc:creator>
  <cp:lastModifiedBy>User</cp:lastModifiedBy>
  <cp:revision>44</cp:revision>
  <dcterms:created xsi:type="dcterms:W3CDTF">2024-04-08T15:22:00Z</dcterms:created>
  <dcterms:modified xsi:type="dcterms:W3CDTF">2024-04-14T20:08:00Z</dcterms:modified>
</cp:coreProperties>
</file>