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:rsidRPr="000B4A74" w:rsidTr="002076C2">
        <w:trPr>
          <w:trHeight w:val="412"/>
        </w:trPr>
        <w:tc>
          <w:tcPr>
            <w:tcW w:w="9351" w:type="dxa"/>
            <w:gridSpan w:val="2"/>
          </w:tcPr>
          <w:p w:rsidR="00D7334F" w:rsidRPr="000B4A74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:rsidRPr="000B4A74" w:rsidTr="002076C2">
        <w:trPr>
          <w:trHeight w:val="1690"/>
        </w:trPr>
        <w:tc>
          <w:tcPr>
            <w:tcW w:w="2146" w:type="dxa"/>
          </w:tcPr>
          <w:p w:rsidR="00D7334F" w:rsidRPr="000B4A74" w:rsidRDefault="00D7334F" w:rsidP="002076C2">
            <w:pPr>
              <w:rPr>
                <w:color w:val="244061"/>
                <w:sz w:val="24"/>
                <w:szCs w:val="24"/>
              </w:rPr>
            </w:pPr>
            <w:r w:rsidRPr="000B4A74"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:rsidR="00D7334F" w:rsidRPr="000B4A74" w:rsidRDefault="00D7334F" w:rsidP="002076C2">
            <w:pPr>
              <w:jc w:val="center"/>
              <w:rPr>
                <w:b/>
                <w:bCs/>
                <w:color w:val="244061"/>
              </w:rPr>
            </w:pPr>
          </w:p>
          <w:p w:rsidR="00D7334F" w:rsidRPr="000B4A74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:rsidR="00D7334F" w:rsidRPr="00254D64" w:rsidRDefault="00D7334F" w:rsidP="002076C2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254D64">
              <w:rPr>
                <w:b/>
                <w:color w:val="244061"/>
                <w:sz w:val="28"/>
                <w:szCs w:val="28"/>
              </w:rPr>
              <w:t>«</w:t>
            </w:r>
            <w:r w:rsidR="00FC1F9B" w:rsidRPr="00254D64">
              <w:rPr>
                <w:b/>
                <w:color w:val="244061"/>
                <w:sz w:val="28"/>
                <w:szCs w:val="28"/>
              </w:rPr>
              <w:t>Про</w:t>
            </w:r>
            <w:r w:rsidR="00CA44A1">
              <w:rPr>
                <w:b/>
                <w:color w:val="244061"/>
                <w:sz w:val="28"/>
                <w:szCs w:val="28"/>
              </w:rPr>
              <w:t>ект</w:t>
            </w:r>
            <w:bookmarkStart w:id="0" w:name="_GoBack"/>
            <w:bookmarkEnd w:id="0"/>
            <w:r w:rsidR="00FC1F9B" w:rsidRPr="00254D64">
              <w:rPr>
                <w:b/>
                <w:color w:val="244061"/>
                <w:sz w:val="28"/>
                <w:szCs w:val="28"/>
              </w:rPr>
              <w:t xml:space="preserve"> людини в філософії</w:t>
            </w:r>
            <w:r w:rsidRPr="00254D64">
              <w:rPr>
                <w:b/>
                <w:color w:val="244061"/>
                <w:sz w:val="28"/>
                <w:szCs w:val="28"/>
              </w:rPr>
              <w:t>»</w:t>
            </w:r>
          </w:p>
          <w:p w:rsidR="00D7334F" w:rsidRPr="000B4A74" w:rsidRDefault="00D7334F" w:rsidP="002076C2">
            <w:pPr>
              <w:rPr>
                <w:sz w:val="24"/>
                <w:szCs w:val="24"/>
              </w:rPr>
            </w:pPr>
          </w:p>
        </w:tc>
      </w:tr>
    </w:tbl>
    <w:p w:rsidR="00D7334F" w:rsidRPr="000B4A74" w:rsidRDefault="00D7334F" w:rsidP="00D7334F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:rsidR="00D7334F" w:rsidRPr="000B4A74" w:rsidRDefault="00E01D78" w:rsidP="00E01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Вибіркова</w:t>
            </w: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>Код та назва спеціальності та</w:t>
            </w:r>
          </w:p>
          <w:p w:rsidR="00D7334F" w:rsidRPr="000B4A74" w:rsidRDefault="00D7334F" w:rsidP="00B5244A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:rsidR="002A10D9" w:rsidRPr="000B4A74" w:rsidRDefault="002A10D9" w:rsidP="00B5244A">
            <w:pPr>
              <w:jc w:val="center"/>
              <w:rPr>
                <w:sz w:val="22"/>
                <w:szCs w:val="22"/>
              </w:rPr>
            </w:pPr>
          </w:p>
          <w:p w:rsidR="00D7334F" w:rsidRPr="000B4A74" w:rsidRDefault="00B5244A" w:rsidP="00C326DB">
            <w:pPr>
              <w:jc w:val="center"/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>03</w:t>
            </w:r>
            <w:r w:rsidR="002A10D9" w:rsidRPr="000B4A74">
              <w:rPr>
                <w:sz w:val="22"/>
                <w:szCs w:val="22"/>
              </w:rPr>
              <w:t xml:space="preserve"> – філософ</w:t>
            </w:r>
            <w:r w:rsidR="00C326DB">
              <w:rPr>
                <w:sz w:val="22"/>
                <w:szCs w:val="22"/>
              </w:rPr>
              <w:t>ія</w:t>
            </w:r>
            <w:r w:rsidR="002A10D9" w:rsidRPr="000B4A74">
              <w:rPr>
                <w:sz w:val="22"/>
                <w:szCs w:val="22"/>
              </w:rPr>
              <w:t xml:space="preserve"> </w:t>
            </w: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:rsidR="00AE412A" w:rsidRPr="00C23F2C" w:rsidRDefault="00AE412A" w:rsidP="00670D03">
            <w:pPr>
              <w:jc w:val="both"/>
              <w:rPr>
                <w:sz w:val="22"/>
                <w:szCs w:val="22"/>
              </w:rPr>
            </w:pPr>
            <w:r w:rsidRPr="00C23F2C">
              <w:rPr>
                <w:sz w:val="22"/>
                <w:szCs w:val="22"/>
              </w:rPr>
              <w:t>Експлуатація та ремонт техніки Держспецтрансслужби»,</w:t>
            </w:r>
            <w:r w:rsidR="00670D03">
              <w:rPr>
                <w:sz w:val="22"/>
                <w:szCs w:val="22"/>
              </w:rPr>
              <w:t xml:space="preserve"> </w:t>
            </w:r>
            <w:r w:rsidR="00430462" w:rsidRPr="00430462">
              <w:rPr>
                <w:b/>
                <w:sz w:val="22"/>
                <w:szCs w:val="22"/>
              </w:rPr>
              <w:t>«</w:t>
            </w:r>
            <w:r w:rsidR="00430462" w:rsidRPr="00430462">
              <w:rPr>
                <w:sz w:val="22"/>
                <w:szCs w:val="22"/>
              </w:rPr>
              <w:t>Відновлення та будівництво штучних споруд на об’єктах національної транспортної системи»</w:t>
            </w:r>
            <w:r w:rsidR="00C23F2C">
              <w:rPr>
                <w:sz w:val="22"/>
                <w:szCs w:val="22"/>
              </w:rPr>
              <w:t>,</w:t>
            </w:r>
            <w:r w:rsidR="00C23F2C">
              <w:t xml:space="preserve"> «</w:t>
            </w:r>
            <w:r w:rsidR="00C23F2C" w:rsidRPr="00C23F2C">
              <w:rPr>
                <w:sz w:val="22"/>
                <w:szCs w:val="22"/>
              </w:rPr>
              <w:t>Будівництво та експлуатація будинків і споруд спеціального та загальновійськового призначення»</w:t>
            </w:r>
            <w:r w:rsidR="00076580">
              <w:rPr>
                <w:sz w:val="22"/>
                <w:szCs w:val="22"/>
              </w:rPr>
              <w:t>,</w:t>
            </w:r>
            <w:r w:rsidR="00A84925">
              <w:rPr>
                <w:sz w:val="22"/>
                <w:szCs w:val="22"/>
              </w:rPr>
              <w:t xml:space="preserve"> </w:t>
            </w:r>
            <w:r w:rsidR="00A84925" w:rsidRPr="00A84925">
              <w:rPr>
                <w:sz w:val="22"/>
                <w:szCs w:val="22"/>
              </w:rPr>
              <w:t>«Відновлення та будівництво об’єктів національної транспортної системи»</w:t>
            </w:r>
            <w:r w:rsidR="006B3170">
              <w:rPr>
                <w:sz w:val="22"/>
                <w:szCs w:val="22"/>
              </w:rPr>
              <w:t xml:space="preserve">, </w:t>
            </w:r>
            <w:r w:rsidR="006B3170" w:rsidRPr="006B3170">
              <w:rPr>
                <w:sz w:val="22"/>
                <w:szCs w:val="22"/>
              </w:rPr>
              <w:t>«Морально-психологічне забезпечення підрозділів Держспецтрансслужби»</w:t>
            </w:r>
            <w:r w:rsidR="006B3170">
              <w:rPr>
                <w:sz w:val="22"/>
                <w:szCs w:val="22"/>
              </w:rPr>
              <w:t>,</w:t>
            </w:r>
            <w:r w:rsidR="00EC63C8" w:rsidRPr="00EC63C8">
              <w:rPr>
                <w:sz w:val="22"/>
                <w:szCs w:val="22"/>
              </w:rPr>
              <w:t>«Організація військових перевезень і управління на залізничному транспорті»</w:t>
            </w:r>
          </w:p>
          <w:p w:rsidR="00D7334F" w:rsidRPr="00C23F2C" w:rsidRDefault="00D7334F" w:rsidP="00254D64">
            <w:pPr>
              <w:jc w:val="center"/>
              <w:rPr>
                <w:sz w:val="22"/>
                <w:szCs w:val="22"/>
              </w:rPr>
            </w:pP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:rsidR="00D7334F" w:rsidRPr="000B4A74" w:rsidRDefault="00B51ADE" w:rsidP="00B51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Перший </w:t>
            </w:r>
            <w:r w:rsidR="002A10D9" w:rsidRPr="000B4A7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бакалаврський</w:t>
            </w:r>
            <w:r w:rsidR="002A10D9" w:rsidRPr="000B4A74">
              <w:rPr>
                <w:sz w:val="22"/>
                <w:szCs w:val="22"/>
              </w:rPr>
              <w:t>)</w:t>
            </w:r>
          </w:p>
        </w:tc>
      </w:tr>
      <w:tr w:rsidR="00D7334F" w:rsidRPr="000B4A74" w:rsidTr="002076C2">
        <w:trPr>
          <w:trHeight w:val="571"/>
        </w:trPr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Обсяг дисципліни</w:t>
            </w:r>
          </w:p>
          <w:p w:rsidR="00D7334F" w:rsidRPr="000B4A74" w:rsidRDefault="00D7334F" w:rsidP="00B5244A">
            <w:pPr>
              <w:jc w:val="center"/>
              <w:rPr>
                <w:color w:val="244061"/>
                <w:sz w:val="24"/>
                <w:szCs w:val="24"/>
              </w:rPr>
            </w:pPr>
            <w:r w:rsidRPr="000B4A74"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</w:tcPr>
          <w:p w:rsidR="002A10D9" w:rsidRPr="000B4A74" w:rsidRDefault="002A10D9" w:rsidP="00B5244A">
            <w:pPr>
              <w:jc w:val="center"/>
              <w:rPr>
                <w:sz w:val="22"/>
                <w:szCs w:val="22"/>
              </w:rPr>
            </w:pPr>
          </w:p>
          <w:p w:rsidR="00D7334F" w:rsidRPr="000B4A74" w:rsidRDefault="006965D9" w:rsidP="00696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A10D9" w:rsidRPr="000B4A74">
              <w:rPr>
                <w:sz w:val="22"/>
                <w:szCs w:val="22"/>
              </w:rPr>
              <w:t xml:space="preserve">кредити ЄКТС / </w:t>
            </w:r>
            <w:r>
              <w:rPr>
                <w:sz w:val="22"/>
                <w:szCs w:val="22"/>
              </w:rPr>
              <w:t>120</w:t>
            </w:r>
            <w:r w:rsidR="002A10D9" w:rsidRPr="000B4A74">
              <w:rPr>
                <w:sz w:val="22"/>
                <w:szCs w:val="22"/>
              </w:rPr>
              <w:t xml:space="preserve"> годин</w:t>
            </w: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spacing w:line="288" w:lineRule="auto"/>
              <w:jc w:val="center"/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</w:tcPr>
          <w:p w:rsidR="005F65D5" w:rsidRPr="000B4A74" w:rsidRDefault="005F65D5" w:rsidP="00B5244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D7334F" w:rsidRPr="000B4A74" w:rsidRDefault="002A10D9" w:rsidP="00B5244A">
            <w:pPr>
              <w:jc w:val="center"/>
              <w:rPr>
                <w:sz w:val="22"/>
                <w:szCs w:val="22"/>
              </w:rPr>
            </w:pPr>
            <w:r w:rsidRPr="000B4A74">
              <w:rPr>
                <w:color w:val="FF0000"/>
                <w:sz w:val="22"/>
                <w:szCs w:val="22"/>
              </w:rPr>
              <w:t>3 – 4 семестр</w:t>
            </w: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</w:p>
          <w:p w:rsidR="00D7334F" w:rsidRPr="000B4A74" w:rsidRDefault="00D7334F" w:rsidP="00B5244A">
            <w:pPr>
              <w:jc w:val="center"/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</w:tcPr>
          <w:p w:rsidR="00D7334F" w:rsidRPr="000B4A74" w:rsidRDefault="00D7334F" w:rsidP="00B5244A">
            <w:pPr>
              <w:jc w:val="center"/>
              <w:rPr>
                <w:sz w:val="22"/>
                <w:szCs w:val="22"/>
              </w:rPr>
            </w:pPr>
          </w:p>
          <w:p w:rsidR="002A10D9" w:rsidRPr="000B4A74" w:rsidRDefault="002A10D9" w:rsidP="00B5244A">
            <w:pPr>
              <w:jc w:val="center"/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>Філософія та українознавство</w:t>
            </w:r>
          </w:p>
        </w:tc>
      </w:tr>
      <w:tr w:rsidR="00D7334F" w:rsidRPr="000B4A74" w:rsidTr="002076C2">
        <w:tc>
          <w:tcPr>
            <w:tcW w:w="3402" w:type="dxa"/>
          </w:tcPr>
          <w:p w:rsidR="00D7334F" w:rsidRPr="000B4A74" w:rsidRDefault="00D7334F" w:rsidP="00B5244A">
            <w:pPr>
              <w:spacing w:line="288" w:lineRule="auto"/>
              <w:jc w:val="center"/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</w:tcPr>
          <w:p w:rsidR="00D7334F" w:rsidRPr="000B4A74" w:rsidRDefault="002A10D9" w:rsidP="00B5244A">
            <w:pPr>
              <w:jc w:val="center"/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>українська</w:t>
            </w:r>
          </w:p>
        </w:tc>
      </w:tr>
    </w:tbl>
    <w:p w:rsidR="00D7334F" w:rsidRPr="000B4A74" w:rsidRDefault="00D7334F" w:rsidP="00D7334F">
      <w:pPr>
        <w:rPr>
          <w:b/>
          <w:bCs/>
          <w:color w:val="244061"/>
          <w:sz w:val="24"/>
          <w:szCs w:val="24"/>
        </w:rPr>
      </w:pPr>
      <w:r w:rsidRPr="000B4A74">
        <w:rPr>
          <w:b/>
          <w:bCs/>
          <w:color w:val="244061"/>
          <w:sz w:val="24"/>
          <w:szCs w:val="24"/>
        </w:rPr>
        <w:t>Лектор ( 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54"/>
      </w:tblGrid>
      <w:tr w:rsidR="00D7334F" w:rsidRPr="000B4A74" w:rsidTr="005F65D5">
        <w:trPr>
          <w:trHeight w:val="515"/>
        </w:trPr>
        <w:tc>
          <w:tcPr>
            <w:tcW w:w="3402" w:type="dxa"/>
            <w:vMerge w:val="restart"/>
            <w:vAlign w:val="center"/>
          </w:tcPr>
          <w:p w:rsidR="00C444B7" w:rsidRPr="000B4A74" w:rsidRDefault="000F6B3F" w:rsidP="00C444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inline distT="0" distB="0" distL="0" distR="0" wp14:anchorId="15ECEB8D" wp14:editId="3D1544EF">
                  <wp:extent cx="660996" cy="90736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астр в Рисунок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201" cy="94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4F" w:rsidRPr="000B4A74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4BB" w:rsidRPr="000B4A74" w:rsidRDefault="002A10D9" w:rsidP="00B924BB">
            <w:pPr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>д.філос</w:t>
            </w:r>
            <w:r w:rsidR="00B924BB" w:rsidRPr="000B4A74">
              <w:rPr>
                <w:sz w:val="22"/>
                <w:szCs w:val="22"/>
              </w:rPr>
              <w:t xml:space="preserve">.н., </w:t>
            </w:r>
            <w:r w:rsidR="005F65D5" w:rsidRPr="000B4A74">
              <w:rPr>
                <w:sz w:val="22"/>
                <w:szCs w:val="22"/>
              </w:rPr>
              <w:t>професор</w:t>
            </w:r>
          </w:p>
          <w:p w:rsidR="00D7334F" w:rsidRPr="000B4A74" w:rsidRDefault="00B924BB" w:rsidP="00B924BB">
            <w:pPr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>Хміль Володимир Васильович</w:t>
            </w:r>
          </w:p>
        </w:tc>
      </w:tr>
      <w:tr w:rsidR="00D7334F" w:rsidRPr="000B4A74" w:rsidTr="005F65D5">
        <w:tc>
          <w:tcPr>
            <w:tcW w:w="3402" w:type="dxa"/>
            <w:vMerge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Pr="000B4A74" w:rsidRDefault="00B924BB" w:rsidP="002076C2">
            <w:pPr>
              <w:rPr>
                <w:sz w:val="22"/>
                <w:szCs w:val="22"/>
              </w:rPr>
            </w:pPr>
            <w:r w:rsidRPr="000B4A74">
              <w:rPr>
                <w:color w:val="000000" w:themeColor="text1"/>
                <w:sz w:val="22"/>
                <w:szCs w:val="22"/>
              </w:rPr>
              <w:t>v.v.khmil@ust.edu.ua</w:t>
            </w:r>
          </w:p>
        </w:tc>
      </w:tr>
      <w:tr w:rsidR="00D7334F" w:rsidRPr="000B4A74" w:rsidTr="005F65D5">
        <w:tc>
          <w:tcPr>
            <w:tcW w:w="3402" w:type="dxa"/>
            <w:vMerge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Pr="000B4A74" w:rsidRDefault="00D7334F" w:rsidP="002076C2">
            <w:pPr>
              <w:rPr>
                <w:sz w:val="22"/>
                <w:szCs w:val="22"/>
              </w:rPr>
            </w:pPr>
          </w:p>
        </w:tc>
      </w:tr>
      <w:tr w:rsidR="00D7334F" w:rsidRPr="000B4A74" w:rsidTr="005F65D5">
        <w:trPr>
          <w:trHeight w:val="383"/>
        </w:trPr>
        <w:tc>
          <w:tcPr>
            <w:tcW w:w="3402" w:type="dxa"/>
            <w:vMerge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334F" w:rsidRPr="000B4A74" w:rsidRDefault="00B924BB" w:rsidP="00B924BB">
            <w:pPr>
              <w:pStyle w:val="a6"/>
              <w:rPr>
                <w:color w:val="000000"/>
                <w:sz w:val="22"/>
                <w:szCs w:val="22"/>
                <w:lang w:val="uk-UA"/>
              </w:rPr>
            </w:pPr>
            <w:r w:rsidRPr="000B4A74">
              <w:rPr>
                <w:rFonts w:ascii="TimesNewRomanPS" w:hAnsi="TimesNewRomanPS"/>
                <w:i/>
                <w:iCs/>
                <w:color w:val="0000FF"/>
                <w:sz w:val="22"/>
                <w:szCs w:val="22"/>
                <w:lang w:val="uk-UA"/>
              </w:rPr>
              <w:t xml:space="preserve">https://lider.diit.edu.ua/course/view.php?id=363 https://lider.diit.edu.ua/course/view.php?id=364 </w:t>
            </w:r>
          </w:p>
        </w:tc>
      </w:tr>
      <w:tr w:rsidR="00D7334F" w:rsidRPr="000B4A74" w:rsidTr="005F65D5">
        <w:trPr>
          <w:trHeight w:val="645"/>
        </w:trPr>
        <w:tc>
          <w:tcPr>
            <w:tcW w:w="3402" w:type="dxa"/>
            <w:vMerge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</w:p>
        </w:tc>
        <w:tc>
          <w:tcPr>
            <w:tcW w:w="5954" w:type="dxa"/>
          </w:tcPr>
          <w:p w:rsidR="00B924BB" w:rsidRPr="000B4A74" w:rsidRDefault="00B924BB" w:rsidP="00B924BB">
            <w:pPr>
              <w:pStyle w:val="a6"/>
              <w:spacing w:before="0" w:beforeAutospacing="0" w:after="0" w:afterAutospacing="0"/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</w:pPr>
            <w:r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 xml:space="preserve">ул. В. Лазаряна, 2, кімн.472,  </w:t>
            </w:r>
          </w:p>
          <w:p w:rsidR="00D7334F" w:rsidRPr="000B4A74" w:rsidRDefault="00B924BB" w:rsidP="005F65D5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тел. (056) 373-15-</w:t>
            </w:r>
            <w:r w:rsidR="00785591"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80</w:t>
            </w:r>
            <w:r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, +38(097)-619</w:t>
            </w:r>
            <w:r w:rsidR="00785591"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-</w:t>
            </w:r>
            <w:r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86</w:t>
            </w:r>
            <w:r w:rsidR="00785591"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>-94</w:t>
            </w:r>
            <w:r w:rsidRPr="000B4A74">
              <w:rPr>
                <w:rFonts w:ascii="TimesNewRomanPSMT" w:hAnsi="TimesNewRomanPSMT" w:cs="TimesNewRomanPSMT"/>
                <w:sz w:val="22"/>
                <w:szCs w:val="22"/>
                <w:lang w:val="uk-UA"/>
              </w:rPr>
              <w:t xml:space="preserve"> </w:t>
            </w:r>
          </w:p>
        </w:tc>
      </w:tr>
      <w:tr w:rsidR="00D7334F" w:rsidRPr="000B4A74" w:rsidTr="001F0058">
        <w:tc>
          <w:tcPr>
            <w:tcW w:w="3402" w:type="dxa"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:rsidR="00D7334F" w:rsidRPr="000B4A74" w:rsidRDefault="00785591" w:rsidP="00672B2A">
            <w:pPr>
              <w:ind w:right="760"/>
              <w:jc w:val="both"/>
              <w:rPr>
                <w:b/>
                <w:bCs/>
                <w:color w:val="244061"/>
                <w:sz w:val="22"/>
                <w:szCs w:val="22"/>
              </w:rPr>
            </w:pP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ео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б</w:t>
            </w:r>
            <w:r w:rsidRPr="000B4A74">
              <w:rPr>
                <w:color w:val="000000"/>
                <w:sz w:val="22"/>
                <w:szCs w:val="22"/>
              </w:rPr>
              <w:t>х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і</w:t>
            </w:r>
            <w:r w:rsidRPr="000B4A74">
              <w:rPr>
                <w:color w:val="000000"/>
                <w:sz w:val="22"/>
                <w:szCs w:val="22"/>
              </w:rPr>
              <w:t>дний мі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імум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 з</w:t>
            </w:r>
            <w:r w:rsidRPr="000B4A74">
              <w:rPr>
                <w:color w:val="000000"/>
                <w:sz w:val="22"/>
                <w:szCs w:val="22"/>
              </w:rPr>
              <w:t>на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ь та ком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п</w:t>
            </w:r>
            <w:r w:rsidRPr="000B4A74">
              <w:rPr>
                <w:color w:val="000000"/>
                <w:sz w:val="22"/>
                <w:szCs w:val="22"/>
              </w:rPr>
              <w:t>е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ен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ц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Pr="000B4A74">
              <w:rPr>
                <w:color w:val="000000"/>
                <w:sz w:val="22"/>
                <w:szCs w:val="22"/>
              </w:rPr>
              <w:t xml:space="preserve">й, 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я</w:t>
            </w:r>
            <w:r w:rsidRPr="000B4A74">
              <w:rPr>
                <w:color w:val="000000"/>
                <w:sz w:val="22"/>
                <w:szCs w:val="22"/>
              </w:rPr>
              <w:t>кі н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е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б</w:t>
            </w:r>
            <w:r w:rsidRPr="000B4A74">
              <w:rPr>
                <w:color w:val="000000"/>
                <w:sz w:val="22"/>
                <w:szCs w:val="22"/>
              </w:rPr>
              <w:t>х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Pr="000B4A74">
              <w:rPr>
                <w:color w:val="000000"/>
                <w:sz w:val="22"/>
                <w:szCs w:val="22"/>
              </w:rPr>
              <w:t>д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і для зас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оєння цьо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г</w:t>
            </w:r>
            <w:r w:rsidRPr="000B4A74">
              <w:rPr>
                <w:color w:val="000000"/>
                <w:sz w:val="22"/>
                <w:szCs w:val="22"/>
              </w:rPr>
              <w:t>о ку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р</w:t>
            </w:r>
            <w:r w:rsidRPr="000B4A74">
              <w:rPr>
                <w:color w:val="000000"/>
                <w:sz w:val="22"/>
                <w:szCs w:val="22"/>
              </w:rPr>
              <w:t>су з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д</w:t>
            </w:r>
            <w:r w:rsidRPr="000B4A74">
              <w:rPr>
                <w:color w:val="000000"/>
                <w:sz w:val="22"/>
                <w:szCs w:val="22"/>
              </w:rPr>
              <w:t>обуваєт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ь</w:t>
            </w:r>
            <w:r w:rsidRPr="000B4A74">
              <w:rPr>
                <w:color w:val="000000"/>
                <w:sz w:val="22"/>
                <w:szCs w:val="22"/>
              </w:rPr>
              <w:t xml:space="preserve">ся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пі</w:t>
            </w:r>
            <w:r w:rsidRPr="000B4A74">
              <w:rPr>
                <w:color w:val="000000"/>
                <w:sz w:val="22"/>
                <w:szCs w:val="22"/>
              </w:rPr>
              <w:t>д час в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ив</w:t>
            </w:r>
            <w:r w:rsidRPr="000B4A74">
              <w:rPr>
                <w:color w:val="000000"/>
                <w:sz w:val="22"/>
                <w:szCs w:val="22"/>
              </w:rPr>
              <w:t>че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ня дисциплі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:</w:t>
            </w:r>
            <w:r w:rsidR="008323C3" w:rsidRPr="000B4A74">
              <w:rPr>
                <w:color w:val="000000"/>
                <w:sz w:val="22"/>
                <w:szCs w:val="22"/>
              </w:rPr>
              <w:t xml:space="preserve"> </w:t>
            </w:r>
            <w:r w:rsidR="00FF1E3A">
              <w:rPr>
                <w:color w:val="000000"/>
                <w:sz w:val="22"/>
                <w:szCs w:val="22"/>
              </w:rPr>
              <w:t xml:space="preserve">Історія та культура України, </w:t>
            </w:r>
            <w:r w:rsidR="00672B2A">
              <w:rPr>
                <w:color w:val="000000"/>
                <w:sz w:val="22"/>
                <w:szCs w:val="22"/>
              </w:rPr>
              <w:t>у</w:t>
            </w:r>
            <w:r w:rsidR="00672B2A" w:rsidRPr="00672B2A">
              <w:rPr>
                <w:color w:val="000000"/>
                <w:sz w:val="22"/>
                <w:szCs w:val="22"/>
              </w:rPr>
              <w:t>країнська мова (за професійним спрямуванням)</w:t>
            </w:r>
            <w:r w:rsidR="00672B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D7334F" w:rsidRPr="000B4A74" w:rsidTr="001F0058">
        <w:tc>
          <w:tcPr>
            <w:tcW w:w="3402" w:type="dxa"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:rsidR="00785591" w:rsidRPr="000B4A74" w:rsidRDefault="00785591" w:rsidP="00E62898">
            <w:pPr>
              <w:spacing w:before="9" w:line="239" w:lineRule="auto"/>
              <w:ind w:right="837" w:firstLine="708"/>
              <w:jc w:val="both"/>
              <w:rPr>
                <w:color w:val="000000"/>
                <w:sz w:val="22"/>
                <w:szCs w:val="22"/>
              </w:rPr>
            </w:pPr>
            <w:r w:rsidRPr="000B4A74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0B4A74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B4A74">
              <w:rPr>
                <w:b/>
                <w:bCs/>
                <w:color w:val="000000"/>
                <w:sz w:val="22"/>
                <w:szCs w:val="22"/>
              </w:rPr>
              <w:t>тою</w:t>
            </w:r>
            <w:r w:rsidRPr="000B4A74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Pr="000B4A74">
              <w:rPr>
                <w:b/>
                <w:bCs/>
                <w:color w:val="000000"/>
                <w:sz w:val="22"/>
                <w:szCs w:val="22"/>
              </w:rPr>
              <w:t>дисцип</w:t>
            </w:r>
            <w:r w:rsidRPr="000B4A74">
              <w:rPr>
                <w:b/>
                <w:bCs/>
                <w:color w:val="000000"/>
                <w:spacing w:val="-1"/>
                <w:sz w:val="22"/>
                <w:szCs w:val="22"/>
              </w:rPr>
              <w:t>л</w:t>
            </w:r>
            <w:r w:rsidRPr="000B4A74">
              <w:rPr>
                <w:b/>
                <w:bCs/>
                <w:color w:val="000000"/>
                <w:sz w:val="22"/>
                <w:szCs w:val="22"/>
              </w:rPr>
              <w:t xml:space="preserve">іни </w:t>
            </w:r>
            <w:r w:rsidRPr="000B4A74">
              <w:rPr>
                <w:color w:val="000000"/>
                <w:sz w:val="22"/>
                <w:szCs w:val="22"/>
              </w:rPr>
              <w:t>є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д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ся</w:t>
            </w:r>
            <w:r w:rsidRPr="000B4A74">
              <w:rPr>
                <w:color w:val="000000"/>
                <w:sz w:val="22"/>
                <w:szCs w:val="22"/>
              </w:rPr>
              <w:t>гнення ком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п</w:t>
            </w:r>
            <w:r w:rsidRPr="000B4A74">
              <w:rPr>
                <w:color w:val="000000"/>
                <w:sz w:val="22"/>
                <w:szCs w:val="22"/>
              </w:rPr>
              <w:t>етентн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0B4A74">
              <w:rPr>
                <w:color w:val="000000"/>
                <w:sz w:val="22"/>
                <w:szCs w:val="22"/>
              </w:rPr>
              <w:t>сте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й</w:t>
            </w:r>
            <w:r w:rsidRPr="000B4A74">
              <w:rPr>
                <w:color w:val="000000"/>
                <w:sz w:val="22"/>
                <w:szCs w:val="22"/>
              </w:rPr>
              <w:t>, які осно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ані на заз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ачен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и</w:t>
            </w:r>
            <w:r w:rsidRPr="000B4A74">
              <w:rPr>
                <w:color w:val="000000"/>
                <w:sz w:val="22"/>
                <w:szCs w:val="22"/>
              </w:rPr>
              <w:t xml:space="preserve">х 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 xml:space="preserve"> освітньо-про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ф</w:t>
            </w:r>
            <w:r w:rsidRPr="000B4A74">
              <w:rPr>
                <w:color w:val="000000"/>
                <w:sz w:val="22"/>
                <w:szCs w:val="22"/>
              </w:rPr>
              <w:t>есій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ій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програ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м</w:t>
            </w:r>
            <w:r w:rsidRPr="000B4A74">
              <w:rPr>
                <w:color w:val="000000"/>
                <w:sz w:val="22"/>
                <w:szCs w:val="22"/>
              </w:rPr>
              <w:t xml:space="preserve">і (ОП), а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с</w:t>
            </w:r>
            <w:r w:rsidRPr="000B4A74">
              <w:rPr>
                <w:color w:val="000000"/>
                <w:sz w:val="22"/>
                <w:szCs w:val="22"/>
              </w:rPr>
              <w:t>ам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е</w:t>
            </w:r>
            <w:r w:rsidRPr="000B4A74">
              <w:rPr>
                <w:color w:val="000000"/>
                <w:sz w:val="22"/>
                <w:szCs w:val="22"/>
              </w:rPr>
              <w:t>:</w:t>
            </w:r>
          </w:p>
          <w:p w:rsidR="00E62898" w:rsidRPr="000B4A74" w:rsidRDefault="00E62898" w:rsidP="00FF3171">
            <w:pPr>
              <w:pStyle w:val="a7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186" w:hanging="186"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Здатність обирати і застосовувати найбільш ефективну методологічну стратегію дослідження. </w:t>
            </w:r>
          </w:p>
          <w:p w:rsidR="00E62898" w:rsidRPr="000B4A74" w:rsidRDefault="00E62898" w:rsidP="00FF3171">
            <w:pPr>
              <w:pStyle w:val="a7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186" w:hanging="186"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t>Здатність критично працювати з філософськ</w:t>
            </w:r>
            <w:r w:rsidR="002261E2">
              <w:rPr>
                <w:color w:val="000000"/>
                <w:sz w:val="22"/>
                <w:szCs w:val="22"/>
                <w:lang w:val="uk-UA" w:eastAsia="zh-CN"/>
              </w:rPr>
              <w:t>о</w:t>
            </w:r>
            <w:r w:rsidR="00E45E9F">
              <w:rPr>
                <w:color w:val="000000"/>
                <w:sz w:val="22"/>
                <w:szCs w:val="22"/>
                <w:lang w:val="uk-UA" w:eastAsia="zh-CN"/>
              </w:rPr>
              <w:t>-антропологічною</w:t>
            </w:r>
            <w:r w:rsidR="002261E2">
              <w:rPr>
                <w:color w:val="000000"/>
                <w:sz w:val="22"/>
                <w:szCs w:val="22"/>
                <w:lang w:val="uk-UA" w:eastAsia="zh-CN"/>
              </w:rPr>
              <w:t xml:space="preserve"> літературою</w:t>
            </w:r>
            <w:r w:rsidRPr="000B4A74">
              <w:rPr>
                <w:color w:val="000000"/>
                <w:sz w:val="22"/>
                <w:szCs w:val="22"/>
                <w:lang w:val="uk-UA" w:eastAsia="zh-CN"/>
              </w:rPr>
              <w:t>, застосовувати  різні методи аналізу та інтерпретації.</w:t>
            </w:r>
          </w:p>
          <w:p w:rsidR="00E62898" w:rsidRPr="000B4A74" w:rsidRDefault="00E62898" w:rsidP="00FF3171">
            <w:pPr>
              <w:pStyle w:val="a7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186" w:hanging="186"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lastRenderedPageBreak/>
              <w:t xml:space="preserve">Здатність здійснювати аналіз, оцінку і прогнозування соціальних, політичних, економічних та культурних процесів із застосуванням фахових знань. </w:t>
            </w:r>
          </w:p>
          <w:p w:rsidR="00E62898" w:rsidRPr="000B4A74" w:rsidRDefault="00AB1A5E" w:rsidP="00FF3171">
            <w:pPr>
              <w:pStyle w:val="a7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ind w:left="186" w:hanging="186"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AB1A5E">
              <w:rPr>
                <w:color w:val="000000"/>
                <w:sz w:val="22"/>
                <w:szCs w:val="22"/>
                <w:lang w:val="uk-UA" w:eastAsia="zh-CN"/>
              </w:rPr>
              <w:t>Здатність використовувати філософськ</w:t>
            </w:r>
            <w:r w:rsidR="005D4AEE">
              <w:rPr>
                <w:color w:val="000000"/>
                <w:sz w:val="22"/>
                <w:szCs w:val="22"/>
                <w:lang w:val="uk-UA" w:eastAsia="zh-CN"/>
              </w:rPr>
              <w:t>о-антропологічну</w:t>
            </w:r>
            <w:r w:rsidRPr="00AB1A5E">
              <w:rPr>
                <w:color w:val="000000"/>
                <w:sz w:val="22"/>
                <w:szCs w:val="22"/>
                <w:lang w:val="uk-UA" w:eastAsia="zh-CN"/>
              </w:rPr>
              <w:t xml:space="preserve"> спадщину в осмисленні та розв’язанні дослідницьких проблем.</w:t>
            </w:r>
            <w:r w:rsidR="00E62898"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</w:p>
          <w:p w:rsidR="002219F0" w:rsidRPr="002219F0" w:rsidRDefault="00812F47" w:rsidP="00B229D8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86" w:hanging="186"/>
              <w:jc w:val="both"/>
              <w:textAlignment w:val="baseline"/>
              <w:rPr>
                <w:b/>
                <w:bCs/>
                <w:color w:val="244061"/>
                <w:sz w:val="22"/>
                <w:szCs w:val="22"/>
                <w:lang w:val="uk-UA"/>
              </w:rPr>
            </w:pPr>
            <w:r w:rsidRPr="00812F47">
              <w:rPr>
                <w:color w:val="000000"/>
                <w:sz w:val="22"/>
                <w:szCs w:val="22"/>
                <w:lang w:val="uk-UA" w:eastAsia="zh-CN"/>
              </w:rPr>
              <w:t>Усвідомлення зв’язків філософської спеціалізації з іншими інтелектуальними й гуманітарними практиками.</w:t>
            </w:r>
            <w:r w:rsidR="002219F0" w:rsidRPr="002219F0">
              <w:rPr>
                <w:bCs/>
                <w:color w:val="244061"/>
                <w:sz w:val="22"/>
                <w:szCs w:val="22"/>
                <w:lang w:val="uk-UA"/>
              </w:rPr>
              <w:t xml:space="preserve"> </w:t>
            </w:r>
          </w:p>
          <w:p w:rsidR="005C6334" w:rsidRPr="005C6334" w:rsidRDefault="002219F0" w:rsidP="00B229D8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86" w:hanging="186"/>
              <w:jc w:val="both"/>
              <w:textAlignment w:val="baseline"/>
              <w:rPr>
                <w:b/>
                <w:bCs/>
                <w:color w:val="244061"/>
                <w:sz w:val="22"/>
                <w:szCs w:val="22"/>
                <w:lang w:val="uk-UA"/>
              </w:rPr>
            </w:pPr>
            <w:r w:rsidRPr="002219F0">
              <w:rPr>
                <w:bCs/>
                <w:color w:val="000000"/>
                <w:sz w:val="22"/>
                <w:szCs w:val="22"/>
                <w:lang w:val="uk-UA" w:eastAsia="zh-CN"/>
              </w:rPr>
              <w:t>Знання та розуміння гуманітарної сфери та необхідність пристосування знань до професійної діяльності.</w:t>
            </w:r>
            <w:r w:rsidR="005C6334" w:rsidRPr="005C6334">
              <w:rPr>
                <w:bCs/>
                <w:color w:val="244061"/>
                <w:sz w:val="22"/>
                <w:szCs w:val="22"/>
                <w:lang w:val="uk-UA"/>
              </w:rPr>
              <w:t xml:space="preserve"> </w:t>
            </w:r>
          </w:p>
          <w:p w:rsidR="00B229D8" w:rsidRPr="00B229D8" w:rsidRDefault="00413849" w:rsidP="00B229D8">
            <w:pPr>
              <w:pStyle w:val="a7"/>
              <w:numPr>
                <w:ilvl w:val="0"/>
                <w:numId w:val="1"/>
              </w:numPr>
              <w:shd w:val="clear" w:color="auto" w:fill="FFFFFF"/>
              <w:ind w:left="186" w:hanging="186"/>
              <w:jc w:val="both"/>
              <w:textAlignment w:val="baseline"/>
              <w:rPr>
                <w:b/>
                <w:bCs/>
                <w:color w:val="244061"/>
                <w:sz w:val="22"/>
                <w:szCs w:val="22"/>
                <w:lang w:val="uk-UA"/>
              </w:rPr>
            </w:pPr>
            <w:r w:rsidRPr="005C6334">
              <w:rPr>
                <w:bCs/>
                <w:color w:val="000000"/>
                <w:sz w:val="22"/>
                <w:szCs w:val="22"/>
                <w:lang w:val="uk-UA" w:eastAsia="zh-CN"/>
              </w:rPr>
              <w:t>Знання та розуміння гуманітарної сфери та необхідність пристосування знань до професійної діяльності.</w:t>
            </w:r>
          </w:p>
          <w:p w:rsidR="00D7334F" w:rsidRPr="005C6334" w:rsidRDefault="00D7334F" w:rsidP="005C6334">
            <w:pPr>
              <w:shd w:val="clear" w:color="auto" w:fill="FFFFFF"/>
              <w:ind w:left="360"/>
              <w:jc w:val="both"/>
              <w:textAlignment w:val="baseline"/>
              <w:rPr>
                <w:bCs/>
                <w:color w:val="244061"/>
                <w:sz w:val="22"/>
                <w:szCs w:val="22"/>
              </w:rPr>
            </w:pPr>
          </w:p>
        </w:tc>
      </w:tr>
      <w:tr w:rsidR="00D7334F" w:rsidRPr="000B4A74" w:rsidTr="001F0058">
        <w:tc>
          <w:tcPr>
            <w:tcW w:w="3402" w:type="dxa"/>
          </w:tcPr>
          <w:p w:rsidR="00D7334F" w:rsidRPr="000B4A74" w:rsidRDefault="00D7334F" w:rsidP="002076C2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:rsidR="00D7334F" w:rsidRPr="000B4A74" w:rsidRDefault="00785591" w:rsidP="008441A2">
            <w:pPr>
              <w:jc w:val="both"/>
              <w:rPr>
                <w:color w:val="000000"/>
                <w:sz w:val="22"/>
                <w:szCs w:val="22"/>
              </w:rPr>
            </w:pPr>
            <w:r w:rsidRPr="000B4A74">
              <w:rPr>
                <w:color w:val="000000"/>
                <w:sz w:val="22"/>
                <w:szCs w:val="22"/>
              </w:rPr>
              <w:t>Дисципл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а пови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на заб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е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з</w:t>
            </w:r>
            <w:r w:rsidRPr="000B4A74">
              <w:rPr>
                <w:color w:val="000000"/>
                <w:sz w:val="22"/>
                <w:szCs w:val="22"/>
              </w:rPr>
              <w:t>пе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ч</w:t>
            </w:r>
            <w:r w:rsidRPr="000B4A74">
              <w:rPr>
                <w:color w:val="000000"/>
                <w:sz w:val="22"/>
                <w:szCs w:val="22"/>
              </w:rPr>
              <w:t>и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 xml:space="preserve">и такі результати 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ав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ч</w:t>
            </w:r>
            <w:r w:rsidRPr="000B4A74">
              <w:rPr>
                <w:color w:val="000000"/>
                <w:sz w:val="22"/>
                <w:szCs w:val="22"/>
              </w:rPr>
              <w:t>ання:</w:t>
            </w:r>
          </w:p>
          <w:p w:rsidR="008441A2" w:rsidRPr="000B4A74" w:rsidRDefault="008441A2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sz w:val="22"/>
                <w:szCs w:val="22"/>
                <w:lang w:val="uk-UA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t>Критично осмислювати, аналізувати та оцінювати філософськ</w:t>
            </w:r>
            <w:r w:rsidR="002D5FEA">
              <w:rPr>
                <w:color w:val="000000"/>
                <w:sz w:val="22"/>
                <w:szCs w:val="22"/>
                <w:lang w:val="uk-UA" w:eastAsia="zh-CN"/>
              </w:rPr>
              <w:t>о-антропологічні</w:t>
            </w:r>
            <w:r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 тексти, застосовувати релевантні методи їх аналізу та інтерпретації.</w:t>
            </w:r>
          </w:p>
          <w:p w:rsidR="008441A2" w:rsidRPr="000B4A74" w:rsidRDefault="008441A2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sz w:val="22"/>
                <w:szCs w:val="22"/>
                <w:lang w:val="uk-UA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t>Розуміти зв’язки філософ</w:t>
            </w:r>
            <w:r w:rsidR="00166E20">
              <w:rPr>
                <w:color w:val="000000"/>
                <w:sz w:val="22"/>
                <w:szCs w:val="22"/>
                <w:lang w:val="uk-UA" w:eastAsia="zh-CN"/>
              </w:rPr>
              <w:t>ської антропології</w:t>
            </w:r>
            <w:r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 з іншими напрямами філософськ</w:t>
            </w:r>
            <w:r w:rsidR="00413849">
              <w:rPr>
                <w:color w:val="000000"/>
                <w:sz w:val="22"/>
                <w:szCs w:val="22"/>
                <w:lang w:val="uk-UA" w:eastAsia="zh-CN"/>
              </w:rPr>
              <w:t>их</w:t>
            </w:r>
            <w:r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 </w:t>
            </w:r>
            <w:r w:rsidR="00413849">
              <w:rPr>
                <w:color w:val="000000"/>
                <w:sz w:val="22"/>
                <w:szCs w:val="22"/>
                <w:lang w:val="uk-UA" w:eastAsia="zh-CN"/>
              </w:rPr>
              <w:t xml:space="preserve">наук </w:t>
            </w:r>
            <w:r w:rsidRPr="000B4A74">
              <w:rPr>
                <w:color w:val="000000"/>
                <w:sz w:val="22"/>
                <w:szCs w:val="22"/>
                <w:lang w:val="uk-UA" w:eastAsia="zh-CN"/>
              </w:rPr>
              <w:t xml:space="preserve">та іншими </w:t>
            </w:r>
            <w:r w:rsidR="003B2D9E">
              <w:rPr>
                <w:color w:val="000000"/>
                <w:sz w:val="22"/>
                <w:szCs w:val="22"/>
                <w:lang w:val="uk-UA" w:eastAsia="zh-CN"/>
              </w:rPr>
              <w:t xml:space="preserve">соціально-гуманітарними дисциплінами. </w:t>
            </w:r>
          </w:p>
          <w:p w:rsidR="008441A2" w:rsidRPr="000B4A74" w:rsidRDefault="008441A2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sz w:val="22"/>
                <w:szCs w:val="22"/>
                <w:lang w:val="uk-UA"/>
              </w:rPr>
            </w:pPr>
            <w:r w:rsidRPr="000B4A74">
              <w:rPr>
                <w:color w:val="000000"/>
                <w:sz w:val="22"/>
                <w:szCs w:val="22"/>
                <w:lang w:val="uk-UA" w:eastAsia="zh-CN"/>
              </w:rPr>
              <w:t>Брати участь у наукових дискусіях з філософії та міждисциплінарних проблем обговореннях філософських питань з експертами з інших галузей знань</w:t>
            </w:r>
          </w:p>
          <w:p w:rsidR="003A5D4D" w:rsidRPr="003A5D4D" w:rsidRDefault="003A5D4D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color w:val="000000"/>
                <w:sz w:val="22"/>
                <w:szCs w:val="22"/>
                <w:lang w:val="uk-UA" w:eastAsia="zh-CN"/>
              </w:rPr>
            </w:pPr>
            <w:r w:rsidRPr="003A5D4D">
              <w:rPr>
                <w:color w:val="000000"/>
                <w:sz w:val="22"/>
                <w:szCs w:val="22"/>
                <w:lang w:val="uk-UA" w:eastAsia="zh-CN"/>
              </w:rPr>
              <w:t>Здатність професійно проводити світоглядний аналіз  та етико-ціннісну експертизу європейської та євроатлантичної інтеграції України на підставі принципу україноцентризму.</w:t>
            </w:r>
          </w:p>
          <w:p w:rsidR="00B07DB9" w:rsidRPr="00B07DB9" w:rsidRDefault="00B07DB9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sz w:val="22"/>
                <w:szCs w:val="22"/>
                <w:lang w:val="uk-UA"/>
              </w:rPr>
            </w:pPr>
            <w:r w:rsidRPr="00B07DB9">
              <w:rPr>
                <w:sz w:val="22"/>
                <w:szCs w:val="22"/>
                <w:lang w:val="uk-UA"/>
              </w:rPr>
              <w:t xml:space="preserve">Здатність здійснювати аналіз, оцінку і прогнозування соціальних, політичних, економічних та культурних процесів із застосуванням фахових знань. </w:t>
            </w:r>
          </w:p>
          <w:p w:rsidR="008441A2" w:rsidRPr="00DF7658" w:rsidRDefault="008441A2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sz w:val="22"/>
                <w:szCs w:val="22"/>
                <w:lang w:val="uk-UA"/>
              </w:rPr>
            </w:pPr>
            <w:r w:rsidRPr="00DF7658">
              <w:rPr>
                <w:color w:val="000000"/>
                <w:sz w:val="22"/>
                <w:szCs w:val="22"/>
                <w:lang w:val="uk-UA" w:eastAsia="zh-CN"/>
              </w:rPr>
              <w:t xml:space="preserve">Приймати ефективні рішення з питань управління складною професійною та/або навчальною діяльністю у </w:t>
            </w:r>
            <w:r w:rsidR="000175B7">
              <w:rPr>
                <w:color w:val="000000"/>
                <w:sz w:val="22"/>
                <w:szCs w:val="22"/>
                <w:lang w:val="uk-UA" w:eastAsia="zh-CN"/>
              </w:rPr>
              <w:t xml:space="preserve">відповідній сфері  </w:t>
            </w:r>
            <w:r w:rsidR="00856739">
              <w:rPr>
                <w:color w:val="000000"/>
                <w:sz w:val="22"/>
                <w:szCs w:val="22"/>
                <w:lang w:val="uk-UA" w:eastAsia="zh-CN"/>
              </w:rPr>
              <w:t>діяльності.</w:t>
            </w:r>
          </w:p>
          <w:p w:rsidR="00BA5BA5" w:rsidRPr="000B4A74" w:rsidRDefault="005262A6" w:rsidP="000E765A">
            <w:pPr>
              <w:pStyle w:val="a7"/>
              <w:numPr>
                <w:ilvl w:val="0"/>
                <w:numId w:val="2"/>
              </w:numPr>
              <w:ind w:left="328" w:hanging="284"/>
              <w:jc w:val="both"/>
              <w:rPr>
                <w:b/>
                <w:bCs/>
                <w:color w:val="244061"/>
                <w:sz w:val="22"/>
                <w:szCs w:val="22"/>
                <w:lang w:val="uk-UA"/>
              </w:rPr>
            </w:pPr>
            <w:r w:rsidRPr="005262A6">
              <w:rPr>
                <w:color w:val="000000"/>
                <w:sz w:val="22"/>
                <w:szCs w:val="22"/>
                <w:lang w:val="uk-UA" w:eastAsia="zh-CN"/>
              </w:rPr>
              <w:t>Здатність усно і письмово презентувати та обговорювати результати наукових досліджень у різних формах наукової комунікації.</w:t>
            </w:r>
          </w:p>
        </w:tc>
      </w:tr>
      <w:tr w:rsidR="001F0058" w:rsidRPr="000B4A74" w:rsidTr="001F0058">
        <w:tc>
          <w:tcPr>
            <w:tcW w:w="3402" w:type="dxa"/>
          </w:tcPr>
          <w:p w:rsidR="001F0058" w:rsidRPr="000B4A74" w:rsidRDefault="001F0058" w:rsidP="001F005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:rsidR="00D3596C" w:rsidRPr="00D3596C" w:rsidRDefault="00D3596C" w:rsidP="00D3596C">
            <w:pPr>
              <w:ind w:firstLine="289"/>
              <w:jc w:val="both"/>
              <w:rPr>
                <w:sz w:val="22"/>
                <w:szCs w:val="22"/>
              </w:rPr>
            </w:pPr>
            <w:r w:rsidRPr="00D3596C">
              <w:rPr>
                <w:sz w:val="22"/>
                <w:szCs w:val="22"/>
              </w:rPr>
              <w:t>Предметом вивчення дисципліни «Проект людини в філософії» є сукупність принципів, ідей в царині філософських шкіл та напрямків, які  демонструють різноманітне розуміння людини та її призначення у світі. Кожна філософська школа  має своє бачення природи людини та розуміння її місця в світі. На сьогодні – спосіб розуміння людини</w:t>
            </w:r>
            <w:r w:rsidRPr="00D3596C">
              <w:rPr>
                <w:i/>
                <w:sz w:val="22"/>
                <w:szCs w:val="22"/>
              </w:rPr>
              <w:t xml:space="preserve"> </w:t>
            </w:r>
            <w:r w:rsidRPr="00D3596C">
              <w:rPr>
                <w:sz w:val="22"/>
                <w:szCs w:val="22"/>
              </w:rPr>
              <w:t>впливає на усі сфери суспільного буття (в тому числі економічні, політичні, технічні науки тощо, сприяючи самовизначенню людиною свого місця в світі .</w:t>
            </w:r>
          </w:p>
          <w:p w:rsidR="00D3596C" w:rsidRPr="00D3596C" w:rsidRDefault="00D3596C" w:rsidP="00D3596C">
            <w:pPr>
              <w:ind w:firstLine="289"/>
              <w:jc w:val="both"/>
              <w:rPr>
                <w:sz w:val="22"/>
                <w:szCs w:val="22"/>
              </w:rPr>
            </w:pPr>
            <w:r w:rsidRPr="00D3596C">
              <w:rPr>
                <w:sz w:val="22"/>
                <w:szCs w:val="22"/>
              </w:rPr>
              <w:t xml:space="preserve">Антропологічні проекти, які з'являлися в історії філософської думки є базою для розуміння природних прав людини, певних концепцій демократій,  ідеї соціальної держави, чинником впливу на спосіб існування людини через гуманізацію соціальних відносин, науково-технічного знання тощо. </w:t>
            </w:r>
          </w:p>
          <w:p w:rsidR="00D3596C" w:rsidRPr="00D3596C" w:rsidRDefault="00D3596C" w:rsidP="00D3596C">
            <w:pPr>
              <w:ind w:firstLine="289"/>
              <w:jc w:val="both"/>
              <w:rPr>
                <w:sz w:val="22"/>
                <w:szCs w:val="22"/>
              </w:rPr>
            </w:pPr>
            <w:r w:rsidRPr="00D3596C">
              <w:rPr>
                <w:sz w:val="22"/>
                <w:szCs w:val="22"/>
              </w:rPr>
              <w:t xml:space="preserve">Антропологічні мотиви метафізики Платона. Розуміння людини як духовної істоти. Держава (ідея монастиря).  Аристотель: людина - “істота політична” Біблійний образ людини. Теоцентризм. Антропологічна тематика в німецькій класичній філософії. Систематизація антропології І.Кантом. </w:t>
            </w:r>
          </w:p>
          <w:p w:rsidR="00FB4510" w:rsidRPr="00FB4510" w:rsidRDefault="00D3596C" w:rsidP="00FB4510">
            <w:pPr>
              <w:ind w:firstLine="289"/>
              <w:jc w:val="both"/>
              <w:rPr>
                <w:sz w:val="22"/>
                <w:szCs w:val="22"/>
              </w:rPr>
            </w:pPr>
            <w:r w:rsidRPr="00D3596C">
              <w:rPr>
                <w:sz w:val="22"/>
                <w:szCs w:val="22"/>
              </w:rPr>
              <w:lastRenderedPageBreak/>
              <w:t>Антропологічні виміри епохи Ренесансу. Біоантропологічні ідеї А. Гелена. Оптимізм та песимізм в ренесансній</w:t>
            </w:r>
            <w:r w:rsidR="00FB4510" w:rsidRPr="00FB45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B4510" w:rsidRPr="00FB4510">
              <w:rPr>
                <w:sz w:val="22"/>
                <w:szCs w:val="22"/>
              </w:rPr>
              <w:t xml:space="preserve">антропології Просвітництво як нова матриця людського існування. М.Шелер як засновник філософської антропології. Внесок Х. Плеснера в нові уявлення про людину  «Ступені органічного та людина». </w:t>
            </w:r>
          </w:p>
          <w:p w:rsidR="001F0058" w:rsidRPr="009B69EB" w:rsidRDefault="00FB4510" w:rsidP="00FB4510">
            <w:pPr>
              <w:ind w:firstLine="289"/>
              <w:jc w:val="both"/>
              <w:rPr>
                <w:sz w:val="22"/>
                <w:szCs w:val="22"/>
              </w:rPr>
            </w:pPr>
            <w:r w:rsidRPr="00FB4510">
              <w:rPr>
                <w:sz w:val="22"/>
                <w:szCs w:val="22"/>
              </w:rPr>
              <w:t>Антропологічні нариси космоцентризму. Космічні перспективи  людства. Антропний принцип Всесвіту в сучасній філософській літературі. Тілесний виміри людського буття. Тіло і тілесність в постмодерністської філософії. Антропологічні нариси космоцентризму. Проблема людської долі та  щастя. Сенс життя як інтегральна характеристика людського буття. Смисли та цінності життя людини .</w:t>
            </w:r>
          </w:p>
        </w:tc>
      </w:tr>
      <w:tr w:rsidR="001F0058" w:rsidRPr="000B4A74" w:rsidTr="001F0058">
        <w:tc>
          <w:tcPr>
            <w:tcW w:w="3402" w:type="dxa"/>
          </w:tcPr>
          <w:p w:rsidR="001F0058" w:rsidRPr="000B4A74" w:rsidRDefault="001F0058" w:rsidP="001F005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 w:rsidRPr="000B4A74">
              <w:rPr>
                <w:color w:val="244061"/>
                <w:sz w:val="24"/>
                <w:szCs w:val="24"/>
              </w:rPr>
              <w:t xml:space="preserve"> </w:t>
            </w:r>
            <w:r w:rsidRPr="000B4A74">
              <w:rPr>
                <w:b/>
                <w:color w:val="244061"/>
                <w:sz w:val="24"/>
                <w:szCs w:val="24"/>
              </w:rPr>
              <w:t>заходи та критерії</w:t>
            </w:r>
            <w:r w:rsidRPr="000B4A74">
              <w:rPr>
                <w:color w:val="244061"/>
                <w:sz w:val="24"/>
                <w:szCs w:val="24"/>
              </w:rPr>
              <w:t xml:space="preserve"> </w:t>
            </w:r>
            <w:r w:rsidRPr="000B4A74"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:rsidR="001F0058" w:rsidRPr="000B4A74" w:rsidRDefault="001F0058" w:rsidP="00FE4C67">
            <w:pPr>
              <w:ind w:firstLine="328"/>
              <w:jc w:val="both"/>
              <w:rPr>
                <w:color w:val="000000"/>
                <w:sz w:val="22"/>
                <w:szCs w:val="22"/>
              </w:rPr>
            </w:pPr>
            <w:r w:rsidRPr="000B4A74">
              <w:rPr>
                <w:color w:val="000000"/>
                <w:sz w:val="22"/>
                <w:szCs w:val="22"/>
              </w:rPr>
              <w:t>Семестрова оцінка</w:t>
            </w:r>
            <w:r w:rsidRPr="000B4A74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магістранта</w:t>
            </w:r>
            <w:r w:rsidRPr="000B4A74">
              <w:rPr>
                <w:color w:val="000000"/>
                <w:spacing w:val="6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форм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у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є</w:t>
            </w:r>
            <w:r w:rsidRPr="000B4A74">
              <w:rPr>
                <w:color w:val="000000"/>
                <w:sz w:val="22"/>
                <w:szCs w:val="22"/>
              </w:rPr>
              <w:t>ться</w:t>
            </w:r>
            <w:r w:rsidRPr="000B4A74">
              <w:rPr>
                <w:color w:val="000000"/>
                <w:spacing w:val="6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за</w:t>
            </w:r>
            <w:r w:rsidRPr="000B4A74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10</w:t>
            </w:r>
            <w:r w:rsidRPr="000B4A74">
              <w:rPr>
                <w:color w:val="000000"/>
                <w:spacing w:val="2"/>
                <w:sz w:val="22"/>
                <w:szCs w:val="22"/>
              </w:rPr>
              <w:t>0</w:t>
            </w:r>
            <w:r w:rsidRPr="000B4A74">
              <w:rPr>
                <w:color w:val="000000"/>
                <w:sz w:val="22"/>
                <w:szCs w:val="22"/>
              </w:rPr>
              <w:t>-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б</w:t>
            </w:r>
            <w:r w:rsidRPr="000B4A74">
              <w:rPr>
                <w:color w:val="000000"/>
                <w:sz w:val="22"/>
                <w:szCs w:val="22"/>
              </w:rPr>
              <w:t>альн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о</w:t>
            </w:r>
            <w:r w:rsidRPr="000B4A74">
              <w:rPr>
                <w:color w:val="000000"/>
                <w:sz w:val="22"/>
                <w:szCs w:val="22"/>
              </w:rPr>
              <w:t>ю</w:t>
            </w:r>
            <w:r w:rsidRPr="000B4A74">
              <w:rPr>
                <w:color w:val="000000"/>
                <w:spacing w:val="65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шк</w:t>
            </w:r>
            <w:r w:rsidRPr="000B4A74">
              <w:rPr>
                <w:color w:val="000000"/>
                <w:sz w:val="22"/>
                <w:szCs w:val="22"/>
              </w:rPr>
              <w:t>алою як сума</w:t>
            </w:r>
            <w:r w:rsidRPr="000B4A74">
              <w:rPr>
                <w:color w:val="000000"/>
                <w:spacing w:val="6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оцін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о</w:t>
            </w:r>
            <w:r w:rsidRPr="000B4A74">
              <w:rPr>
                <w:color w:val="000000"/>
                <w:sz w:val="22"/>
                <w:szCs w:val="22"/>
              </w:rPr>
              <w:t>к</w:t>
            </w:r>
            <w:r w:rsidRPr="000B4A74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по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очних</w:t>
            </w:r>
            <w:r w:rsidRPr="000B4A74">
              <w:rPr>
                <w:color w:val="000000"/>
                <w:spacing w:val="66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(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П</w:t>
            </w:r>
            <w:r w:rsidRPr="000B4A74">
              <w:rPr>
                <w:color w:val="000000"/>
                <w:sz w:val="22"/>
                <w:szCs w:val="22"/>
              </w:rPr>
              <w:t>К1</w:t>
            </w:r>
            <w:r w:rsidRPr="000B4A74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та</w:t>
            </w:r>
            <w:r w:rsidRPr="000B4A74">
              <w:rPr>
                <w:color w:val="000000"/>
                <w:spacing w:val="6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ПК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2</w:t>
            </w:r>
            <w:r w:rsidRPr="000B4A74">
              <w:rPr>
                <w:color w:val="000000"/>
                <w:sz w:val="22"/>
                <w:szCs w:val="22"/>
              </w:rPr>
              <w:t>)</w:t>
            </w:r>
            <w:r w:rsidRPr="000B4A74">
              <w:rPr>
                <w:color w:val="000000"/>
                <w:spacing w:val="7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а</w:t>
            </w:r>
            <w:r w:rsidRPr="000B4A74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мо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д</w:t>
            </w:r>
            <w:r w:rsidRPr="000B4A74">
              <w:rPr>
                <w:color w:val="000000"/>
                <w:sz w:val="22"/>
                <w:szCs w:val="22"/>
              </w:rPr>
              <w:t>ул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ь</w:t>
            </w:r>
            <w:r w:rsidRPr="000B4A74">
              <w:rPr>
                <w:color w:val="000000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Pr="000B4A74">
              <w:rPr>
                <w:color w:val="000000"/>
                <w:sz w:val="22"/>
                <w:szCs w:val="22"/>
              </w:rPr>
              <w:t>х</w:t>
            </w:r>
            <w:r w:rsidRPr="000B4A74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(</w:t>
            </w:r>
            <w:r w:rsidRPr="000B4A74">
              <w:rPr>
                <w:color w:val="000000"/>
                <w:sz w:val="22"/>
                <w:szCs w:val="22"/>
              </w:rPr>
              <w:t>МК1 та</w:t>
            </w:r>
            <w:r w:rsidRPr="000B4A74">
              <w:rPr>
                <w:color w:val="000000"/>
                <w:spacing w:val="105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МК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2</w:t>
            </w:r>
            <w:r w:rsidRPr="000B4A74">
              <w:rPr>
                <w:color w:val="000000"/>
                <w:sz w:val="22"/>
                <w:szCs w:val="22"/>
              </w:rPr>
              <w:t>)</w:t>
            </w:r>
            <w:r w:rsidRPr="000B4A74">
              <w:rPr>
                <w:color w:val="000000"/>
                <w:spacing w:val="10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контро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л</w:t>
            </w:r>
            <w:r w:rsidRPr="000B4A74">
              <w:rPr>
                <w:color w:val="000000"/>
                <w:sz w:val="22"/>
                <w:szCs w:val="22"/>
              </w:rPr>
              <w:t>ів. Максималь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і </w:t>
            </w:r>
            <w:r w:rsidRPr="000B4A74">
              <w:rPr>
                <w:color w:val="000000"/>
                <w:sz w:val="22"/>
                <w:szCs w:val="22"/>
              </w:rPr>
              <w:t>оці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кипоточн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Pr="000B4A74">
              <w:rPr>
                <w:color w:val="000000"/>
                <w:sz w:val="22"/>
                <w:szCs w:val="22"/>
              </w:rPr>
              <w:t>х контролів</w:t>
            </w:r>
            <w:r w:rsidRPr="000B4A74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становлят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ь</w:t>
            </w:r>
            <w:r w:rsidRPr="000B4A74">
              <w:rPr>
                <w:color w:val="000000"/>
                <w:sz w:val="22"/>
                <w:szCs w:val="22"/>
              </w:rPr>
              <w:t>:</w:t>
            </w:r>
            <w:r w:rsidRPr="000B4A74">
              <w:rPr>
                <w:color w:val="000000"/>
                <w:spacing w:val="86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ПК1</w:t>
            </w:r>
            <w:r w:rsidRPr="000B4A74"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–</w:t>
            </w:r>
            <w:r w:rsidRPr="000B4A74">
              <w:rPr>
                <w:color w:val="000000"/>
                <w:spacing w:val="8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20</w:t>
            </w:r>
            <w:r w:rsidRPr="000B4A74">
              <w:rPr>
                <w:color w:val="000000"/>
                <w:spacing w:val="8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ба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л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;</w:t>
            </w:r>
            <w:r w:rsidRPr="000B4A74">
              <w:rPr>
                <w:color w:val="000000"/>
                <w:spacing w:val="9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ПК2</w:t>
            </w:r>
            <w:r w:rsidRPr="000B4A74">
              <w:rPr>
                <w:color w:val="000000"/>
                <w:spacing w:val="8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–25</w:t>
            </w:r>
            <w:r w:rsidRPr="000B4A74">
              <w:rPr>
                <w:color w:val="000000"/>
                <w:spacing w:val="88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б</w:t>
            </w:r>
            <w:r w:rsidRPr="000B4A74">
              <w:rPr>
                <w:color w:val="000000"/>
                <w:sz w:val="22"/>
                <w:szCs w:val="22"/>
              </w:rPr>
              <w:t>алів. Максималь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і 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ц</w:t>
            </w:r>
            <w:r w:rsidRPr="000B4A74">
              <w:rPr>
                <w:color w:val="000000"/>
                <w:sz w:val="22"/>
                <w:szCs w:val="22"/>
              </w:rPr>
              <w:t>інки модульних контролів</w:t>
            </w:r>
            <w:r w:rsidRPr="000B4A74">
              <w:rPr>
                <w:color w:val="000000"/>
                <w:spacing w:val="6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с</w:t>
            </w:r>
            <w:r w:rsidRPr="000B4A74">
              <w:rPr>
                <w:color w:val="000000"/>
                <w:sz w:val="22"/>
                <w:szCs w:val="22"/>
              </w:rPr>
              <w:t>тано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ля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ь: МК1 – 25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ба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л</w:t>
            </w:r>
            <w:r w:rsidRPr="000B4A74">
              <w:rPr>
                <w:color w:val="000000"/>
                <w:sz w:val="22"/>
                <w:szCs w:val="22"/>
              </w:rPr>
              <w:t>ів;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МК2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–30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балів</w:t>
            </w:r>
          </w:p>
          <w:p w:rsidR="001F0058" w:rsidRPr="000B4A74" w:rsidRDefault="001F0058" w:rsidP="00FE4C67">
            <w:pPr>
              <w:tabs>
                <w:tab w:val="left" w:pos="4069"/>
                <w:tab w:val="left" w:pos="4421"/>
                <w:tab w:val="left" w:pos="5311"/>
                <w:tab w:val="left" w:pos="5699"/>
                <w:tab w:val="left" w:pos="7718"/>
              </w:tabs>
              <w:spacing w:before="2" w:line="239" w:lineRule="auto"/>
              <w:ind w:right="25" w:firstLine="328"/>
              <w:jc w:val="both"/>
              <w:rPr>
                <w:b/>
                <w:bCs/>
                <w:color w:val="24406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Студент </w:t>
            </w:r>
            <w:r w:rsidRPr="000B4A74">
              <w:rPr>
                <w:color w:val="000000"/>
                <w:sz w:val="22"/>
                <w:szCs w:val="22"/>
              </w:rPr>
              <w:t>не</w:t>
            </w:r>
            <w:r w:rsidRPr="000B4A74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отрим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B4A74">
              <w:rPr>
                <w:color w:val="000000"/>
                <w:sz w:val="22"/>
                <w:szCs w:val="22"/>
              </w:rPr>
              <w:t>є</w:t>
            </w:r>
            <w:r w:rsidRPr="000B4A74">
              <w:rPr>
                <w:color w:val="000000"/>
                <w:spacing w:val="10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е</w:t>
            </w:r>
            <w:r w:rsidRPr="000B4A74">
              <w:rPr>
                <w:color w:val="000000"/>
                <w:sz w:val="22"/>
                <w:szCs w:val="22"/>
              </w:rPr>
              <w:t>к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з</w:t>
            </w:r>
            <w:r w:rsidRPr="000B4A74">
              <w:rPr>
                <w:color w:val="000000"/>
                <w:sz w:val="22"/>
                <w:szCs w:val="22"/>
              </w:rPr>
              <w:t>амен,</w:t>
            </w:r>
            <w:r w:rsidRPr="000B4A74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як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щ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Pr="000B4A74">
              <w:rPr>
                <w:color w:val="000000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не</w:t>
            </w:r>
            <w:r w:rsidRPr="000B4A74">
              <w:rPr>
                <w:color w:val="000000"/>
                <w:spacing w:val="10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виконав хоча б одно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г</w:t>
            </w:r>
            <w:r w:rsidRPr="000B4A74">
              <w:rPr>
                <w:color w:val="000000"/>
                <w:sz w:val="22"/>
                <w:szCs w:val="22"/>
              </w:rPr>
              <w:t>о з захо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д</w:t>
            </w:r>
            <w:r w:rsidRPr="000B4A74">
              <w:rPr>
                <w:color w:val="000000"/>
                <w:sz w:val="22"/>
                <w:szCs w:val="22"/>
              </w:rPr>
              <w:t>ів</w:t>
            </w:r>
            <w:r w:rsidRPr="000B4A74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поточного та</w:t>
            </w:r>
            <w:r w:rsidRPr="000B4A74">
              <w:rPr>
                <w:color w:val="000000"/>
                <w:spacing w:val="6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м</w:t>
            </w:r>
            <w:r w:rsidRPr="000B4A74">
              <w:rPr>
                <w:color w:val="000000"/>
                <w:sz w:val="22"/>
                <w:szCs w:val="22"/>
              </w:rPr>
              <w:t>одул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ь</w:t>
            </w:r>
            <w:r w:rsidRPr="000B4A74">
              <w:rPr>
                <w:color w:val="000000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0B4A74">
              <w:rPr>
                <w:color w:val="000000"/>
                <w:sz w:val="22"/>
                <w:szCs w:val="22"/>
              </w:rPr>
              <w:t>го контролів</w:t>
            </w:r>
            <w:r w:rsidRPr="000B4A74"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та</w:t>
            </w:r>
            <w:r w:rsidRPr="000B4A74">
              <w:rPr>
                <w:color w:val="000000"/>
                <w:spacing w:val="1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не</w:t>
            </w:r>
            <w:r w:rsidRPr="000B4A74"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отримав</w:t>
            </w:r>
            <w:r w:rsidRPr="000B4A74">
              <w:rPr>
                <w:color w:val="000000"/>
                <w:spacing w:val="8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прохідний</w:t>
            </w:r>
            <w:r w:rsidRPr="000B4A74"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бал.</w:t>
            </w:r>
            <w:r w:rsidRPr="000B4A74">
              <w:rPr>
                <w:color w:val="000000"/>
                <w:spacing w:val="83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Д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л</w:t>
            </w:r>
            <w:r w:rsidRPr="000B4A74">
              <w:rPr>
                <w:color w:val="000000"/>
                <w:sz w:val="22"/>
                <w:szCs w:val="22"/>
              </w:rPr>
              <w:t>я</w:t>
            </w:r>
            <w:r w:rsidRPr="000B4A74">
              <w:rPr>
                <w:color w:val="000000"/>
                <w:spacing w:val="8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отримання загальн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о</w:t>
            </w:r>
            <w:r w:rsidRPr="000B4A74">
              <w:rPr>
                <w:color w:val="000000"/>
                <w:sz w:val="22"/>
                <w:szCs w:val="22"/>
              </w:rPr>
              <w:t>ї</w:t>
            </w:r>
            <w:r w:rsidRPr="000B4A74">
              <w:rPr>
                <w:color w:val="000000"/>
                <w:spacing w:val="106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позити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ної</w:t>
            </w:r>
            <w:r w:rsidRPr="000B4A74">
              <w:rPr>
                <w:color w:val="000000"/>
                <w:spacing w:val="27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ці</w:t>
            </w:r>
            <w:r w:rsidRPr="000B4A74">
              <w:rPr>
                <w:color w:val="000000"/>
                <w:sz w:val="22"/>
                <w:szCs w:val="22"/>
              </w:rPr>
              <w:t>нки</w:t>
            </w:r>
            <w:r w:rsidRPr="000B4A74">
              <w:rPr>
                <w:color w:val="000000"/>
                <w:spacing w:val="25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з</w:t>
            </w:r>
            <w:r w:rsidRPr="000B4A74">
              <w:rPr>
                <w:color w:val="000000"/>
                <w:spacing w:val="26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д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Pr="000B4A74">
              <w:rPr>
                <w:color w:val="000000"/>
                <w:sz w:val="22"/>
                <w:szCs w:val="22"/>
              </w:rPr>
              <w:t>сципліни оці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ка</w:t>
            </w:r>
            <w:r w:rsidRPr="000B4A74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має</w:t>
            </w:r>
            <w:r w:rsidRPr="000B4A74">
              <w:rPr>
                <w:color w:val="000000"/>
                <w:spacing w:val="2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 xml:space="preserve">бути не менше 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іж 60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б</w:t>
            </w:r>
            <w:r w:rsidRPr="000B4A74">
              <w:rPr>
                <w:color w:val="000000"/>
                <w:sz w:val="22"/>
                <w:szCs w:val="22"/>
              </w:rPr>
              <w:t xml:space="preserve">алів. </w:t>
            </w:r>
          </w:p>
        </w:tc>
      </w:tr>
      <w:tr w:rsidR="001F0058" w:rsidRPr="000B4A74" w:rsidTr="001F0058">
        <w:tc>
          <w:tcPr>
            <w:tcW w:w="3402" w:type="dxa"/>
          </w:tcPr>
          <w:p w:rsidR="001F0058" w:rsidRPr="000B4A74" w:rsidRDefault="001F0058" w:rsidP="001F0058">
            <w:pPr>
              <w:rPr>
                <w:b/>
                <w:bCs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:rsidR="001F0058" w:rsidRPr="000B4A74" w:rsidRDefault="00286C18" w:rsidP="000F59BE">
            <w:pPr>
              <w:spacing w:before="13"/>
              <w:ind w:left="-54" w:firstLine="382"/>
              <w:jc w:val="both"/>
              <w:rPr>
                <w:bCs/>
                <w:color w:val="244061"/>
                <w:sz w:val="22"/>
                <w:szCs w:val="22"/>
              </w:rPr>
            </w:pPr>
            <w:r w:rsidRPr="00286C18">
              <w:rPr>
                <w:color w:val="000000"/>
                <w:position w:val="1"/>
                <w:sz w:val="22"/>
                <w:szCs w:val="22"/>
              </w:rPr>
              <w:t>Студенти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,</w:t>
            </w:r>
            <w:r w:rsidR="001F0058" w:rsidRPr="000B4A74">
              <w:rPr>
                <w:color w:val="000000"/>
                <w:spacing w:val="14"/>
                <w:position w:val="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я</w:t>
            </w:r>
            <w:r w:rsidR="001F0058" w:rsidRPr="000B4A74">
              <w:rPr>
                <w:color w:val="000000"/>
                <w:spacing w:val="-2"/>
                <w:position w:val="1"/>
                <w:sz w:val="22"/>
                <w:szCs w:val="22"/>
              </w:rPr>
              <w:t>к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pacing w:val="14"/>
                <w:position w:val="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п</w:t>
            </w:r>
            <w:r w:rsidR="001F0058" w:rsidRPr="000B4A74">
              <w:rPr>
                <w:color w:val="000000"/>
                <w:spacing w:val="-1"/>
                <w:position w:val="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pacing w:val="14"/>
                <w:position w:val="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час</w:t>
            </w:r>
            <w:r w:rsidR="001F0058" w:rsidRPr="000B4A74">
              <w:rPr>
                <w:color w:val="000000"/>
                <w:spacing w:val="12"/>
                <w:position w:val="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б</w:t>
            </w:r>
            <w:r w:rsidR="001F0058" w:rsidRPr="000B4A74">
              <w:rPr>
                <w:color w:val="000000"/>
                <w:spacing w:val="-2"/>
                <w:position w:val="1"/>
                <w:sz w:val="22"/>
                <w:szCs w:val="22"/>
              </w:rPr>
              <w:t>уд</w:t>
            </w:r>
            <w:r w:rsidR="001F0058" w:rsidRPr="000B4A74">
              <w:rPr>
                <w:color w:val="000000"/>
                <w:spacing w:val="1"/>
                <w:position w:val="1"/>
                <w:sz w:val="22"/>
                <w:szCs w:val="22"/>
              </w:rPr>
              <w:t>ь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-</w:t>
            </w:r>
            <w:r w:rsidR="001F0058" w:rsidRPr="000B4A74">
              <w:rPr>
                <w:color w:val="000000"/>
                <w:spacing w:val="-1"/>
                <w:position w:val="1"/>
                <w:sz w:val="22"/>
                <w:szCs w:val="22"/>
              </w:rPr>
              <w:t>я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кого</w:t>
            </w:r>
            <w:r w:rsidR="001F0058" w:rsidRPr="000B4A74">
              <w:rPr>
                <w:color w:val="000000"/>
                <w:spacing w:val="15"/>
                <w:position w:val="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ме</w:t>
            </w:r>
            <w:r w:rsidR="001F0058" w:rsidRPr="000B4A74">
              <w:rPr>
                <w:color w:val="000000"/>
                <w:spacing w:val="-1"/>
                <w:position w:val="1"/>
                <w:sz w:val="22"/>
                <w:szCs w:val="22"/>
              </w:rPr>
              <w:t>т</w:t>
            </w:r>
            <w:r w:rsidR="001F0058" w:rsidRPr="000B4A74">
              <w:rPr>
                <w:color w:val="000000"/>
                <w:spacing w:val="-2"/>
                <w:position w:val="1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ду</w:t>
            </w:r>
            <w:r w:rsidR="001F0058" w:rsidRPr="000B4A74">
              <w:rPr>
                <w:color w:val="000000"/>
                <w:spacing w:val="14"/>
                <w:position w:val="1"/>
                <w:sz w:val="22"/>
                <w:szCs w:val="22"/>
              </w:rPr>
              <w:t xml:space="preserve">  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spacing w:val="-1"/>
                <w:position w:val="1"/>
                <w:sz w:val="22"/>
                <w:szCs w:val="22"/>
              </w:rPr>
              <w:t>ц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>інюва</w:t>
            </w:r>
            <w:r w:rsidR="001F0058" w:rsidRPr="000B4A74">
              <w:rPr>
                <w:color w:val="000000"/>
                <w:spacing w:val="-2"/>
                <w:position w:val="1"/>
                <w:sz w:val="22"/>
                <w:szCs w:val="22"/>
              </w:rPr>
              <w:t>н</w:t>
            </w:r>
            <w:r w:rsidR="001F0058" w:rsidRPr="000B4A74">
              <w:rPr>
                <w:color w:val="000000"/>
                <w:position w:val="1"/>
                <w:sz w:val="22"/>
                <w:szCs w:val="22"/>
              </w:rPr>
              <w:t xml:space="preserve">ня </w:t>
            </w:r>
            <w:r w:rsidR="001F0058" w:rsidRPr="000B4A74">
              <w:rPr>
                <w:color w:val="000000"/>
                <w:sz w:val="22"/>
                <w:szCs w:val="22"/>
              </w:rPr>
              <w:t>поруш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у</w:t>
            </w:r>
            <w:r w:rsidR="001F0058" w:rsidRPr="000B4A74">
              <w:rPr>
                <w:color w:val="000000"/>
                <w:sz w:val="22"/>
                <w:szCs w:val="22"/>
              </w:rPr>
              <w:t>ють</w:t>
            </w:r>
            <w:r w:rsidR="001F0058" w:rsidRPr="000B4A74">
              <w:rPr>
                <w:color w:val="000000"/>
                <w:spacing w:val="101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принципи</w:t>
            </w:r>
            <w:r w:rsidR="001F0058" w:rsidRPr="000B4A74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а</w:t>
            </w:r>
            <w:r w:rsidR="001F0058" w:rsidRPr="000B4A74">
              <w:rPr>
                <w:color w:val="000000"/>
                <w:sz w:val="22"/>
                <w:szCs w:val="22"/>
              </w:rPr>
              <w:t>каде</w:t>
            </w:r>
            <w:r w:rsidR="001F0058" w:rsidRPr="000B4A74">
              <w:rPr>
                <w:color w:val="000000"/>
                <w:spacing w:val="-3"/>
                <w:sz w:val="22"/>
                <w:szCs w:val="22"/>
              </w:rPr>
              <w:t>м</w:t>
            </w:r>
            <w:r w:rsidR="001F0058" w:rsidRPr="000B4A74">
              <w:rPr>
                <w:color w:val="000000"/>
                <w:sz w:val="22"/>
                <w:szCs w:val="22"/>
              </w:rPr>
              <w:t>ічної</w:t>
            </w:r>
            <w:r w:rsidR="001F0058" w:rsidRPr="000B4A74"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sz w:val="22"/>
                <w:szCs w:val="22"/>
              </w:rPr>
              <w:t>брочес</w:t>
            </w:r>
            <w:r w:rsidR="001F0058"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="001F0058" w:rsidRPr="000B4A74">
              <w:rPr>
                <w:color w:val="000000"/>
                <w:sz w:val="22"/>
                <w:szCs w:val="22"/>
              </w:rPr>
              <w:t>ос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z w:val="22"/>
                <w:szCs w:val="22"/>
              </w:rPr>
              <w:t>,</w:t>
            </w:r>
            <w:r w:rsidR="001F0058" w:rsidRPr="000B4A74">
              <w:rPr>
                <w:color w:val="000000"/>
                <w:spacing w:val="100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тобт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sz w:val="22"/>
                <w:szCs w:val="22"/>
              </w:rPr>
              <w:t>: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 xml:space="preserve"> списую</w:t>
            </w:r>
            <w:r w:rsidR="001F0058" w:rsidRPr="000B4A74">
              <w:rPr>
                <w:bCs/>
                <w:color w:val="000000"/>
                <w:spacing w:val="-1"/>
                <w:sz w:val="22"/>
                <w:szCs w:val="22"/>
              </w:rPr>
              <w:t>т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ь</w:t>
            </w:r>
            <w:r w:rsidR="001F0058" w:rsidRPr="000B4A74">
              <w:rPr>
                <w:color w:val="000000"/>
                <w:sz w:val="22"/>
                <w:szCs w:val="22"/>
              </w:rPr>
              <w:t>,</w:t>
            </w:r>
            <w:r w:rsidR="001F0058" w:rsidRPr="000B4A74"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–</w:t>
            </w:r>
            <w:r w:rsidR="001F0058" w:rsidRPr="000B4A74"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виконують</w:t>
            </w:r>
            <w:r w:rsidR="001F0058" w:rsidRPr="000B4A74">
              <w:rPr>
                <w:color w:val="000000"/>
                <w:spacing w:val="95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ау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z w:val="22"/>
                <w:szCs w:val="22"/>
              </w:rPr>
              <w:t>иторну</w:t>
            </w:r>
            <w:r w:rsidR="001F0058" w:rsidRPr="000B4A74">
              <w:rPr>
                <w:color w:val="000000"/>
                <w:spacing w:val="9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пи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с</w:t>
            </w:r>
            <w:r w:rsidR="001F0058" w:rsidRPr="000B4A74">
              <w:rPr>
                <w:color w:val="000000"/>
                <w:sz w:val="22"/>
                <w:szCs w:val="22"/>
              </w:rPr>
              <w:t>ьмо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у</w:t>
            </w:r>
            <w:r w:rsidR="001F0058" w:rsidRPr="000B4A74">
              <w:rPr>
                <w:color w:val="000000"/>
                <w:spacing w:val="99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р</w:t>
            </w:r>
            <w:r w:rsidR="001F0058" w:rsidRPr="000B4A74">
              <w:rPr>
                <w:color w:val="000000"/>
                <w:sz w:val="22"/>
                <w:szCs w:val="22"/>
              </w:rPr>
              <w:t>оботу із залученням</w:t>
            </w:r>
            <w:r w:rsidR="001F0058" w:rsidRPr="000B4A74"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зо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ні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ш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z w:val="22"/>
                <w:szCs w:val="22"/>
              </w:rPr>
              <w:t>х</w:t>
            </w:r>
            <w:r w:rsidR="001F0058" w:rsidRPr="000B4A74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z w:val="22"/>
                <w:szCs w:val="22"/>
              </w:rPr>
              <w:t>жер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е</w:t>
            </w:r>
            <w:r w:rsidR="001F0058" w:rsidRPr="000B4A74">
              <w:rPr>
                <w:color w:val="000000"/>
                <w:sz w:val="22"/>
                <w:szCs w:val="22"/>
              </w:rPr>
              <w:t>л</w:t>
            </w:r>
            <w:r w:rsidR="001F0058" w:rsidRPr="000B4A74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="001F0058" w:rsidRPr="000B4A74">
              <w:rPr>
                <w:color w:val="000000"/>
                <w:sz w:val="22"/>
                <w:szCs w:val="22"/>
              </w:rPr>
              <w:t>фор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м</w:t>
            </w:r>
            <w:r w:rsidR="001F0058" w:rsidRPr="000B4A74">
              <w:rPr>
                <w:color w:val="000000"/>
                <w:sz w:val="22"/>
                <w:szCs w:val="22"/>
              </w:rPr>
              <w:t>ац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z w:val="22"/>
                <w:szCs w:val="22"/>
              </w:rPr>
              <w:t>ї,</w:t>
            </w:r>
            <w:r w:rsidR="001F0058" w:rsidRPr="000B4A74">
              <w:rPr>
                <w:color w:val="000000"/>
                <w:spacing w:val="3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к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р</w:t>
            </w:r>
            <w:r w:rsidR="001F0058" w:rsidRPr="000B4A74">
              <w:rPr>
                <w:color w:val="000000"/>
                <w:sz w:val="22"/>
                <w:szCs w:val="22"/>
              </w:rPr>
              <w:t>ім</w:t>
            </w:r>
            <w:r w:rsidR="001F0058" w:rsidRPr="000B4A74">
              <w:rPr>
                <w:color w:val="000000"/>
                <w:spacing w:val="37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z w:val="22"/>
                <w:szCs w:val="22"/>
              </w:rPr>
              <w:t>оз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олених для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икористанн</w:t>
            </w:r>
            <w:r w:rsidR="001F0058" w:rsidRPr="000B4A74">
              <w:rPr>
                <w:color w:val="000000"/>
                <w:spacing w:val="-3"/>
                <w:sz w:val="22"/>
                <w:szCs w:val="22"/>
              </w:rPr>
              <w:t>я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; 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об</w:t>
            </w:r>
            <w:r w:rsidR="001F0058" w:rsidRPr="000B4A74"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а</w:t>
            </w:r>
            <w:r w:rsidR="001F0058" w:rsidRPr="000B4A74">
              <w:rPr>
                <w:bCs/>
                <w:color w:val="000000"/>
                <w:spacing w:val="-2"/>
                <w:sz w:val="22"/>
                <w:szCs w:val="22"/>
              </w:rPr>
              <w:t>н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 xml:space="preserve">юють 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–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 видають</w:t>
            </w:r>
            <w:r w:rsidR="003D5D58" w:rsidRPr="003D5D58">
              <w:rPr>
                <w:color w:val="000000"/>
                <w:sz w:val="22"/>
                <w:szCs w:val="22"/>
              </w:rPr>
              <w:t xml:space="preserve"> завдання</w:t>
            </w:r>
            <w:r w:rsidR="001F0058" w:rsidRPr="000B4A74">
              <w:rPr>
                <w:color w:val="000000"/>
                <w:sz w:val="22"/>
                <w:szCs w:val="22"/>
              </w:rPr>
              <w:t>, я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к</w:t>
            </w:r>
            <w:r w:rsidR="000F59BE">
              <w:rPr>
                <w:color w:val="000000"/>
                <w:spacing w:val="-2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 xml:space="preserve"> в</w:t>
            </w:r>
            <w:r w:rsidR="001F0058" w:rsidRPr="000B4A74">
              <w:rPr>
                <w:color w:val="000000"/>
                <w:sz w:val="22"/>
                <w:szCs w:val="22"/>
              </w:rPr>
              <w:t>иконана третіми о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с</w:t>
            </w:r>
            <w:r w:rsidR="001F0058" w:rsidRPr="000B4A74">
              <w:rPr>
                <w:color w:val="000000"/>
                <w:sz w:val="22"/>
                <w:szCs w:val="22"/>
              </w:rPr>
              <w:t>обам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, </w:t>
            </w:r>
            <w:r w:rsidR="001F0058" w:rsidRPr="000B4A74">
              <w:rPr>
                <w:color w:val="000000"/>
                <w:spacing w:val="-3"/>
                <w:sz w:val="22"/>
                <w:szCs w:val="22"/>
              </w:rPr>
              <w:t>я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к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ла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с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ну - 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несуть</w:t>
            </w:r>
            <w:r w:rsidR="001F0058" w:rsidRPr="000B4A74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відп</w:t>
            </w:r>
            <w:r w:rsidR="001F0058" w:rsidRPr="000B4A74">
              <w:rPr>
                <w:bCs/>
                <w:color w:val="000000"/>
                <w:spacing w:val="-2"/>
                <w:sz w:val="22"/>
                <w:szCs w:val="22"/>
              </w:rPr>
              <w:t>о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від</w:t>
            </w:r>
            <w:r w:rsidR="001F0058" w:rsidRPr="000B4A74">
              <w:rPr>
                <w:bCs/>
                <w:color w:val="000000"/>
                <w:spacing w:val="-2"/>
                <w:sz w:val="22"/>
                <w:szCs w:val="22"/>
              </w:rPr>
              <w:t>а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л</w:t>
            </w:r>
            <w:r w:rsidR="001F0058" w:rsidRPr="000B4A74">
              <w:rPr>
                <w:bCs/>
                <w:color w:val="000000"/>
                <w:spacing w:val="1"/>
                <w:sz w:val="22"/>
                <w:szCs w:val="22"/>
              </w:rPr>
              <w:t>ь</w:t>
            </w:r>
            <w:r w:rsidR="001F0058" w:rsidRPr="000B4A74">
              <w:rPr>
                <w:bCs/>
                <w:color w:val="000000"/>
                <w:spacing w:val="-2"/>
                <w:sz w:val="22"/>
                <w:szCs w:val="22"/>
              </w:rPr>
              <w:t>н</w:t>
            </w:r>
            <w:r w:rsidR="001F0058" w:rsidRPr="000B4A74">
              <w:rPr>
                <w:bCs/>
                <w:color w:val="000000"/>
                <w:spacing w:val="1"/>
                <w:sz w:val="22"/>
                <w:szCs w:val="22"/>
              </w:rPr>
              <w:t>і</w:t>
            </w:r>
            <w:r w:rsidR="001F0058" w:rsidRPr="000B4A74">
              <w:rPr>
                <w:bCs/>
                <w:color w:val="000000"/>
                <w:sz w:val="22"/>
                <w:szCs w:val="22"/>
              </w:rPr>
              <w:t>ст</w:t>
            </w:r>
            <w:r w:rsidR="001F0058" w:rsidRPr="000B4A74">
              <w:rPr>
                <w:bCs/>
                <w:color w:val="000000"/>
                <w:spacing w:val="3"/>
                <w:sz w:val="22"/>
                <w:szCs w:val="22"/>
              </w:rPr>
              <w:t>ь</w:t>
            </w:r>
            <w:r w:rsidR="001F0058" w:rsidRPr="000B4A74">
              <w:rPr>
                <w:color w:val="000000"/>
                <w:sz w:val="22"/>
                <w:szCs w:val="22"/>
              </w:rPr>
              <w:t>.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 xml:space="preserve"> У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ипадку</w:t>
            </w:r>
            <w:r w:rsidR="001F0058" w:rsidRPr="000B4A74">
              <w:rPr>
                <w:color w:val="000000"/>
                <w:spacing w:val="134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незг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sz w:val="22"/>
                <w:szCs w:val="22"/>
              </w:rPr>
              <w:t>ди</w:t>
            </w:r>
            <w:r w:rsidR="001F0058" w:rsidRPr="000B4A74"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з</w:t>
            </w:r>
            <w:r w:rsidR="001F0058" w:rsidRPr="000B4A74"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прийнят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="001F0058" w:rsidRPr="000B4A74">
              <w:rPr>
                <w:color w:val="000000"/>
                <w:sz w:val="22"/>
                <w:szCs w:val="22"/>
              </w:rPr>
              <w:t>м</w:t>
            </w:r>
            <w:r w:rsidR="001F0058" w:rsidRPr="000B4A74"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р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і</w:t>
            </w:r>
            <w:r w:rsidR="001F0058" w:rsidRPr="000B4A74">
              <w:rPr>
                <w:color w:val="000000"/>
                <w:sz w:val="22"/>
                <w:szCs w:val="22"/>
              </w:rPr>
              <w:t>шенням</w:t>
            </w:r>
            <w:r w:rsidR="001F0058" w:rsidRPr="000B4A74">
              <w:rPr>
                <w:color w:val="000000"/>
                <w:spacing w:val="133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ек</w:t>
            </w:r>
            <w:r w:rsidR="001F0058" w:rsidRPr="000B4A74">
              <w:rPr>
                <w:color w:val="000000"/>
                <w:spacing w:val="-3"/>
                <w:sz w:val="22"/>
                <w:szCs w:val="22"/>
              </w:rPr>
              <w:t>з</w:t>
            </w:r>
            <w:r w:rsidR="001F0058" w:rsidRPr="000B4A74">
              <w:rPr>
                <w:color w:val="000000"/>
                <w:sz w:val="22"/>
                <w:szCs w:val="22"/>
              </w:rPr>
              <w:t>аменатора здобувач</w:t>
            </w:r>
            <w:r w:rsidR="001F0058" w:rsidRPr="000B4A74"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освіти</w:t>
            </w:r>
            <w:r w:rsidR="001F0058" w:rsidRPr="000B4A74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з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ерт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а</w:t>
            </w:r>
            <w:r w:rsidR="001F0058" w:rsidRPr="000B4A74">
              <w:rPr>
                <w:color w:val="000000"/>
                <w:sz w:val="22"/>
                <w:szCs w:val="22"/>
              </w:rPr>
              <w:t>є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="001F0058" w:rsidRPr="000B4A74">
              <w:rPr>
                <w:color w:val="000000"/>
                <w:sz w:val="22"/>
                <w:szCs w:val="22"/>
              </w:rPr>
              <w:t>ься</w:t>
            </w:r>
            <w:r w:rsidR="001F0058" w:rsidRPr="000B4A74">
              <w:rPr>
                <w:color w:val="000000"/>
                <w:spacing w:val="46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у</w:t>
            </w:r>
            <w:r w:rsidR="001F0058" w:rsidRPr="000B4A74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письмо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ій</w:t>
            </w:r>
            <w:r w:rsidR="001F0058" w:rsidRPr="000B4A74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ф</w:t>
            </w:r>
            <w:r w:rsidR="001F0058" w:rsidRPr="000B4A74">
              <w:rPr>
                <w:color w:val="000000"/>
                <w:sz w:val="22"/>
                <w:szCs w:val="22"/>
              </w:rPr>
              <w:t>ормі</w:t>
            </w:r>
            <w:r w:rsidR="001F0058" w:rsidRPr="000B4A74">
              <w:rPr>
                <w:color w:val="000000"/>
                <w:spacing w:val="45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до</w:t>
            </w:r>
            <w:r w:rsidR="001F0058" w:rsidRPr="000B4A74">
              <w:rPr>
                <w:color w:val="000000"/>
                <w:spacing w:val="48"/>
                <w:sz w:val="22"/>
                <w:szCs w:val="22"/>
              </w:rPr>
              <w:t xml:space="preserve"> </w:t>
            </w:r>
            <w:r w:rsidR="001F0058" w:rsidRPr="000B4A74">
              <w:rPr>
                <w:color w:val="000000"/>
                <w:sz w:val="22"/>
                <w:szCs w:val="22"/>
              </w:rPr>
              <w:t>д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е</w:t>
            </w:r>
            <w:r w:rsidR="001F0058" w:rsidRPr="000B4A74">
              <w:rPr>
                <w:color w:val="000000"/>
                <w:sz w:val="22"/>
                <w:szCs w:val="22"/>
              </w:rPr>
              <w:t>кану фа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к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ультету 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>з</w:t>
            </w:r>
            <w:r w:rsidR="001F0058" w:rsidRPr="000B4A74">
              <w:rPr>
                <w:color w:val="000000"/>
                <w:sz w:val="22"/>
                <w:szCs w:val="22"/>
              </w:rPr>
              <w:t xml:space="preserve"> у</w:t>
            </w:r>
            <w:r w:rsidR="001F0058" w:rsidRPr="000B4A74">
              <w:rPr>
                <w:color w:val="000000"/>
                <w:spacing w:val="-2"/>
                <w:sz w:val="22"/>
                <w:szCs w:val="22"/>
              </w:rPr>
              <w:t>м</w:t>
            </w:r>
            <w:r w:rsidR="001F0058" w:rsidRPr="000B4A74">
              <w:rPr>
                <w:color w:val="000000"/>
                <w:sz w:val="22"/>
                <w:szCs w:val="22"/>
              </w:rPr>
              <w:t>от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и</w:t>
            </w:r>
            <w:r w:rsidR="001F0058" w:rsidRPr="000B4A74">
              <w:rPr>
                <w:color w:val="000000"/>
                <w:sz w:val="22"/>
                <w:szCs w:val="22"/>
              </w:rPr>
              <w:t>во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аною зая</w:t>
            </w:r>
            <w:r w:rsidR="001F0058"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="001F0058" w:rsidRPr="000B4A74">
              <w:rPr>
                <w:color w:val="000000"/>
                <w:sz w:val="22"/>
                <w:szCs w:val="22"/>
              </w:rPr>
              <w:t>о</w:t>
            </w:r>
            <w:r w:rsidR="001F0058" w:rsidRPr="000B4A74">
              <w:rPr>
                <w:color w:val="000000"/>
                <w:spacing w:val="1"/>
                <w:sz w:val="22"/>
                <w:szCs w:val="22"/>
              </w:rPr>
              <w:t xml:space="preserve">ю </w:t>
            </w:r>
          </w:p>
        </w:tc>
      </w:tr>
      <w:tr w:rsidR="001F0058" w:rsidRPr="000B4A74" w:rsidTr="001F0058">
        <w:tc>
          <w:tcPr>
            <w:tcW w:w="3402" w:type="dxa"/>
          </w:tcPr>
          <w:p w:rsidR="001F0058" w:rsidRPr="000B4A74" w:rsidRDefault="001F0058" w:rsidP="001F0058">
            <w:pPr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:rsidR="001F0058" w:rsidRPr="000B4A74" w:rsidRDefault="001F0058" w:rsidP="001F0058">
            <w:pPr>
              <w:ind w:firstLine="328"/>
              <w:jc w:val="both"/>
              <w:rPr>
                <w:b/>
                <w:bCs/>
                <w:color w:val="244061"/>
                <w:sz w:val="22"/>
                <w:szCs w:val="22"/>
              </w:rPr>
            </w:pP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авчальний</w:t>
            </w:r>
            <w:r w:rsidRPr="000B4A74">
              <w:rPr>
                <w:color w:val="000000"/>
                <w:spacing w:val="15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процес</w:t>
            </w:r>
            <w:r w:rsidRPr="000B4A74">
              <w:rPr>
                <w:color w:val="000000"/>
                <w:spacing w:val="15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потреб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у</w:t>
            </w:r>
            <w:r w:rsidRPr="000B4A74">
              <w:rPr>
                <w:color w:val="000000"/>
                <w:sz w:val="22"/>
                <w:szCs w:val="22"/>
              </w:rPr>
              <w:t>є</w:t>
            </w:r>
            <w:r w:rsidRPr="000B4A74">
              <w:rPr>
                <w:color w:val="000000"/>
                <w:spacing w:val="152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використання</w:t>
            </w:r>
            <w:r w:rsidRPr="000B4A74">
              <w:rPr>
                <w:color w:val="000000"/>
                <w:spacing w:val="154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наступних засобів</w:t>
            </w:r>
            <w:r w:rsidRPr="000B4A74">
              <w:rPr>
                <w:color w:val="000000"/>
                <w:sz w:val="22"/>
                <w:szCs w:val="22"/>
              </w:rPr>
              <w:tab/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>ав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ч</w:t>
            </w:r>
            <w:r w:rsidRPr="000B4A74">
              <w:rPr>
                <w:color w:val="000000"/>
                <w:sz w:val="22"/>
                <w:szCs w:val="22"/>
              </w:rPr>
              <w:t>анн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я</w:t>
            </w:r>
            <w:r w:rsidRPr="000B4A74">
              <w:rPr>
                <w:color w:val="000000"/>
                <w:sz w:val="22"/>
                <w:szCs w:val="22"/>
              </w:rPr>
              <w:t>: персон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а</w:t>
            </w:r>
            <w:r w:rsidRPr="000B4A74">
              <w:rPr>
                <w:color w:val="000000"/>
                <w:sz w:val="22"/>
                <w:szCs w:val="22"/>
              </w:rPr>
              <w:t>льний комп’ютер  спе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ц</w:t>
            </w:r>
            <w:r w:rsidRPr="000B4A74">
              <w:rPr>
                <w:color w:val="000000"/>
                <w:sz w:val="22"/>
                <w:szCs w:val="22"/>
              </w:rPr>
              <w:t>іал</w:t>
            </w:r>
            <w:r w:rsidRPr="000B4A74">
              <w:rPr>
                <w:color w:val="000000"/>
                <w:spacing w:val="1"/>
                <w:sz w:val="22"/>
                <w:szCs w:val="22"/>
              </w:rPr>
              <w:t>ь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 xml:space="preserve">е     </w:t>
            </w:r>
            <w:r w:rsidRPr="000B4A74">
              <w:rPr>
                <w:color w:val="000000"/>
                <w:spacing w:val="-4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прог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р</w:t>
            </w:r>
            <w:r w:rsidRPr="000B4A74">
              <w:rPr>
                <w:color w:val="000000"/>
                <w:sz w:val="22"/>
                <w:szCs w:val="22"/>
              </w:rPr>
              <w:t>ам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н</w:t>
            </w:r>
            <w:r w:rsidRPr="000B4A74">
              <w:rPr>
                <w:color w:val="000000"/>
                <w:sz w:val="22"/>
                <w:szCs w:val="22"/>
              </w:rPr>
              <w:t xml:space="preserve">е     </w:t>
            </w:r>
            <w:r w:rsidRPr="000B4A74">
              <w:rPr>
                <w:color w:val="000000"/>
                <w:spacing w:val="-49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з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B4A74">
              <w:rPr>
                <w:color w:val="000000"/>
                <w:sz w:val="22"/>
                <w:szCs w:val="22"/>
              </w:rPr>
              <w:t>бе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з</w:t>
            </w:r>
            <w:r w:rsidRPr="000B4A74">
              <w:rPr>
                <w:color w:val="000000"/>
                <w:sz w:val="22"/>
                <w:szCs w:val="22"/>
              </w:rPr>
              <w:t>пече</w:t>
            </w:r>
            <w:r w:rsidRPr="000B4A74">
              <w:rPr>
                <w:color w:val="000000"/>
                <w:spacing w:val="-3"/>
                <w:sz w:val="22"/>
                <w:szCs w:val="22"/>
              </w:rPr>
              <w:t>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 xml:space="preserve">ня </w:t>
            </w:r>
            <w:r w:rsidRPr="000B4A74">
              <w:rPr>
                <w:color w:val="000000"/>
                <w:sz w:val="22"/>
                <w:szCs w:val="22"/>
              </w:rPr>
              <w:t>для підтримки</w:t>
            </w:r>
            <w:r w:rsidRPr="000B4A74">
              <w:rPr>
                <w:color w:val="000000"/>
                <w:spacing w:val="128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дис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анційн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г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131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на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чання,</w:t>
            </w:r>
            <w:r w:rsidRPr="000B4A74">
              <w:rPr>
                <w:color w:val="000000"/>
                <w:spacing w:val="40"/>
                <w:sz w:val="22"/>
                <w:szCs w:val="22"/>
              </w:rPr>
              <w:t xml:space="preserve"> </w:t>
            </w:r>
            <w:r w:rsidRPr="000B4A74">
              <w:rPr>
                <w:color w:val="000000"/>
                <w:sz w:val="22"/>
                <w:szCs w:val="22"/>
              </w:rPr>
              <w:t>ін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т</w:t>
            </w:r>
            <w:r w:rsidRPr="000B4A74">
              <w:rPr>
                <w:color w:val="000000"/>
                <w:sz w:val="22"/>
                <w:szCs w:val="22"/>
              </w:rPr>
              <w:t>ернет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-</w:t>
            </w:r>
            <w:r w:rsidRPr="000B4A74">
              <w:rPr>
                <w:color w:val="000000"/>
                <w:sz w:val="22"/>
                <w:szCs w:val="22"/>
              </w:rPr>
              <w:t>о</w:t>
            </w:r>
            <w:r w:rsidRPr="000B4A74">
              <w:rPr>
                <w:color w:val="000000"/>
                <w:spacing w:val="-2"/>
                <w:sz w:val="22"/>
                <w:szCs w:val="22"/>
              </w:rPr>
              <w:t>п</w:t>
            </w:r>
            <w:r w:rsidRPr="000B4A74">
              <w:rPr>
                <w:color w:val="000000"/>
                <w:sz w:val="22"/>
                <w:szCs w:val="22"/>
              </w:rPr>
              <w:t>иту</w:t>
            </w:r>
            <w:r w:rsidRPr="000B4A74">
              <w:rPr>
                <w:color w:val="000000"/>
                <w:spacing w:val="-1"/>
                <w:sz w:val="22"/>
                <w:szCs w:val="22"/>
              </w:rPr>
              <w:t>в</w:t>
            </w:r>
            <w:r w:rsidRPr="000B4A74">
              <w:rPr>
                <w:color w:val="000000"/>
                <w:sz w:val="22"/>
                <w:szCs w:val="22"/>
              </w:rPr>
              <w:t>ання.</w:t>
            </w:r>
          </w:p>
        </w:tc>
      </w:tr>
      <w:tr w:rsidR="001F0058" w:rsidRPr="000B4A74" w:rsidTr="001F0058">
        <w:tc>
          <w:tcPr>
            <w:tcW w:w="3402" w:type="dxa"/>
          </w:tcPr>
          <w:p w:rsidR="001F0058" w:rsidRPr="000B4A74" w:rsidRDefault="001F0058" w:rsidP="001F0058">
            <w:pPr>
              <w:rPr>
                <w:b/>
                <w:color w:val="244061"/>
                <w:sz w:val="24"/>
                <w:szCs w:val="24"/>
              </w:rPr>
            </w:pPr>
            <w:r w:rsidRPr="000B4A74"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:rsidR="001F0058" w:rsidRPr="000B4A74" w:rsidRDefault="001F0058" w:rsidP="001F0058">
            <w:pPr>
              <w:jc w:val="center"/>
              <w:rPr>
                <w:color w:val="000000"/>
                <w:sz w:val="22"/>
                <w:szCs w:val="22"/>
              </w:rPr>
            </w:pPr>
            <w:r w:rsidRPr="000B4A74">
              <w:rPr>
                <w:color w:val="000000"/>
                <w:sz w:val="22"/>
                <w:szCs w:val="22"/>
              </w:rPr>
              <w:t xml:space="preserve">Рекомендована література: </w:t>
            </w:r>
          </w:p>
          <w:p w:rsidR="0038662E" w:rsidRPr="0038662E" w:rsidRDefault="0038662E" w:rsidP="0038662E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ru-RU"/>
              </w:rPr>
            </w:pPr>
            <w:r w:rsidRPr="0038662E">
              <w:rPr>
                <w:sz w:val="22"/>
                <w:szCs w:val="22"/>
                <w:lang w:val="ru-RU"/>
              </w:rPr>
              <w:t>Антропологія</w:t>
            </w:r>
            <w:r w:rsidRPr="0038662E">
              <w:rPr>
                <w:b/>
                <w:bCs/>
                <w:sz w:val="22"/>
                <w:szCs w:val="22"/>
                <w:lang w:val="ru-RU"/>
              </w:rPr>
              <w:t>: </w:t>
            </w:r>
            <w:r w:rsidRPr="0038662E">
              <w:rPr>
                <w:sz w:val="22"/>
                <w:szCs w:val="22"/>
                <w:lang w:val="ru-RU"/>
              </w:rPr>
              <w:t>навчальний посібник / А.В. Поправко. Мелітополь: 2016.</w:t>
            </w:r>
          </w:p>
          <w:p w:rsidR="0069673E" w:rsidRPr="0069673E" w:rsidRDefault="0069673E" w:rsidP="0069673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9673E">
              <w:rPr>
                <w:sz w:val="22"/>
                <w:szCs w:val="22"/>
              </w:rPr>
              <w:t>Гомілко О. Метафізика тілесності. К.</w:t>
            </w:r>
            <w:r w:rsidR="00A45558">
              <w:rPr>
                <w:sz w:val="22"/>
                <w:szCs w:val="22"/>
              </w:rPr>
              <w:t>,</w:t>
            </w:r>
            <w:r w:rsidRPr="0069673E">
              <w:rPr>
                <w:sz w:val="22"/>
                <w:szCs w:val="22"/>
              </w:rPr>
              <w:t xml:space="preserve"> 2001. </w:t>
            </w:r>
          </w:p>
          <w:p w:rsidR="0038662E" w:rsidRPr="0038662E" w:rsidRDefault="0038662E" w:rsidP="0038662E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8662E">
              <w:rPr>
                <w:sz w:val="22"/>
                <w:szCs w:val="22"/>
              </w:rPr>
              <w:t>Сегеда С.П. Антропологія: підруч. [для студ. гуманіт. спец. ВНЗ]. К.</w:t>
            </w:r>
            <w:r w:rsidR="00B06E93">
              <w:rPr>
                <w:sz w:val="22"/>
                <w:szCs w:val="22"/>
              </w:rPr>
              <w:t>,</w:t>
            </w:r>
            <w:r w:rsidRPr="0038662E">
              <w:rPr>
                <w:sz w:val="22"/>
                <w:szCs w:val="22"/>
              </w:rPr>
              <w:t xml:space="preserve"> 2009. </w:t>
            </w:r>
          </w:p>
          <w:p w:rsidR="0038662E" w:rsidRPr="0038662E" w:rsidRDefault="0038662E" w:rsidP="0038662E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8662E">
              <w:rPr>
                <w:sz w:val="22"/>
                <w:szCs w:val="22"/>
              </w:rPr>
              <w:t xml:space="preserve">Ситник О. Культурна антропологія: походження людини і суспільства: посіб. для студ. Львів, 2012. </w:t>
            </w:r>
          </w:p>
          <w:p w:rsidR="0038662E" w:rsidRPr="0038662E" w:rsidRDefault="0038662E" w:rsidP="0038662E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8662E">
              <w:rPr>
                <w:sz w:val="22"/>
                <w:szCs w:val="22"/>
              </w:rPr>
              <w:t>Юрій М.Ф. Антропологія: [навч. посіб.]. К.</w:t>
            </w:r>
            <w:r w:rsidR="00C2349B">
              <w:rPr>
                <w:sz w:val="22"/>
                <w:szCs w:val="22"/>
              </w:rPr>
              <w:t>,</w:t>
            </w:r>
            <w:r w:rsidRPr="0038662E">
              <w:rPr>
                <w:sz w:val="22"/>
                <w:szCs w:val="22"/>
              </w:rPr>
              <w:t xml:space="preserve"> 2008.</w:t>
            </w:r>
          </w:p>
          <w:p w:rsidR="00B044EE" w:rsidRPr="00B044EE" w:rsidRDefault="001F0058" w:rsidP="00B044E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B4A74">
              <w:rPr>
                <w:sz w:val="22"/>
                <w:szCs w:val="22"/>
              </w:rPr>
              <w:t xml:space="preserve"> </w:t>
            </w:r>
            <w:r w:rsidR="00B044EE" w:rsidRPr="00B044EE">
              <w:rPr>
                <w:sz w:val="22"/>
                <w:szCs w:val="22"/>
              </w:rPr>
              <w:t>Газнюк Л.М. Філософські етюди екзистенціально-соматичного буття. Монографія. К.</w:t>
            </w:r>
            <w:r w:rsidR="00C2349B">
              <w:rPr>
                <w:sz w:val="22"/>
                <w:szCs w:val="22"/>
              </w:rPr>
              <w:t>,</w:t>
            </w:r>
            <w:r w:rsidR="00B044EE" w:rsidRPr="00B044EE">
              <w:rPr>
                <w:sz w:val="22"/>
                <w:szCs w:val="22"/>
              </w:rPr>
              <w:t xml:space="preserve"> 2008. </w:t>
            </w:r>
          </w:p>
          <w:p w:rsidR="00B044EE" w:rsidRPr="00B044EE" w:rsidRDefault="00B044EE" w:rsidP="00B044E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ru-RU"/>
              </w:rPr>
            </w:pPr>
            <w:r w:rsidRPr="00B044EE">
              <w:rPr>
                <w:sz w:val="22"/>
                <w:szCs w:val="22"/>
                <w:lang w:val="ru-RU"/>
              </w:rPr>
              <w:t>Малівський А.М. Незнаний Декарт</w:t>
            </w:r>
            <w:r w:rsidR="007F530C">
              <w:rPr>
                <w:sz w:val="22"/>
                <w:szCs w:val="22"/>
                <w:lang w:val="ru-RU"/>
              </w:rPr>
              <w:t xml:space="preserve">. </w:t>
            </w:r>
            <w:r w:rsidR="00C2349B">
              <w:rPr>
                <w:sz w:val="22"/>
                <w:szCs w:val="22"/>
              </w:rPr>
              <w:t>Дніпро,2020.</w:t>
            </w:r>
          </w:p>
          <w:p w:rsidR="00B044EE" w:rsidRPr="00B044EE" w:rsidRDefault="00B044EE" w:rsidP="00B044EE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044EE">
              <w:rPr>
                <w:sz w:val="22"/>
                <w:szCs w:val="22"/>
                <w:lang w:val="ru-RU"/>
              </w:rPr>
              <w:t>Марсель</w:t>
            </w:r>
            <w:r w:rsidRPr="00B044EE">
              <w:rPr>
                <w:sz w:val="22"/>
                <w:szCs w:val="22"/>
                <w:lang w:val="en-US"/>
              </w:rPr>
              <w:t xml:space="preserve"> </w:t>
            </w:r>
            <w:r w:rsidRPr="00B044EE">
              <w:rPr>
                <w:sz w:val="22"/>
                <w:szCs w:val="22"/>
                <w:lang w:val="ru-RU"/>
              </w:rPr>
              <w:t>Г</w:t>
            </w:r>
            <w:r w:rsidRPr="00B044EE">
              <w:rPr>
                <w:sz w:val="22"/>
                <w:szCs w:val="22"/>
                <w:lang w:val="en-US"/>
              </w:rPr>
              <w:t xml:space="preserve">. Homo viator. </w:t>
            </w:r>
            <w:r w:rsidRPr="00B044EE">
              <w:rPr>
                <w:sz w:val="22"/>
                <w:szCs w:val="22"/>
                <w:lang w:val="ru-RU"/>
              </w:rPr>
              <w:t>К</w:t>
            </w:r>
            <w:r w:rsidRPr="00B044EE">
              <w:rPr>
                <w:sz w:val="22"/>
                <w:szCs w:val="22"/>
                <w:lang w:val="en-US"/>
              </w:rPr>
              <w:t xml:space="preserve">., 1999.  </w:t>
            </w:r>
          </w:p>
          <w:p w:rsidR="001F0058" w:rsidRPr="000B4A74" w:rsidRDefault="00B044EE" w:rsidP="00CC1DBE">
            <w:pPr>
              <w:pStyle w:val="Default"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b/>
                <w:bCs/>
                <w:color w:val="244061"/>
                <w:sz w:val="22"/>
                <w:szCs w:val="22"/>
              </w:rPr>
            </w:pPr>
            <w:r w:rsidRPr="00B044EE">
              <w:rPr>
                <w:sz w:val="22"/>
                <w:szCs w:val="22"/>
              </w:rPr>
              <w:t xml:space="preserve">Філософія в Україні - [Электронный документ]. – Режим доступу: </w:t>
            </w:r>
            <w:hyperlink r:id="rId9" w:history="1">
              <w:r w:rsidRPr="00B044EE">
                <w:rPr>
                  <w:rStyle w:val="a8"/>
                  <w:sz w:val="22"/>
                  <w:szCs w:val="22"/>
                </w:rPr>
                <w:t>http://www.philosophy.ua</w:t>
              </w:r>
            </w:hyperlink>
            <w:r w:rsidRPr="00B044EE">
              <w:rPr>
                <w:sz w:val="22"/>
                <w:szCs w:val="22"/>
              </w:rPr>
              <w:t>.</w:t>
            </w:r>
          </w:p>
        </w:tc>
      </w:tr>
    </w:tbl>
    <w:p w:rsidR="00D7334F" w:rsidRPr="000B4A74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:rsidR="00262DCD" w:rsidRPr="000B4A74" w:rsidRDefault="00262DCD"/>
    <w:sectPr w:rsidR="00262DCD" w:rsidRPr="000B4A74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FB" w:rsidRDefault="00040BFB">
      <w:r>
        <w:separator/>
      </w:r>
    </w:p>
  </w:endnote>
  <w:endnote w:type="continuationSeparator" w:id="0">
    <w:p w:rsidR="00040BFB" w:rsidRDefault="000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61" w:rsidRDefault="00040B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CA44A1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CB3B61" w:rsidRDefault="00040B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FB" w:rsidRDefault="00040BFB">
      <w:r>
        <w:separator/>
      </w:r>
    </w:p>
  </w:footnote>
  <w:footnote w:type="continuationSeparator" w:id="0">
    <w:p w:rsidR="00040BFB" w:rsidRDefault="0004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4A7C"/>
    <w:multiLevelType w:val="hybridMultilevel"/>
    <w:tmpl w:val="9D0C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D6080"/>
    <w:multiLevelType w:val="hybridMultilevel"/>
    <w:tmpl w:val="C0D6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90254"/>
    <w:multiLevelType w:val="hybridMultilevel"/>
    <w:tmpl w:val="E6E8FE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798B0EC1"/>
    <w:multiLevelType w:val="hybridMultilevel"/>
    <w:tmpl w:val="4928F458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13"/>
    <w:rsid w:val="000175B7"/>
    <w:rsid w:val="00021381"/>
    <w:rsid w:val="00040BFB"/>
    <w:rsid w:val="00076580"/>
    <w:rsid w:val="000A2461"/>
    <w:rsid w:val="000B4A74"/>
    <w:rsid w:val="000D6C44"/>
    <w:rsid w:val="000E765A"/>
    <w:rsid w:val="000F1BF9"/>
    <w:rsid w:val="000F59BE"/>
    <w:rsid w:val="000F6B3F"/>
    <w:rsid w:val="00166E20"/>
    <w:rsid w:val="001A118E"/>
    <w:rsid w:val="001D0FD1"/>
    <w:rsid w:val="001F0058"/>
    <w:rsid w:val="002219F0"/>
    <w:rsid w:val="002261E2"/>
    <w:rsid w:val="00242EC7"/>
    <w:rsid w:val="00254D64"/>
    <w:rsid w:val="00262DCD"/>
    <w:rsid w:val="0026784D"/>
    <w:rsid w:val="00286C18"/>
    <w:rsid w:val="00294686"/>
    <w:rsid w:val="002A10D9"/>
    <w:rsid w:val="002D5FEA"/>
    <w:rsid w:val="0038662E"/>
    <w:rsid w:val="003A5D4D"/>
    <w:rsid w:val="003B2D9E"/>
    <w:rsid w:val="003D5D58"/>
    <w:rsid w:val="00413849"/>
    <w:rsid w:val="00430462"/>
    <w:rsid w:val="004552B2"/>
    <w:rsid w:val="004B4331"/>
    <w:rsid w:val="00515776"/>
    <w:rsid w:val="005262A6"/>
    <w:rsid w:val="00573E6C"/>
    <w:rsid w:val="005C2F47"/>
    <w:rsid w:val="005C6334"/>
    <w:rsid w:val="005D4AEE"/>
    <w:rsid w:val="005F1359"/>
    <w:rsid w:val="005F65D5"/>
    <w:rsid w:val="00600B93"/>
    <w:rsid w:val="006131A4"/>
    <w:rsid w:val="006171A9"/>
    <w:rsid w:val="0066744B"/>
    <w:rsid w:val="00670D03"/>
    <w:rsid w:val="00672B2A"/>
    <w:rsid w:val="006846B0"/>
    <w:rsid w:val="006965D9"/>
    <w:rsid w:val="0069673E"/>
    <w:rsid w:val="006B3170"/>
    <w:rsid w:val="006C2490"/>
    <w:rsid w:val="00720163"/>
    <w:rsid w:val="0072293C"/>
    <w:rsid w:val="00785591"/>
    <w:rsid w:val="00794FB8"/>
    <w:rsid w:val="007D14A8"/>
    <w:rsid w:val="007E2776"/>
    <w:rsid w:val="007F530C"/>
    <w:rsid w:val="00812F47"/>
    <w:rsid w:val="00827B80"/>
    <w:rsid w:val="008323C3"/>
    <w:rsid w:val="008441A2"/>
    <w:rsid w:val="00856739"/>
    <w:rsid w:val="008B010C"/>
    <w:rsid w:val="008D595B"/>
    <w:rsid w:val="008E6C4D"/>
    <w:rsid w:val="009206A1"/>
    <w:rsid w:val="00935CE0"/>
    <w:rsid w:val="0094583B"/>
    <w:rsid w:val="009641D9"/>
    <w:rsid w:val="0097101C"/>
    <w:rsid w:val="00993DA5"/>
    <w:rsid w:val="00A45558"/>
    <w:rsid w:val="00A71883"/>
    <w:rsid w:val="00A84925"/>
    <w:rsid w:val="00AB1A5E"/>
    <w:rsid w:val="00AC2328"/>
    <w:rsid w:val="00AE412A"/>
    <w:rsid w:val="00B044EE"/>
    <w:rsid w:val="00B06E93"/>
    <w:rsid w:val="00B07DB9"/>
    <w:rsid w:val="00B21074"/>
    <w:rsid w:val="00B229D8"/>
    <w:rsid w:val="00B369B8"/>
    <w:rsid w:val="00B50ED2"/>
    <w:rsid w:val="00B51ADE"/>
    <w:rsid w:val="00B5244A"/>
    <w:rsid w:val="00B924BB"/>
    <w:rsid w:val="00BA5BA5"/>
    <w:rsid w:val="00C17DA1"/>
    <w:rsid w:val="00C2349B"/>
    <w:rsid w:val="00C23F2C"/>
    <w:rsid w:val="00C326DB"/>
    <w:rsid w:val="00C444B7"/>
    <w:rsid w:val="00C867D1"/>
    <w:rsid w:val="00CA1617"/>
    <w:rsid w:val="00CA44A1"/>
    <w:rsid w:val="00CA6E46"/>
    <w:rsid w:val="00CC1DBE"/>
    <w:rsid w:val="00CD4A39"/>
    <w:rsid w:val="00D06913"/>
    <w:rsid w:val="00D3596C"/>
    <w:rsid w:val="00D43A74"/>
    <w:rsid w:val="00D72800"/>
    <w:rsid w:val="00D7334F"/>
    <w:rsid w:val="00DB2962"/>
    <w:rsid w:val="00DF1D63"/>
    <w:rsid w:val="00DF7658"/>
    <w:rsid w:val="00E01D78"/>
    <w:rsid w:val="00E45E9F"/>
    <w:rsid w:val="00E61529"/>
    <w:rsid w:val="00E62898"/>
    <w:rsid w:val="00E70723"/>
    <w:rsid w:val="00E80FF7"/>
    <w:rsid w:val="00E8572A"/>
    <w:rsid w:val="00EB77E5"/>
    <w:rsid w:val="00EC63C8"/>
    <w:rsid w:val="00F05A2A"/>
    <w:rsid w:val="00F11059"/>
    <w:rsid w:val="00F635DB"/>
    <w:rsid w:val="00FB4510"/>
    <w:rsid w:val="00FC1F9B"/>
    <w:rsid w:val="00FE4C67"/>
    <w:rsid w:val="00FF1E3A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9C346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styleId="a6">
    <w:name w:val="Normal (Web)"/>
    <w:basedOn w:val="a"/>
    <w:uiPriority w:val="99"/>
    <w:unhideWhenUsed/>
    <w:rsid w:val="00B924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E62898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1D0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B044EE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AE41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E412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Пользователь</cp:lastModifiedBy>
  <cp:revision>97</cp:revision>
  <dcterms:created xsi:type="dcterms:W3CDTF">2023-05-15T21:21:00Z</dcterms:created>
  <dcterms:modified xsi:type="dcterms:W3CDTF">2023-05-30T21:14:00Z</dcterms:modified>
</cp:coreProperties>
</file>